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080"/>
          <w:sz w:val="22"/>
        </w:rPr>
        <w:t>PROJECT PROPOSAL</w:t>
      </w:r>
    </w:p>
    <w:p>
      <w:pPr>
        <w:pStyle w:val="Title"/>
        <w:jc w:val="center"/>
      </w:pPr>
      <w:r>
        <w:t>PropLead AI: Real Estate Lead Conversion Intelligence System</w:t>
      </w:r>
    </w:p>
    <w:p>
      <w:pPr>
        <w:jc w:val="center"/>
      </w:pPr>
      <w:r>
        <w:rPr>
          <w:i/>
          <w:sz w:val="22"/>
        </w:rPr>
        <w:t>PGDM | Marketing + Business Analytics</w:t>
      </w:r>
    </w:p>
    <w:p>
      <w:pPr>
        <w:pStyle w:val="Heading1"/>
      </w:pPr>
      <w:r>
        <w:t>1. Project Title</w:t>
      </w:r>
    </w:p>
    <w:p>
      <w:r>
        <w:t>PropLead AI — Real Estate Lead Conversion Intelligence System: A Data-Driven Framework for Lead Prioritization, Conversion Prediction and Marketing Channel Evaluation.</w:t>
      </w:r>
    </w:p>
    <w:p>
      <w:pPr>
        <w:pStyle w:val="Heading1"/>
      </w:pPr>
      <w:r>
        <w:t>2. Problem Statement</w:t>
      </w:r>
    </w:p>
    <w:p>
      <w:r>
        <w:t>Real estate businesses often receive leads from multiple sources such as property portals, Google Ads, Instagram, websites, referrals and walk-ins. Sales teams may treat all leads similarly even though customers differ in budget, property preference, engagement, response time and readiness to visit a site. This can lead to delayed follow-ups, inefficient marketing spend and missed sales opportunities. The project proposes a data-driven system that analyses lead behaviour, estimates conversion likelihood, prioritizes follow-ups transparently and compares lead-source performance. The system is designed as decision support; it will not guarantee sales or replace the judgement of sales staff.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Analyse lead quality and conversion patterns across marketing channels, locations, budgets and property types.</w:t>
      </w:r>
    </w:p>
    <w:p>
      <w:pPr>
        <w:pStyle w:val="ListBullet"/>
      </w:pPr>
      <w:r>
        <w:t>Clean and prepare lead data, identify missing values and check duplicates and inconsistent entries.</w:t>
      </w:r>
    </w:p>
    <w:p>
      <w:pPr>
        <w:pStyle w:val="ListBullet"/>
      </w:pPr>
      <w:r>
        <w:t>Create engagement and follow-up features such as website visits, connected calls, WhatsApp replies, site visits and response time.</w:t>
      </w:r>
    </w:p>
    <w:p>
      <w:pPr>
        <w:pStyle w:val="ListBullet"/>
      </w:pPr>
      <w:r>
        <w:t>Develop an explainable lead-priority score to help sales teams organize follow-ups.</w:t>
      </w:r>
    </w:p>
    <w:p>
      <w:pPr>
        <w:pStyle w:val="ListBullet"/>
      </w:pPr>
      <w:r>
        <w:t>Train and evaluate a classification model to estimate lead-conversion likelihood when suitable labelled data is available.</w:t>
      </w:r>
    </w:p>
    <w:p>
      <w:pPr>
        <w:pStyle w:val="ListBullet"/>
      </w:pPr>
      <w:r>
        <w:t>Build a dashboard to monitor lead volume, conversion rate, channel performance and high-priority leads.</w:t>
      </w:r>
    </w:p>
    <w:p>
      <w:pPr>
        <w:pStyle w:val="ListBullet"/>
      </w:pPr>
      <w:r>
        <w:t>Translate findings into practical recommendations for sales follow-up and marketing budget review.</w:t>
      </w:r>
    </w:p>
    <w:p>
      <w:pPr>
        <w:pStyle w:val="ListBullet"/>
      </w:pPr>
      <w:r>
        <w:t>Document limitations, privacy safeguards and next steps for validation on real, anonymized CRM data.</w:t>
      </w:r>
    </w:p>
    <w:p>
      <w:pPr>
        <w:pStyle w:val="Heading1"/>
      </w:pPr>
      <w:r>
        <w:t>4. Dataset</w:t>
      </w:r>
    </w:p>
    <w:p>
      <w:r>
        <w:t>The prototype includes a synthetic dataset of 1,200 records created for demonstration. It is not real company/customer data. For a real-world version, use authorized, anonymized CRM records with a clearly defined outcome such as booked site visit, qualified lead or completed sale.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 Group</w:t>
            </w:r>
          </w:p>
        </w:tc>
        <w:tc>
          <w:tcPr>
            <w:tcW w:type="dxa" w:w="5040"/>
          </w:tcPr>
          <w:p>
            <w:r>
              <w:t>Example Variables</w:t>
            </w:r>
          </w:p>
        </w:tc>
      </w:tr>
      <w:tr>
        <w:tc>
          <w:tcPr>
            <w:tcW w:type="dxa" w:w="5040"/>
          </w:tcPr>
          <w:p>
            <w:r>
              <w:t>Lead identity (non-personal demo ID)</w:t>
            </w:r>
          </w:p>
        </w:tc>
        <w:tc>
          <w:tcPr>
            <w:tcW w:type="dxa" w:w="5040"/>
          </w:tcPr>
          <w:p>
            <w:r>
              <w:t>lead_id</w:t>
            </w:r>
          </w:p>
        </w:tc>
      </w:tr>
      <w:tr>
        <w:tc>
          <w:tcPr>
            <w:tcW w:type="dxa" w:w="5040"/>
          </w:tcPr>
          <w:p>
            <w:r>
              <w:t>Acquisition</w:t>
            </w:r>
          </w:p>
        </w:tc>
        <w:tc>
          <w:tcPr>
            <w:tcW w:type="dxa" w:w="5040"/>
          </w:tcPr>
          <w:p>
            <w:r>
              <w:t>lead_source, campaign_name, city</w:t>
            </w:r>
          </w:p>
        </w:tc>
      </w:tr>
      <w:tr>
        <w:tc>
          <w:tcPr>
            <w:tcW w:type="dxa" w:w="5040"/>
          </w:tcPr>
          <w:p>
            <w:r>
              <w:t>Property requirement</w:t>
            </w:r>
          </w:p>
        </w:tc>
        <w:tc>
          <w:tcPr>
            <w:tcW w:type="dxa" w:w="5040"/>
          </w:tcPr>
          <w:p>
            <w:r>
              <w:t>property_type, preferred_bhk, budget_lakh</w:t>
            </w:r>
          </w:p>
        </w:tc>
      </w:tr>
      <w:tr>
        <w:tc>
          <w:tcPr>
            <w:tcW w:type="dxa" w:w="5040"/>
          </w:tcPr>
          <w:p>
            <w:r>
              <w:t>Engagement</w:t>
            </w:r>
          </w:p>
        </w:tc>
        <w:tc>
          <w:tcPr>
            <w:tcW w:type="dxa" w:w="5040"/>
          </w:tcPr>
          <w:p>
            <w:r>
              <w:t>website_visits, calls_connected, whatsapp_replies</w:t>
            </w:r>
          </w:p>
        </w:tc>
      </w:tr>
      <w:tr>
        <w:tc>
          <w:tcPr>
            <w:tcW w:type="dxa" w:w="5040"/>
          </w:tcPr>
          <w:p>
            <w:r>
              <w:t>Sales activity</w:t>
            </w:r>
          </w:p>
        </w:tc>
        <w:tc>
          <w:tcPr>
            <w:tcW w:type="dxa" w:w="5040"/>
          </w:tcPr>
          <w:p>
            <w:r>
              <w:t>site_visit_completed, followup_count, response_time_hours</w:t>
            </w:r>
          </w:p>
        </w:tc>
      </w:tr>
      <w:tr>
        <w:tc>
          <w:tcPr>
            <w:tcW w:type="dxa" w:w="5040"/>
          </w:tcPr>
          <w:p>
            <w:r>
              <w:t>Readiness indicators</w:t>
            </w:r>
          </w:p>
        </w:tc>
        <w:tc>
          <w:tcPr>
            <w:tcW w:type="dxa" w:w="5040"/>
          </w:tcPr>
          <w:p>
            <w:r>
              <w:t>loan_preapproved, discount_interest</w:t>
            </w:r>
          </w:p>
        </w:tc>
      </w:tr>
      <w:tr>
        <w:tc>
          <w:tcPr>
            <w:tcW w:type="dxa" w:w="5040"/>
          </w:tcPr>
          <w:p>
            <w:r>
              <w:t>Target / outcome</w:t>
            </w:r>
          </w:p>
        </w:tc>
        <w:tc>
          <w:tcPr>
            <w:tcW w:type="dxa" w:w="5040"/>
          </w:tcPr>
          <w:p>
            <w:r>
              <w:t>lead_status, converted (0/1)</w:t>
            </w:r>
          </w:p>
        </w:tc>
      </w:tr>
    </w:tbl>
    <w:p>
      <w:r>
        <w:t>Data caveat: Synthetic results are useful for demonstrating code and workflow only. They must not be described as evidence of actual real-estate market behaviour.</w:t>
      </w:r>
    </w:p>
    <w:p>
      <w:pPr>
        <w:pStyle w:val="Heading1"/>
      </w:pPr>
      <w:r>
        <w:t>5. Methodology / Project Workflow</w:t>
      </w:r>
    </w:p>
    <w:p>
      <w:pPr>
        <w:pStyle w:val="ListNumber"/>
      </w:pPr>
      <w:r>
        <w:rPr>
          <w:b/>
        </w:rPr>
        <w:t xml:space="preserve">Data Collection: </w:t>
      </w:r>
      <w:r>
        <w:t>Use synthetic data for the prototype; later replace it with consented, anonymized CRM data.</w:t>
      </w:r>
    </w:p>
    <w:p>
      <w:pPr>
        <w:pStyle w:val="ListNumber"/>
      </w:pPr>
      <w:r>
        <w:rPr>
          <w:b/>
        </w:rPr>
        <w:t xml:space="preserve">Data Cleaning: </w:t>
      </w:r>
      <w:r>
        <w:t>Check data types, duplicates, missing values, outliers and inconsistent categories.</w:t>
      </w:r>
    </w:p>
    <w:p>
      <w:pPr>
        <w:pStyle w:val="ListNumber"/>
      </w:pPr>
      <w:r>
        <w:rPr>
          <w:b/>
        </w:rPr>
        <w:t xml:space="preserve">EDA: </w:t>
      </w:r>
      <w:r>
        <w:t>Study lead volume, conversion rate, source mix, budget distribution, city and property-type patterns.</w:t>
      </w:r>
    </w:p>
    <w:p>
      <w:pPr>
        <w:pStyle w:val="ListNumber"/>
      </w:pPr>
      <w:r>
        <w:rPr>
          <w:b/>
        </w:rPr>
        <w:t xml:space="preserve">Feature Engineering: </w:t>
      </w:r>
      <w:r>
        <w:t>Create engagement totals, response-time bands, follow-up intensity and site-visit indicators.</w:t>
      </w:r>
    </w:p>
    <w:p>
      <w:pPr>
        <w:pStyle w:val="ListNumber"/>
      </w:pPr>
      <w:r>
        <w:rPr>
          <w:b/>
        </w:rPr>
        <w:t xml:space="preserve">Lead RFM-style / Engagement Analysis: </w:t>
      </w:r>
      <w:r>
        <w:t>Adapt the RFM concept to lead management: Recency (days since contact), Frequency (interactions/follow-ups), and Engagement (visits, replies, calls). This is a lead-specific adaptation, not classic purchase RFM.</w:t>
      </w:r>
    </w:p>
    <w:p>
      <w:pPr>
        <w:pStyle w:val="ListNumber"/>
      </w:pPr>
      <w:r>
        <w:rPr>
          <w:b/>
        </w:rPr>
        <w:t xml:space="preserve">Lead Segmentation: </w:t>
      </w:r>
      <w:r>
        <w:t>Group leads into interpretable Low, Medium and High follow-up priority bands using a documented scoring rule.</w:t>
      </w:r>
    </w:p>
    <w:p>
      <w:pPr>
        <w:pStyle w:val="ListNumber"/>
      </w:pPr>
      <w:r>
        <w:rPr>
          <w:b/>
        </w:rPr>
        <w:t xml:space="preserve">Channel &amp; Revenue-Potential Analysis: </w:t>
      </w:r>
      <w:r>
        <w:t>Compare source-wise lead volume, conversion rate and budget distribution. Treat budget as customer-stated budget, not actual company revenue.</w:t>
      </w:r>
    </w:p>
    <w:p>
      <w:pPr>
        <w:pStyle w:val="ListNumber"/>
      </w:pPr>
      <w:r>
        <w:rPr>
          <w:b/>
        </w:rPr>
        <w:t xml:space="preserve">Strategic Priority Score: </w:t>
      </w:r>
      <w:r>
        <w:t>Build a transparent score using engagement and readiness signals, with clear caveats; avoid using sensitive personal attributes.</w:t>
      </w:r>
    </w:p>
    <w:p>
      <w:pPr>
        <w:pStyle w:val="ListNumber"/>
      </w:pPr>
      <w:r>
        <w:rPr>
          <w:b/>
        </w:rPr>
        <w:t xml:space="preserve">Conversion Model: </w:t>
      </w:r>
      <w:r>
        <w:t>Train a baseline and Random Forest classifier; evaluate using precision, recall, F1 and ROC-AUC where appropriate.</w:t>
      </w:r>
    </w:p>
    <w:p>
      <w:pPr>
        <w:pStyle w:val="ListNumber"/>
      </w:pPr>
      <w:r>
        <w:rPr>
          <w:b/>
        </w:rPr>
        <w:t xml:space="preserve">Business Recommendations: </w:t>
      </w:r>
      <w:r>
        <w:t>Recommend follow-up order, channel tests and data improvements based on observed results; do not claim causation from correlation.</w:t>
      </w:r>
    </w:p>
    <w:p>
      <w:pPr>
        <w:pStyle w:val="Heading1"/>
      </w:pPr>
      <w:r>
        <w:t>6. Tools &amp;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Streamlit</w:t>
      </w:r>
    </w:p>
    <w:p>
      <w:pPr>
        <w:pStyle w:val="ListBullet"/>
      </w:pPr>
      <w:r>
        <w:t>Plotly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Excel (optional)</w:t>
      </w:r>
    </w:p>
    <w:p>
      <w:pPr>
        <w:pStyle w:val="ListBullet"/>
      </w:pPr>
      <w:r>
        <w:t>SQL (extension)</w:t>
      </w:r>
    </w:p>
    <w:p>
      <w:pPr>
        <w:pStyle w:val="ListBullet"/>
      </w:pPr>
      <w:r>
        <w:t>Power BI (optional dashboard extension)</w:t>
      </w:r>
    </w:p>
    <w:p>
      <w:pPr>
        <w:pStyle w:val="ListBullet"/>
      </w:pPr>
      <w:r>
        <w:t>GitHub</w:t>
      </w:r>
    </w:p>
    <w:p>
      <w:pPr>
        <w:pStyle w:val="Heading1"/>
      </w:pPr>
      <w:r>
        <w:t>7. Expected Deliverables</w:t>
      </w:r>
    </w:p>
    <w:p>
      <w:pPr>
        <w:pStyle w:val="ListBullet"/>
      </w:pPr>
      <w:r>
        <w:t>Clean and documented sample dataset (synthetic).</w:t>
      </w:r>
    </w:p>
    <w:p>
      <w:pPr>
        <w:pStyle w:val="ListBullet"/>
      </w:pPr>
      <w:r>
        <w:t>Jupyter Notebook for exploratory data analysis and feature engineering.</w:t>
      </w:r>
    </w:p>
    <w:p>
      <w:pPr>
        <w:pStyle w:val="ListBullet"/>
      </w:pPr>
      <w:r>
        <w:t>Interactive Streamlit dashboard with channel analysis, lead priority and model metrics.</w:t>
      </w:r>
    </w:p>
    <w:p>
      <w:pPr>
        <w:pStyle w:val="ListBullet"/>
      </w:pPr>
      <w:r>
        <w:t>GitHub README explaining setup, dataset fields, workflow, limitations and future improvements.</w:t>
      </w:r>
    </w:p>
    <w:p>
      <w:pPr>
        <w:pStyle w:val="ListBullet"/>
      </w:pPr>
      <w:r>
        <w:t>Business recommendation summary based on the actual analysis output.</w:t>
      </w:r>
    </w:p>
    <w:p>
      <w:pPr>
        <w:pStyle w:val="Heading1"/>
      </w:pPr>
      <w:r>
        <w:t>8. What Makes the Project Distinctive</w:t>
      </w:r>
    </w:p>
    <w:p>
      <w:r>
        <w:t>The project combines real-estate-specific lead signals with an explainable follow-up priority score, a separate conversion classifier, channel-level marketing analysis and a simple interactive dashboard. Its distinctiveness lies in the chosen feature combination and implementation, not in a claim that no similar project exists. The model must be validated with representative real data before practical deployment.</w:t>
      </w:r>
    </w:p>
    <w:p>
      <w:pPr>
        <w:pStyle w:val="Heading1"/>
      </w:pPr>
      <w:r>
        <w:t>9. Ethical and Practical Considerations</w:t>
      </w:r>
    </w:p>
    <w:p>
      <w:pPr>
        <w:pStyle w:val="ListBullet"/>
      </w:pPr>
      <w:r>
        <w:t>Do not publish personal identifiers such as customer names, phone numbers, email addresses or exact addresses on GitHub.</w:t>
      </w:r>
    </w:p>
    <w:p>
      <w:pPr>
        <w:pStyle w:val="ListBullet"/>
      </w:pPr>
      <w:r>
        <w:t>Use only authorized data and remove direct identifiers before analysis.</w:t>
      </w:r>
    </w:p>
    <w:p>
      <w:pPr>
        <w:pStyle w:val="ListBullet"/>
      </w:pPr>
      <w:r>
        <w:t>Do not use sensitive/protected personal attributes to score leads.</w:t>
      </w:r>
    </w:p>
    <w:p>
      <w:pPr>
        <w:pStyle w:val="ListBullet"/>
      </w:pPr>
      <w:r>
        <w:t>Present model scores as estimates, not facts; allow human review and correction.</w:t>
      </w:r>
    </w:p>
    <w:p>
      <w:pPr>
        <w:pStyle w:val="ListBullet"/>
      </w:pPr>
      <w:r>
        <w:t>Check for leakage: exclude any field that would only be known after the conversion outcome.</w:t>
      </w:r>
    </w:p>
    <w:p>
      <w:pPr>
        <w:pStyle w:val="Heading1"/>
      </w:pPr>
      <w:r>
        <w:t>10. GitHub Repository Structure</w:t>
      </w:r>
    </w:p>
    <w:p>
      <w:pPr>
        <w:ind w:left="288"/>
      </w:pPr>
      <w:r>
        <w:rPr>
          <w:rFonts w:ascii="Consolas" w:hAnsi="Consolas"/>
        </w:rPr>
        <w:t>PropLead-AI/</w:t>
        <w:br/>
        <w:t>├── app.py</w:t>
        <w:br/>
        <w:t>├── requirements.txt</w:t>
        <w:br/>
        <w:t>├── README.md</w:t>
        <w:br/>
        <w:t>├── data/sample_real_estate_leads.csv</w:t>
        <w:br/>
        <w:t>├── notebooks/PropLead_AI_Analysis.ipynb</w:t>
        <w:br/>
        <w:t>└── src/generate_dataset.py</w:t>
      </w:r>
    </w:p>
    <w:p>
      <w:r>
        <w:t>Prepared as a PGDM portfolio project concept. Before submission, add your name/institute details if required and replace demonstration findings with outputs generated by running the code.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30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