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E668D" w14:textId="77777777" w:rsidR="00905012" w:rsidRDefault="00905012" w:rsidP="00905012">
      <w:pPr>
        <w:pStyle w:val="Heading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/>
        <w:rPr>
          <w:rFonts w:ascii="Arial" w:hAnsi="Arial" w:cs="Arial"/>
          <w:color w:val="000000"/>
          <w:kern w:val="36"/>
          <w:sz w:val="27"/>
          <w:szCs w:val="27"/>
        </w:rPr>
      </w:pPr>
      <w:r>
        <w:rPr>
          <w:rFonts w:ascii="Arial" w:hAnsi="Arial" w:cs="Arial"/>
          <w:color w:val="000000"/>
          <w:kern w:val="36"/>
          <w:sz w:val="27"/>
          <w:szCs w:val="27"/>
        </w:rPr>
        <w:t>Problem Statement</w:t>
      </w:r>
    </w:p>
    <w:p w14:paraId="5CF0D2AA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QuickBite</w:t>
      </w:r>
      <w:proofErr w:type="spellEnd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 xml:space="preserve"> Express</w:t>
      </w: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is a Bengaluru-based food-tech startup (founded in 2020) that connects customers with nearby restaurants and cloud kitchens.</w:t>
      </w:r>
    </w:p>
    <w:p w14:paraId="1DCE9A61" w14:textId="77777777" w:rsidR="00905012" w:rsidRDefault="00905012" w:rsidP="00905012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 </w:t>
      </w:r>
    </w:p>
    <w:p w14:paraId="1A052DD1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In June 2025, </w:t>
      </w:r>
      <w:proofErr w:type="spellStart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QuickBite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 faced a major crisis. A viral social media incident involving food safety violations at partner restaurants, combined with a week-long delivery outage during the monsoon season, triggered massive customer backlash. Competitors capitalized with aggressive campaigns, worsening the situation.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53BB75B4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The challenges were severe:</w:t>
      </w:r>
      <w:r>
        <w:rPr>
          <w:rStyle w:val="16"/>
          <w:rFonts w:ascii="Arial" w:eastAsia="MS Gothic" w:hAnsi="Arial" w:cs="Arial"/>
          <w:b/>
          <w:bCs/>
          <w:color w:val="000000"/>
          <w:sz w:val="27"/>
          <w:szCs w:val="27"/>
        </w:rPr>
        <w:t xml:space="preserve"> </w:t>
      </w:r>
    </w:p>
    <w:p w14:paraId="599F5EDE" w14:textId="77777777" w:rsidR="00905012" w:rsidRDefault="00905012" w:rsidP="00905012">
      <w:pPr>
        <w:pStyle w:val="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A large portion of active users disengaged within a short period.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52075ABE" w14:textId="77777777" w:rsidR="00905012" w:rsidRDefault="00905012" w:rsidP="00905012">
      <w:pPr>
        <w:pStyle w:val="paragraph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Daily orders saw a sharp decline compared to earlier months.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7F30FAAB" w14:textId="77777777" w:rsidR="00905012" w:rsidRDefault="00905012" w:rsidP="00905012">
      <w:pPr>
        <w:pStyle w:val="paragraph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Customer satisfaction scores fell sharply, signaling trust issues.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150D758C" w14:textId="77777777" w:rsidR="00905012" w:rsidRDefault="00905012" w:rsidP="00905012">
      <w:pPr>
        <w:pStyle w:val="paragraph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Many partner restaurants shifted to competing platforms.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063466A" w14:textId="77777777" w:rsidR="00905012" w:rsidRDefault="00905012" w:rsidP="00905012">
      <w:pPr>
        <w:pStyle w:val="paragraph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Customer acquisition costs rose significantly.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3B912015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QuickBite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 has allocated a major recovery budget, overhauled food safety protocols, and upgraded its delivery infrastructure.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9889BB9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The management expects detailed insights into the following: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18CAD6BC" w14:textId="77777777" w:rsidR="00905012" w:rsidRDefault="00905012" w:rsidP="00905012">
      <w:pPr>
        <w:pStyle w:val="paragraph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Customer Segments: Identify which customers can be recovered and which need new strategies.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389CAB8F" w14:textId="77777777" w:rsidR="00905012" w:rsidRDefault="00905012" w:rsidP="00905012">
      <w:pPr>
        <w:pStyle w:val="paragraph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Order Patterns: </w:t>
      </w:r>
      <w:proofErr w:type="spellStart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Analyse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 order trends to uncover behavioral changes across phases (pre-crisis, crisis, recovery).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6D6E6ECE" w14:textId="77777777" w:rsidR="00905012" w:rsidRDefault="00905012" w:rsidP="00905012">
      <w:pPr>
        <w:pStyle w:val="paragraph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Delivery Performance: Assess delivery times, cancellations, and SLA compliance to pinpoint operational gaps.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09DB738" w14:textId="77777777" w:rsidR="00905012" w:rsidRDefault="00905012" w:rsidP="00905012">
      <w:pPr>
        <w:pStyle w:val="paragraph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Campaign Opportunities: Recommend targeted initiatives to rebuild trust and loyalty across demographics.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7D8AA5D9" w14:textId="77777777" w:rsidR="00905012" w:rsidRDefault="00905012" w:rsidP="00905012">
      <w:pPr>
        <w:pStyle w:val="paragraph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Restaurant Partnerships: Predict which partnerships are most valuable for long-term retention.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B09731D" w14:textId="77777777" w:rsidR="00905012" w:rsidRDefault="00905012" w:rsidP="00905012">
      <w:pPr>
        <w:pStyle w:val="paragraph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Feedback &amp; Sentiment: Monitor real-time ratings, reviews, and sentiment to guide ongoing recovery efforts.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491EDFC" w14:textId="77777777" w:rsidR="00905012" w:rsidRDefault="00905012" w:rsidP="00905012">
      <w:pPr>
        <w:pStyle w:val="heading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b/>
          <w:bCs/>
          <w:color w:val="000000"/>
          <w:sz w:val="29"/>
          <w:szCs w:val="29"/>
        </w:rPr>
      </w:pPr>
      <w:r>
        <w:rPr>
          <w:rFonts w:ascii="Arial" w:hAnsi="Arial" w:cs="Arial"/>
          <w:b/>
          <w:bCs/>
          <w:color w:val="000000"/>
          <w:sz w:val="29"/>
          <w:szCs w:val="29"/>
        </w:rPr>
        <w:t>Task</w:t>
      </w:r>
    </w:p>
    <w:p w14:paraId="2D63BD35" w14:textId="77777777" w:rsidR="00905012" w:rsidRDefault="00905012" w:rsidP="00905012">
      <w:pPr>
        <w:spacing w:before="0" w:beforeAutospacing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51835">
          <v:rect id="_x0000_i1025" style="width:468pt;height:.75pt" o:hralign="center" o:hrstd="t" o:hr="t" fillcolor="#a0a0a0" stroked="f"/>
        </w:pict>
      </w:r>
    </w:p>
    <w:p w14:paraId="665E59DE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Imagine yourself as </w:t>
      </w:r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 xml:space="preserve">Abhinav </w:t>
      </w:r>
      <w:proofErr w:type="spellStart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Basu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, a data analyst at </w:t>
      </w:r>
      <w:proofErr w:type="spellStart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QuickBite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, and perform the following tasks: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CAA7BA7" w14:textId="77777777" w:rsidR="00905012" w:rsidRDefault="00905012" w:rsidP="00905012">
      <w:pPr>
        <w:pStyle w:val="paragraph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Go through the metadata and </w:t>
      </w:r>
      <w:proofErr w:type="spellStart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analyse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 the datasets thoroughly. This is the most fundamental step.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356A5FC" w14:textId="77777777" w:rsidR="00905012" w:rsidRDefault="00905012" w:rsidP="00905012">
      <w:pPr>
        <w:pStyle w:val="paragraph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lastRenderedPageBreak/>
        <w:t xml:space="preserve">Begin your analysis by referring to the provided questions and datasets. You can use any tool of your choice (Python, SQL, Power BI, Excel) to </w:t>
      </w:r>
      <w:proofErr w:type="spellStart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>analyse</w:t>
      </w:r>
      <w:proofErr w:type="spellEnd"/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 and answer these questions.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6E2A9919" w14:textId="77777777" w:rsidR="00905012" w:rsidRDefault="00905012" w:rsidP="00905012">
      <w:pPr>
        <w:pStyle w:val="paragraph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Design a recovery dashboard with your metrics and analysis. The dashboard should be self-explanatory and easy to understand.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73404B24" w14:textId="77777777" w:rsidR="00905012" w:rsidRDefault="00905012" w:rsidP="00905012">
      <w:pPr>
        <w:pStyle w:val="paragraph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Present your analysis and recommendations to the leadership team with actionable insights.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048F960C" w14:textId="77777777" w:rsidR="00905012" w:rsidRDefault="00905012" w:rsidP="00905012">
      <w:pPr>
        <w:pStyle w:val="paragraph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You may add additional research questions that strengthen your recommendations.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137C087A" w14:textId="77777777" w:rsidR="00905012" w:rsidRDefault="00905012" w:rsidP="00905012">
      <w:pPr>
        <w:pStyle w:val="paragraph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Be creative with your presentation — audio/video presentations will carry more weightage.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185DFA0D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 xml:space="preserve">Other Resources </w:t>
      </w:r>
      <w:proofErr w:type="gramStart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Provided</w:t>
      </w:r>
      <w:r>
        <w:rPr>
          <w:rStyle w:val="16"/>
          <w:rFonts w:ascii="Arial" w:eastAsia="MS Gothic" w:hAnsi="Arial" w:cs="Arial"/>
          <w:b/>
          <w:bCs/>
          <w:color w:val="000000"/>
          <w:sz w:val="27"/>
          <w:szCs w:val="27"/>
        </w:rPr>
        <w:t xml:space="preserve"> :</w:t>
      </w:r>
      <w:proofErr w:type="gramEnd"/>
    </w:p>
    <w:p w14:paraId="684E945F" w14:textId="77777777" w:rsidR="00905012" w:rsidRDefault="00905012" w:rsidP="00905012">
      <w:pPr>
        <w:pStyle w:val="paragraph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Dataset required to answer preliminary analysis questions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299EDD93" w14:textId="77777777" w:rsidR="00905012" w:rsidRDefault="00905012" w:rsidP="00905012">
      <w:pPr>
        <w:pStyle w:val="paragraph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Metadata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4EA71ACE" w14:textId="77777777" w:rsidR="00905012" w:rsidRDefault="00905012" w:rsidP="00905012">
      <w:pPr>
        <w:pStyle w:val="paragraph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Supporting documents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7BBC38D5" w14:textId="77777777" w:rsidR="00905012" w:rsidRDefault="00905012" w:rsidP="00905012">
      <w:pPr>
        <w:pStyle w:val="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 xml:space="preserve">Most </w:t>
      </w:r>
      <w:proofErr w:type="gramStart"/>
      <w:r>
        <w:rPr>
          <w:rStyle w:val="15"/>
          <w:rFonts w:ascii="Arial" w:eastAsia="MS Gothic" w:hAnsi="Arial" w:cs="Arial"/>
          <w:b/>
          <w:bCs/>
          <w:color w:val="000000"/>
          <w:sz w:val="27"/>
          <w:szCs w:val="27"/>
        </w:rPr>
        <w:t>Important</w:t>
      </w:r>
      <w:r>
        <w:rPr>
          <w:rStyle w:val="16"/>
          <w:rFonts w:ascii="Arial" w:eastAsia="MS Gothic" w:hAnsi="Arial" w:cs="Arial"/>
          <w:b/>
          <w:bCs/>
          <w:color w:val="000000"/>
          <w:sz w:val="27"/>
          <w:szCs w:val="27"/>
        </w:rPr>
        <w:t xml:space="preserve"> :</w:t>
      </w:r>
      <w:proofErr w:type="gramEnd"/>
    </w:p>
    <w:p w14:paraId="7EDD4813" w14:textId="77777777" w:rsidR="00905012" w:rsidRDefault="00905012" w:rsidP="00905012">
      <w:pPr>
        <w:pStyle w:val="paragraph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720"/>
        </w:tabs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15"/>
          <w:rFonts w:ascii="Arial" w:eastAsia="MS Gothic" w:hAnsi="Arial" w:cs="Arial"/>
          <w:color w:val="000000"/>
          <w:sz w:val="27"/>
          <w:szCs w:val="27"/>
        </w:rPr>
        <w:t xml:space="preserve">We recommend you </w:t>
      </w:r>
      <w:r>
        <w:rPr>
          <w:rStyle w:val="15"/>
          <w:rFonts w:ascii="Arial" w:eastAsia="MS Gothic" w:hAnsi="Arial" w:cs="Arial"/>
          <w:b/>
          <w:bCs/>
          <w:color w:val="FF0000"/>
          <w:sz w:val="27"/>
          <w:szCs w:val="27"/>
        </w:rPr>
        <w:t>create a video presentation of ideally 15 minutes or less</w:t>
      </w:r>
      <w:r>
        <w:rPr>
          <w:rStyle w:val="15"/>
          <w:rFonts w:ascii="Arial" w:eastAsia="MS Gothic" w:hAnsi="Arial" w:cs="Arial"/>
          <w:color w:val="FF0000"/>
          <w:sz w:val="27"/>
          <w:szCs w:val="27"/>
        </w:rPr>
        <w:t xml:space="preserve"> </w:t>
      </w:r>
      <w:r>
        <w:rPr>
          <w:rStyle w:val="15"/>
          <w:rFonts w:ascii="Arial" w:eastAsia="MS Gothic" w:hAnsi="Arial" w:cs="Arial"/>
          <w:color w:val="000000"/>
          <w:sz w:val="27"/>
          <w:szCs w:val="27"/>
        </w:rPr>
        <w:t>for the business stakeholders. Additionally, make a LinkedIn post that includes relevant links, your video presentation, and a reflection on your experience while working on this challenge.</w:t>
      </w:r>
      <w:r>
        <w:rPr>
          <w:rStyle w:val="16"/>
          <w:rFonts w:ascii="Arial" w:eastAsia="MS Gothic" w:hAnsi="Arial" w:cs="Arial"/>
          <w:color w:val="000000"/>
          <w:sz w:val="27"/>
          <w:szCs w:val="27"/>
        </w:rPr>
        <w:t xml:space="preserve"> </w:t>
      </w:r>
    </w:p>
    <w:p w14:paraId="0A22F51F" w14:textId="77777777" w:rsidR="00905012" w:rsidRDefault="00905012" w:rsidP="00905012">
      <w:pPr>
        <w:spacing w:after="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8C17DB0" w14:textId="77777777" w:rsidR="00AA2D95" w:rsidRDefault="00AA2D95"/>
    <w:sectPr w:rsidR="00AA2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3651"/>
    <w:multiLevelType w:val="multilevel"/>
    <w:tmpl w:val="E4DE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9520DF"/>
    <w:multiLevelType w:val="multilevel"/>
    <w:tmpl w:val="815C1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FA444FA"/>
    <w:multiLevelType w:val="multilevel"/>
    <w:tmpl w:val="FB3CBE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01707FC"/>
    <w:multiLevelType w:val="multilevel"/>
    <w:tmpl w:val="1EF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44B40DD"/>
    <w:multiLevelType w:val="multilevel"/>
    <w:tmpl w:val="481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82E59A3"/>
    <w:multiLevelType w:val="multilevel"/>
    <w:tmpl w:val="00A63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8633813"/>
    <w:multiLevelType w:val="multilevel"/>
    <w:tmpl w:val="BF7A1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AD76A74"/>
    <w:multiLevelType w:val="multilevel"/>
    <w:tmpl w:val="401A7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BAC4CD1"/>
    <w:multiLevelType w:val="multilevel"/>
    <w:tmpl w:val="71984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9124054"/>
    <w:multiLevelType w:val="multilevel"/>
    <w:tmpl w:val="28D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32E3091"/>
    <w:multiLevelType w:val="multilevel"/>
    <w:tmpl w:val="B8BC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F497642"/>
    <w:multiLevelType w:val="multilevel"/>
    <w:tmpl w:val="1448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F4F5E20"/>
    <w:multiLevelType w:val="multilevel"/>
    <w:tmpl w:val="9A3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60AB4903"/>
    <w:multiLevelType w:val="multilevel"/>
    <w:tmpl w:val="95BE11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4AE271E"/>
    <w:multiLevelType w:val="multilevel"/>
    <w:tmpl w:val="CFE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671F5D2B"/>
    <w:multiLevelType w:val="multilevel"/>
    <w:tmpl w:val="FB84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DBA5887"/>
    <w:multiLevelType w:val="multilevel"/>
    <w:tmpl w:val="FDCAB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6DF81BB3"/>
    <w:multiLevelType w:val="multilevel"/>
    <w:tmpl w:val="C6EA8D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709545FE"/>
    <w:multiLevelType w:val="multilevel"/>
    <w:tmpl w:val="DB20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2932FAF"/>
    <w:multiLevelType w:val="multilevel"/>
    <w:tmpl w:val="17C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7F692E8A"/>
    <w:multiLevelType w:val="multilevel"/>
    <w:tmpl w:val="41C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3917194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104417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7668898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27588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735642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326490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057787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1645298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8289987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0480311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08148375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41455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756864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367033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239408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0057198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474749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134324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0144325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1878646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282929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12"/>
    <w:rsid w:val="00905012"/>
    <w:rsid w:val="00AA2D95"/>
    <w:rsid w:val="00C3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C366"/>
  <w15:chartTrackingRefBased/>
  <w15:docId w15:val="{7CE7619C-E4F8-4AB3-B241-DCB105EB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012"/>
    <w:pPr>
      <w:spacing w:before="100" w:beforeAutospacing="1" w:line="273" w:lineRule="auto"/>
    </w:pPr>
    <w:rPr>
      <w:rFonts w:ascii="Cambria" w:eastAsia="MS Mincho" w:hAnsi="Cambria" w:cs="Mang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05012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05012"/>
    <w:rPr>
      <w:rFonts w:ascii="Calibri" w:eastAsia="MS Gothic" w:hAnsi="Calibri" w:cs="Mangal"/>
      <w:b/>
      <w:bCs/>
      <w:color w:val="366091"/>
      <w:kern w:val="0"/>
      <w:sz w:val="28"/>
      <w:szCs w:val="28"/>
      <w14:ligatures w14:val="none"/>
    </w:rPr>
  </w:style>
  <w:style w:type="paragraph" w:customStyle="1" w:styleId="paragraph">
    <w:name w:val="paragraph"/>
    <w:basedOn w:val="Normal"/>
    <w:rsid w:val="00905012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rsid w:val="00905012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15"/>
    <w:basedOn w:val="DefaultParagraphFont"/>
    <w:rsid w:val="00905012"/>
    <w:rPr>
      <w:rFonts w:ascii="Cambria" w:hAnsi="Cambria" w:hint="default"/>
    </w:rPr>
  </w:style>
  <w:style w:type="character" w:customStyle="1" w:styleId="16">
    <w:name w:val="16"/>
    <w:basedOn w:val="DefaultParagraphFont"/>
    <w:rsid w:val="00905012"/>
    <w:rPr>
      <w:rFonts w:ascii="Cambria" w:hAnsi="Cambria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1</cp:revision>
  <dcterms:created xsi:type="dcterms:W3CDTF">2026-07-18T18:49:00Z</dcterms:created>
  <dcterms:modified xsi:type="dcterms:W3CDTF">2026-07-18T18:50:00Z</dcterms:modified>
</cp:coreProperties>
</file>