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</w:p>
    <w:p>
      <w:pPr>
        <w:pStyle w:val="Heading1"/>
      </w:pPr>
      <w:r>
        <w:t>Phase 2: Requirement Analysis – Banquet Hall Booking CRM</w:t>
      </w:r>
      <w:r/>
    </w:p>
    <w:p>
      <w:pPr>
        <w:pStyle w:val="Heading2"/>
      </w:pPr>
      <w:r>
        <w:t>2.1 Introduction</w:t>
      </w:r>
      <w:r/>
    </w:p>
    <w:p>
      <w:r/>
      <w:r>
        <w:t>The Requirement Analysis Phase translates the ideas from the Ideation Phase into concrete, actionable specifications. This document captures both functional and non-functional requirements, user stories, the technology stack, the data flow, and the customer journey map for the Banquet Hall Booking CRM.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2.2 Functional Requirements</w:t>
      </w:r>
      <w:r/>
    </w:p>
    <w:p>
      <w:pPr>
        <w:pStyle w:val="Heading3"/>
      </w:pPr>
      <w:r>
        <w:t>2.2.1 Detailed Functional Requirement Table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Sub-Requirement (Story / Sub-Task)</w:t>
            </w:r>
          </w:p>
        </w:tc>
      </w:tr>
      <w:tr>
        <w:tc>
          <w:tcPr>
            <w:tcW w:type="dxa" w:w="2880"/>
          </w:tcPr>
          <w:p>
            <w:r>
              <w:t>FR-001</w:t>
            </w:r>
          </w:p>
        </w:tc>
        <w:tc>
          <w:tcPr>
            <w:tcW w:type="dxa" w:w="2880"/>
          </w:tcPr>
          <w:p>
            <w:r>
              <w:t>Banquet Hall Management</w:t>
            </w:r>
          </w:p>
        </w:tc>
        <w:tc>
          <w:tcPr>
            <w:tcW w:type="dxa" w:w="2880"/>
          </w:tcPr>
          <w:p>
            <w:r>
              <w:t>Create, Read, Update, Delete (CRUD) operations for Banquet Hall records</w:t>
            </w:r>
          </w:p>
        </w:tc>
      </w:tr>
      <w:tr>
        <w:tc>
          <w:tcPr>
            <w:tcW w:type="dxa" w:w="2880"/>
          </w:tcPr>
          <w:p>
            <w:r>
              <w:t>FR-001.1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Capture Hall Name, Location, Capacity, Amenities, Price Per Day</w:t>
            </w:r>
          </w:p>
        </w:tc>
      </w:tr>
      <w:tr>
        <w:tc>
          <w:tcPr>
            <w:tcW w:type="dxa" w:w="2880"/>
          </w:tcPr>
          <w:p>
            <w:r>
              <w:t>FR-001.2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Support multiple halls within the same venue</w:t>
            </w:r>
          </w:p>
        </w:tc>
      </w:tr>
      <w:tr>
        <w:tc>
          <w:tcPr>
            <w:tcW w:type="dxa" w:w="2880"/>
          </w:tcPr>
          <w:p>
            <w:r>
              <w:t>FR-001.3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Display hall status (Available / Booked / Under Maintenance)</w:t>
            </w:r>
          </w:p>
        </w:tc>
      </w:tr>
      <w:tr>
        <w:tc>
          <w:tcPr>
            <w:tcW w:type="dxa" w:w="2880"/>
          </w:tcPr>
          <w:p>
            <w:r>
              <w:t>FR-002</w:t>
            </w:r>
          </w:p>
        </w:tc>
        <w:tc>
          <w:tcPr>
            <w:tcW w:type="dxa" w:w="2880"/>
          </w:tcPr>
          <w:p>
            <w:r>
              <w:t>Booking Management</w:t>
            </w:r>
          </w:p>
        </w:tc>
        <w:tc>
          <w:tcPr>
            <w:tcW w:type="dxa" w:w="2880"/>
          </w:tcPr>
          <w:p>
            <w:r>
              <w:t>CRUD operations for Booking records</w:t>
            </w:r>
          </w:p>
        </w:tc>
      </w:tr>
      <w:tr>
        <w:tc>
          <w:tcPr>
            <w:tcW w:type="dxa" w:w="2880"/>
          </w:tcPr>
          <w:p>
            <w:r>
              <w:t>FR-002.1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Link Booking to a specific Banquet Hall (Lookup Relationship)</w:t>
            </w:r>
          </w:p>
        </w:tc>
      </w:tr>
      <w:tr>
        <w:tc>
          <w:tcPr>
            <w:tcW w:type="dxa" w:w="2880"/>
          </w:tcPr>
          <w:p>
            <w:r>
              <w:t>FR-002.2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Capture Booking Date, Event Date, Event Type, Number of Guests</w:t>
            </w:r>
          </w:p>
        </w:tc>
      </w:tr>
      <w:tr>
        <w:tc>
          <w:tcPr>
            <w:tcW w:type="dxa" w:w="2880"/>
          </w:tcPr>
          <w:p>
            <w:r>
              <w:t>FR-002.3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Prevent double bookings on the same date for the same hall</w:t>
            </w:r>
          </w:p>
        </w:tc>
      </w:tr>
      <w:tr>
        <w:tc>
          <w:tcPr>
            <w:tcW w:type="dxa" w:w="2880"/>
          </w:tcPr>
          <w:p>
            <w:r>
              <w:t>FR-002.4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Support event types: Wedding, Birthday, Corporate, Official Meeting, Reception, Other</w:t>
            </w:r>
          </w:p>
        </w:tc>
      </w:tr>
      <w:tr>
        <w:tc>
          <w:tcPr>
            <w:tcW w:type="dxa" w:w="2880"/>
          </w:tcPr>
          <w:p>
            <w:r>
              <w:t>FR-002.5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Record customer name, phone, email, and special requests</w:t>
            </w:r>
          </w:p>
        </w:tc>
      </w:tr>
      <w:tr>
        <w:tc>
          <w:tcPr>
            <w:tcW w:type="dxa" w:w="2880"/>
          </w:tcPr>
          <w:p>
            <w:r>
              <w:t>FR-003</w:t>
            </w:r>
          </w:p>
        </w:tc>
        <w:tc>
          <w:tcPr>
            <w:tcW w:type="dxa" w:w="2880"/>
          </w:tcPr>
          <w:p>
            <w:r>
              <w:t>Billing Management</w:t>
            </w:r>
          </w:p>
        </w:tc>
        <w:tc>
          <w:tcPr>
            <w:tcW w:type="dxa" w:w="2880"/>
          </w:tcPr>
          <w:p>
            <w:r>
              <w:t>Auto-generate Billing records upon Booking confirmation</w:t>
            </w:r>
          </w:p>
        </w:tc>
      </w:tr>
      <w:tr>
        <w:tc>
          <w:tcPr>
            <w:tcW w:type="dxa" w:w="2880"/>
          </w:tcPr>
          <w:p>
            <w:r>
              <w:t>FR-003.1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Calculate Total Amount based on Hall Price, Number of Days, Add-ons</w:t>
            </w:r>
          </w:p>
        </w:tc>
      </w:tr>
      <w:tr>
        <w:tc>
          <w:tcPr>
            <w:tcW w:type="dxa" w:w="2880"/>
          </w:tcPr>
          <w:p>
            <w:r>
              <w:t>FR-003.2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Track Payment Status: Pending, Partial, Paid</w:t>
            </w:r>
          </w:p>
        </w:tc>
      </w:tr>
      <w:tr>
        <w:tc>
          <w:tcPr>
            <w:tcW w:type="dxa" w:w="2880"/>
          </w:tcPr>
          <w:p>
            <w:r>
              <w:t>FR-003.3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Generate unique Invoice Numbers using auto-number fields</w:t>
            </w:r>
          </w:p>
        </w:tc>
      </w:tr>
      <w:tr>
        <w:tc>
          <w:tcPr>
            <w:tcW w:type="dxa" w:w="2880"/>
          </w:tcPr>
          <w:p>
            <w:r>
              <w:t>FR-004</w:t>
            </w:r>
          </w:p>
        </w:tc>
        <w:tc>
          <w:tcPr>
            <w:tcW w:type="dxa" w:w="2880"/>
          </w:tcPr>
          <w:p>
            <w:r>
              <w:t>Reporting &amp; Dashboards</w:t>
            </w:r>
          </w:p>
        </w:tc>
        <w:tc>
          <w:tcPr>
            <w:tcW w:type="dxa" w:w="2880"/>
          </w:tcPr>
          <w:p>
            <w:r>
              <w:t>Provide insights on bookings, revenue, and trends</w:t>
            </w:r>
          </w:p>
        </w:tc>
      </w:tr>
      <w:tr>
        <w:tc>
          <w:tcPr>
            <w:tcW w:type="dxa" w:w="2880"/>
          </w:tcPr>
          <w:p>
            <w:r>
              <w:t>FR-004.1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Report: Total bookings by Event Type</w:t>
            </w:r>
          </w:p>
        </w:tc>
      </w:tr>
      <w:tr>
        <w:tc>
          <w:tcPr>
            <w:tcW w:type="dxa" w:w="2880"/>
          </w:tcPr>
          <w:p>
            <w:r>
              <w:t>FR-004.2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Report: Monthly revenue breakdown</w:t>
            </w:r>
          </w:p>
        </w:tc>
      </w:tr>
      <w:tr>
        <w:tc>
          <w:tcPr>
            <w:tcW w:type="dxa" w:w="2880"/>
          </w:tcPr>
          <w:p>
            <w:r>
              <w:t>FR-004.3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Report: Hall utilization rate</w:t>
            </w:r>
          </w:p>
        </w:tc>
      </w:tr>
      <w:tr>
        <w:tc>
          <w:tcPr>
            <w:tcW w:type="dxa" w:w="2880"/>
          </w:tcPr>
          <w:p>
            <w:r>
              <w:t>FR-004.4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Dashboard with charts for all key metrics</w:t>
            </w:r>
          </w:p>
        </w:tc>
      </w:tr>
      <w:tr>
        <w:tc>
          <w:tcPr>
            <w:tcW w:type="dxa" w:w="2880"/>
          </w:tcPr>
          <w:p>
            <w:r>
              <w:t>FR-005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  <w:tc>
          <w:tcPr>
            <w:tcW w:type="dxa" w:w="2880"/>
          </w:tcPr>
          <w:p>
            <w:r>
              <w:t>Lightning App with intuitive navigation</w:t>
            </w:r>
          </w:p>
        </w:tc>
      </w:tr>
      <w:tr>
        <w:tc>
          <w:tcPr>
            <w:tcW w:type="dxa" w:w="2880"/>
          </w:tcPr>
          <w:p>
            <w:r>
              <w:t>FR-005.1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Custom tabs for Banquet Halls, Bookings, Billing</w:t>
            </w:r>
          </w:p>
        </w:tc>
      </w:tr>
      <w:tr>
        <w:tc>
          <w:tcPr>
            <w:tcW w:type="dxa" w:w="2880"/>
          </w:tcPr>
          <w:p>
            <w:r>
              <w:t>FR-005.2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Page layouts optimized per record type</w:t>
            </w:r>
          </w:p>
        </w:tc>
      </w:tr>
      <w:tr>
        <w:tc>
          <w:tcPr>
            <w:tcW w:type="dxa" w:w="2880"/>
          </w:tcPr>
          <w:p>
            <w:r>
              <w:t>FR-005.3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Record types for Celebrations vs. Corporate events</w:t>
            </w:r>
          </w:p>
        </w:tc>
      </w:tr>
    </w:tbl>
    <w:p>
      <w:r/>
    </w:p>
    <w:p>
      <w:pPr>
        <w:pStyle w:val="Heading3"/>
      </w:pPr>
      <w:r>
        <w:t>2.2.2 Requirement Traceability Matrix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(Ideation)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Brainstorming Item #1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Brainstorming Item #1, #5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Brainstorming Item #2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Brainstorming Item #7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Brainstorming Item #1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2.3 Non-Functional Requirements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Page Load Time</w:t>
            </w:r>
          </w:p>
        </w:tc>
        <w:tc>
          <w:tcPr>
            <w:tcW w:type="dxa" w:w="2880"/>
          </w:tcPr>
          <w:p>
            <w:r>
              <w:t>All Lightning pages must load within 3 seconds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Query Performance</w:t>
            </w:r>
          </w:p>
        </w:tc>
        <w:tc>
          <w:tcPr>
            <w:tcW w:type="dxa" w:w="2880"/>
          </w:tcPr>
          <w:p>
            <w:r>
              <w:t>SOQL queries must execute within governor limits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Data Access</w:t>
            </w:r>
          </w:p>
        </w:tc>
        <w:tc>
          <w:tcPr>
            <w:tcW w:type="dxa" w:w="2880"/>
          </w:tcPr>
          <w:p>
            <w:r>
              <w:t>Role-based access control (Admin, Manager, Sales Rep)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Field-Level Security</w:t>
            </w:r>
          </w:p>
        </w:tc>
        <w:tc>
          <w:tcPr>
            <w:tcW w:type="dxa" w:w="2880"/>
          </w:tcPr>
          <w:p>
            <w:r>
              <w:t>Sensitive billing data restricted to Admin and Manager profiles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Salesforce standard login with MFA enabled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Data Volume</w:t>
            </w:r>
          </w:p>
        </w:tc>
        <w:tc>
          <w:tcPr>
            <w:tcW w:type="dxa" w:w="2880"/>
          </w:tcPr>
          <w:p>
            <w:r>
              <w:t>System must support up to 50,000 booking records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Concurrent Users</w:t>
            </w:r>
          </w:p>
        </w:tc>
        <w:tc>
          <w:tcPr>
            <w:tcW w:type="dxa" w:w="2880"/>
          </w:tcPr>
          <w:p>
            <w:r>
              <w:t>Support at least 25 concurrent users</w:t>
            </w:r>
          </w:p>
        </w:tc>
      </w:tr>
      <w:tr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Mobile Access</w:t>
            </w:r>
          </w:p>
        </w:tc>
        <w:tc>
          <w:tcPr>
            <w:tcW w:type="dxa" w:w="2880"/>
          </w:tcPr>
          <w:p>
            <w:r>
              <w:t>Application accessible via Salesforce Mobile App</w:t>
            </w:r>
          </w:p>
        </w:tc>
      </w:tr>
      <w:tr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User Training</w:t>
            </w:r>
          </w:p>
        </w:tc>
        <w:tc>
          <w:tcPr>
            <w:tcW w:type="dxa" w:w="2880"/>
          </w:tcPr>
          <w:p>
            <w:r>
              <w:t>System must be intuitive enough to require less than 2 hours of training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Data Backup</w:t>
            </w:r>
          </w:p>
        </w:tc>
        <w:tc>
          <w:tcPr>
            <w:tcW w:type="dxa" w:w="2880"/>
          </w:tcPr>
          <w:p>
            <w:r>
              <w:t>Salesforce standard data backup and recovery mechanisms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Data Privacy</w:t>
            </w:r>
          </w:p>
        </w:tc>
        <w:tc>
          <w:tcPr>
            <w:tcW w:type="dxa" w:w="2880"/>
          </w:tcPr>
          <w:p>
            <w:r>
              <w:t>Customer data handled in compliance with applicable data protection laws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2.4 User Stories</w:t>
      </w:r>
      <w:r/>
    </w:p>
    <w:p>
      <w:pPr>
        <w:pStyle w:val="Heading3"/>
      </w:pPr>
      <w:r>
        <w:t>2.4.1 Booking Management Stories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 a...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 want to...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 that...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728"/>
          </w:tcPr>
          <w:p>
            <w:r>
              <w:t>US-001</w:t>
            </w:r>
          </w:p>
        </w:tc>
        <w:tc>
          <w:tcPr>
            <w:tcW w:type="dxa" w:w="1728"/>
          </w:tcPr>
          <w:p>
            <w:r>
              <w:t>Booking Agent</w:t>
            </w:r>
          </w:p>
        </w:tc>
        <w:tc>
          <w:tcPr>
            <w:tcW w:type="dxa" w:w="1728"/>
          </w:tcPr>
          <w:p>
            <w:r>
              <w:t>create a new booking for a customer</w:t>
            </w:r>
          </w:p>
        </w:tc>
        <w:tc>
          <w:tcPr>
            <w:tcW w:type="dxa" w:w="1728"/>
          </w:tcPr>
          <w:p>
            <w:r>
              <w:t>the hall is reserved for their event</w:t>
            </w:r>
          </w:p>
        </w:tc>
        <w:tc>
          <w:tcPr>
            <w:tcW w:type="dxa" w:w="1728"/>
          </w:tcPr>
          <w:p>
            <w:r>
              <w:t>Booking record is created with all required fields; hall status updates to "Booked"</w:t>
            </w:r>
          </w:p>
        </w:tc>
      </w:tr>
      <w:tr>
        <w:tc>
          <w:tcPr>
            <w:tcW w:type="dxa" w:w="1728"/>
          </w:tcPr>
          <w:p>
            <w:r>
              <w:t>US-002</w:t>
            </w:r>
          </w:p>
        </w:tc>
        <w:tc>
          <w:tcPr>
            <w:tcW w:type="dxa" w:w="1728"/>
          </w:tcPr>
          <w:p>
            <w:r>
              <w:t>Booking Agent</w:t>
            </w:r>
          </w:p>
        </w:tc>
        <w:tc>
          <w:tcPr>
            <w:tcW w:type="dxa" w:w="1728"/>
          </w:tcPr>
          <w:p>
            <w:r>
              <w:t>see real-time hall availability</w:t>
            </w:r>
          </w:p>
        </w:tc>
        <w:tc>
          <w:tcPr>
            <w:tcW w:type="dxa" w:w="1728"/>
          </w:tcPr>
          <w:p>
            <w:r>
              <w:t>I can inform the customer immediately</w:t>
            </w:r>
          </w:p>
        </w:tc>
        <w:tc>
          <w:tcPr>
            <w:tcW w:type="dxa" w:w="1728"/>
          </w:tcPr>
          <w:p>
            <w:r>
              <w:t>A list view or calendar shows current hall statuses</w:t>
            </w:r>
          </w:p>
        </w:tc>
      </w:tr>
      <w:tr>
        <w:tc>
          <w:tcPr>
            <w:tcW w:type="dxa" w:w="1728"/>
          </w:tcPr>
          <w:p>
            <w:r>
              <w:t>US-003</w:t>
            </w:r>
          </w:p>
        </w:tc>
        <w:tc>
          <w:tcPr>
            <w:tcW w:type="dxa" w:w="1728"/>
          </w:tcPr>
          <w:p>
            <w:r>
              <w:t>Booking Agent</w:t>
            </w:r>
          </w:p>
        </w:tc>
        <w:tc>
          <w:tcPr>
            <w:tcW w:type="dxa" w:w="1728"/>
          </w:tcPr>
          <w:p>
            <w:r>
              <w:t>be prevented from booking a hall on a date that is already taken</w:t>
            </w:r>
          </w:p>
        </w:tc>
        <w:tc>
          <w:tcPr>
            <w:tcW w:type="dxa" w:w="1728"/>
          </w:tcPr>
          <w:p>
            <w:r>
              <w:t>there are no scheduling conflicts</w:t>
            </w:r>
          </w:p>
        </w:tc>
        <w:tc>
          <w:tcPr>
            <w:tcW w:type="dxa" w:w="1728"/>
          </w:tcPr>
          <w:p>
            <w:r>
              <w:t>Validation rule triggers an error if a conflicting booking exists</w:t>
            </w:r>
          </w:p>
        </w:tc>
      </w:tr>
      <w:tr>
        <w:tc>
          <w:tcPr>
            <w:tcW w:type="dxa" w:w="1728"/>
          </w:tcPr>
          <w:p>
            <w:r>
              <w:t>US-004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receive a booking confirmation</w:t>
            </w:r>
          </w:p>
        </w:tc>
        <w:tc>
          <w:tcPr>
            <w:tcW w:type="dxa" w:w="1728"/>
          </w:tcPr>
          <w:p>
            <w:r>
              <w:t>I have proof of my reservation</w:t>
            </w:r>
          </w:p>
        </w:tc>
        <w:tc>
          <w:tcPr>
            <w:tcW w:type="dxa" w:w="1728"/>
          </w:tcPr>
          <w:p>
            <w:r>
              <w:t>A confirmation record/email is generated upon booking</w:t>
            </w:r>
          </w:p>
        </w:tc>
      </w:tr>
    </w:tbl>
    <w:p>
      <w:r/>
    </w:p>
    <w:p>
      <w:pPr>
        <w:pStyle w:val="Heading3"/>
      </w:pPr>
      <w:r>
        <w:t>2.4.2 Billing Management Stories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 a...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 want to...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 that...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728"/>
          </w:tcPr>
          <w:p>
            <w:r>
              <w:t>US-005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have billing records auto-generated when a booking is confirmed</w:t>
            </w:r>
          </w:p>
        </w:tc>
        <w:tc>
          <w:tcPr>
            <w:tcW w:type="dxa" w:w="1728"/>
          </w:tcPr>
          <w:p>
            <w:r>
              <w:t>I don't have to create invoices manually</w:t>
            </w:r>
          </w:p>
        </w:tc>
        <w:tc>
          <w:tcPr>
            <w:tcW w:type="dxa" w:w="1728"/>
          </w:tcPr>
          <w:p>
            <w:r>
              <w:t>An Apex trigger creates a Billing record on Booking insert</w:t>
            </w:r>
          </w:p>
        </w:tc>
      </w:tr>
      <w:tr>
        <w:tc>
          <w:tcPr>
            <w:tcW w:type="dxa" w:w="1728"/>
          </w:tcPr>
          <w:p>
            <w:r>
              <w:t>US-006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see payment status on each billing record</w:t>
            </w:r>
          </w:p>
        </w:tc>
        <w:tc>
          <w:tcPr>
            <w:tcW w:type="dxa" w:w="1728"/>
          </w:tcPr>
          <w:p>
            <w:r>
              <w:t>I can track outstanding payments</w:t>
            </w:r>
          </w:p>
        </w:tc>
        <w:tc>
          <w:tcPr>
            <w:tcW w:type="dxa" w:w="1728"/>
          </w:tcPr>
          <w:p>
            <w:r>
              <w:t>Payment Status field is visible and filterable</w:t>
            </w:r>
          </w:p>
        </w:tc>
      </w:tr>
      <w:tr>
        <w:tc>
          <w:tcPr>
            <w:tcW w:type="dxa" w:w="1728"/>
          </w:tcPr>
          <w:p>
            <w:r>
              <w:t>US-007</w:t>
            </w:r>
          </w:p>
        </w:tc>
        <w:tc>
          <w:tcPr>
            <w:tcW w:type="dxa" w:w="1728"/>
          </w:tcPr>
          <w:p>
            <w:r>
              <w:t>Accountant</w:t>
            </w:r>
          </w:p>
        </w:tc>
        <w:tc>
          <w:tcPr>
            <w:tcW w:type="dxa" w:w="1728"/>
          </w:tcPr>
          <w:p>
            <w:r>
              <w:t>generate a monthly revenue report</w:t>
            </w:r>
          </w:p>
        </w:tc>
        <w:tc>
          <w:tcPr>
            <w:tcW w:type="dxa" w:w="1728"/>
          </w:tcPr>
          <w:p>
            <w:r>
              <w:t>I can prepare financial statements</w:t>
            </w:r>
          </w:p>
        </w:tc>
        <w:tc>
          <w:tcPr>
            <w:tcW w:type="dxa" w:w="1728"/>
          </w:tcPr>
          <w:p>
            <w:r>
              <w:t>A Salesforce report groups billing by month with total amounts</w:t>
            </w:r>
          </w:p>
        </w:tc>
      </w:tr>
    </w:tbl>
    <w:p>
      <w:r/>
    </w:p>
    <w:p>
      <w:pPr>
        <w:pStyle w:val="Heading3"/>
      </w:pPr>
      <w:r>
        <w:t>2.4.3 Reporting Stories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 a...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 want to...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 that...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728"/>
          </w:tcPr>
          <w:p>
            <w:r>
              <w:t>US-008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view a dashboard of total bookings by event type</w:t>
            </w:r>
          </w:p>
        </w:tc>
        <w:tc>
          <w:tcPr>
            <w:tcW w:type="dxa" w:w="1728"/>
          </w:tcPr>
          <w:p>
            <w:r>
              <w:t>I can understand which events are most popular</w:t>
            </w:r>
          </w:p>
        </w:tc>
        <w:tc>
          <w:tcPr>
            <w:tcW w:type="dxa" w:w="1728"/>
          </w:tcPr>
          <w:p>
            <w:r>
              <w:t>Pie chart or bar chart on a dashboard</w:t>
            </w:r>
          </w:p>
        </w:tc>
      </w:tr>
      <w:tr>
        <w:tc>
          <w:tcPr>
            <w:tcW w:type="dxa" w:w="1728"/>
          </w:tcPr>
          <w:p>
            <w:r>
              <w:t>US-009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see monthly revenue trends</w:t>
            </w:r>
          </w:p>
        </w:tc>
        <w:tc>
          <w:tcPr>
            <w:tcW w:type="dxa" w:w="1728"/>
          </w:tcPr>
          <w:p>
            <w:r>
              <w:t>I can forecast future income</w:t>
            </w:r>
          </w:p>
        </w:tc>
        <w:tc>
          <w:tcPr>
            <w:tcW w:type="dxa" w:w="1728"/>
          </w:tcPr>
          <w:p>
            <w:r>
              <w:t>Line chart showing revenue over time</w:t>
            </w:r>
          </w:p>
        </w:tc>
      </w:tr>
      <w:tr>
        <w:tc>
          <w:tcPr>
            <w:tcW w:type="dxa" w:w="1728"/>
          </w:tcPr>
          <w:p>
            <w:r>
              <w:t>US-010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view hall utilization rates</w:t>
            </w:r>
          </w:p>
        </w:tc>
        <w:tc>
          <w:tcPr>
            <w:tcW w:type="dxa" w:w="1728"/>
          </w:tcPr>
          <w:p>
            <w:r>
              <w:t>I can optimize pricing and marketing</w:t>
            </w:r>
          </w:p>
        </w:tc>
        <w:tc>
          <w:tcPr>
            <w:tcW w:type="dxa" w:w="1728"/>
          </w:tcPr>
          <w:p>
            <w:r>
              <w:t>Report showing percentage of booked days per hall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2.5 Data Flow Diagram (DFD)</w:t>
      </w:r>
      <w:r/>
    </w:p>
    <w:p>
      <w:pPr>
        <w:pStyle w:val="Heading3"/>
      </w:pPr>
      <w:r>
        <w:t>2.5.1 Context Diagram (Level 0)</w:t>
      </w:r>
      <w:r/>
    </w:p>
    <w:p>
      <w:r/>
      <w:r>
        <w:rPr>
          <w:rFonts w:ascii="Courier" w:hAnsi="Courier"/>
        </w:rPr>
        <w:t>[Customer] --&gt; (Banquet Hall Booking CRM) --&gt; [Billing System]</w:t>
        <w:br/>
        <w:t xml:space="preserve">                     |</w:t>
        <w:br/>
        <w:t xml:space="preserve">                     v</w:t>
        <w:br/>
        <w:t xml:space="preserve">              [Reports &amp; Dashboards]</w:t>
        <w:br/>
      </w:r>
      <w:r/>
    </w:p>
    <w:p>
      <w:pPr>
        <w:pStyle w:val="Heading3"/>
      </w:pPr>
      <w:r>
        <w:t>2.5.2 Level 1 DFD</w:t>
      </w:r>
      <w:r/>
    </w:p>
    <w:p>
      <w:r/>
      <w:r>
        <w:rPr>
          <w:rFonts w:ascii="Courier" w:hAnsi="Courier"/>
        </w:rPr>
        <w:t>Process 1: Manage Banquet Halls</w:t>
        <w:br/>
        <w:t xml:space="preserve">  Input: Hall Details (Name, Capacity, Amenities, Price)</w:t>
        <w:br/>
        <w:t xml:space="preserve">  Output: Hall Record in Salesforce</w:t>
        <w:br/>
        <w:br/>
        <w:t>Process 2: Create Booking</w:t>
        <w:br/>
        <w:t xml:space="preserve">  Input: Customer Info, Event Date, Hall Selection, Event Type</w:t>
        <w:br/>
        <w:t xml:space="preserve">  Validation: Check for date conflicts (Validation Rule / Flow)</w:t>
        <w:br/>
        <w:t xml:space="preserve">  Output: Booking Record → Triggers Billing Generation</w:t>
        <w:br/>
        <w:br/>
        <w:t>Process 3: Generate Billing</w:t>
        <w:br/>
        <w:t xml:space="preserve">  Input: Booking Record (via Apex Trigger)</w:t>
        <w:br/>
        <w:t xml:space="preserve">  Processing: Calculate Total = Hall Price × Number of Days + Add-ons</w:t>
        <w:br/>
        <w:t xml:space="preserve">  Output: Billing Record with Invoice Number</w:t>
        <w:br/>
        <w:br/>
        <w:t>Process 4: Generate Reports</w:t>
        <w:br/>
        <w:t xml:space="preserve">  Input: Booking and Billing Data</w:t>
        <w:br/>
        <w:t xml:space="preserve">  Output: Charts, Graphs, Dashboards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2.6 Technology Stack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Salesforce CRM (Lightning Experience)</w:t>
            </w:r>
          </w:p>
        </w:tc>
        <w:tc>
          <w:tcPr>
            <w:tcW w:type="dxa" w:w="2880"/>
          </w:tcPr>
          <w:p>
            <w:r>
              <w:t>Core CRM platform</w:t>
            </w:r>
          </w:p>
        </w:tc>
      </w:tr>
      <w:tr>
        <w:tc>
          <w:tcPr>
            <w:tcW w:type="dxa" w:w="2880"/>
          </w:tcPr>
          <w:p>
            <w:r>
              <w:t>Data Model</w:t>
            </w:r>
          </w:p>
        </w:tc>
        <w:tc>
          <w:tcPr>
            <w:tcW w:type="dxa" w:w="2880"/>
          </w:tcPr>
          <w:p>
            <w:r>
              <w:t>Custom Objects &amp; Fields</w:t>
            </w:r>
          </w:p>
        </w:tc>
        <w:tc>
          <w:tcPr>
            <w:tcW w:type="dxa" w:w="2880"/>
          </w:tcPr>
          <w:p>
            <w:r>
              <w:t>Banquet Hall, Booking, Billing schema</w:t>
            </w:r>
          </w:p>
        </w:tc>
      </w:tr>
      <w:tr>
        <w:tc>
          <w:tcPr>
            <w:tcW w:type="dxa" w:w="2880"/>
          </w:tcPr>
          <w:p>
            <w:r>
              <w:t>UI Framework</w:t>
            </w:r>
          </w:p>
        </w:tc>
        <w:tc>
          <w:tcPr>
            <w:tcW w:type="dxa" w:w="2880"/>
          </w:tcPr>
          <w:p>
            <w:r>
              <w:t>Lightning App Builder, Page Layouts</w:t>
            </w:r>
          </w:p>
        </w:tc>
        <w:tc>
          <w:tcPr>
            <w:tcW w:type="dxa" w:w="2880"/>
          </w:tcPr>
          <w:p>
            <w:r>
              <w:t>User interface design</w:t>
            </w:r>
          </w:p>
        </w:tc>
      </w:tr>
      <w:tr>
        <w:tc>
          <w:tcPr>
            <w:tcW w:type="dxa" w:w="2880"/>
          </w:tcPr>
          <w:p>
            <w:r>
              <w:t>Automation (Declarative)</w:t>
            </w:r>
          </w:p>
        </w:tc>
        <w:tc>
          <w:tcPr>
            <w:tcW w:type="dxa" w:w="2880"/>
          </w:tcPr>
          <w:p>
            <w:r>
              <w:t>Salesforce Flow Builder</w:t>
            </w:r>
          </w:p>
        </w:tc>
        <w:tc>
          <w:tcPr>
            <w:tcW w:type="dxa" w:w="2880"/>
          </w:tcPr>
          <w:p>
            <w:r>
              <w:t>Booking validation, status updates</w:t>
            </w:r>
          </w:p>
        </w:tc>
      </w:tr>
      <w:tr>
        <w:tc>
          <w:tcPr>
            <w:tcW w:type="dxa" w:w="2880"/>
          </w:tcPr>
          <w:p>
            <w:r>
              <w:t>Automation (Programmatic)</w:t>
            </w:r>
          </w:p>
        </w:tc>
        <w:tc>
          <w:tcPr>
            <w:tcW w:type="dxa" w:w="2880"/>
          </w:tcPr>
          <w:p>
            <w:r>
              <w:t>Apex Triggers &amp; Classes</w:t>
            </w:r>
          </w:p>
        </w:tc>
        <w:tc>
          <w:tcPr>
            <w:tcW w:type="dxa" w:w="2880"/>
          </w:tcPr>
          <w:p>
            <w:r>
              <w:t>Billing auto-generation, complex logic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Validation Rules, Formula Fields</w:t>
            </w:r>
          </w:p>
        </w:tc>
        <w:tc>
          <w:tcPr>
            <w:tcW w:type="dxa" w:w="2880"/>
          </w:tcPr>
          <w:p>
            <w:r>
              <w:t>Data integrity enforcement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Salesforce Reports &amp; Dashboards</w:t>
            </w:r>
          </w:p>
        </w:tc>
        <w:tc>
          <w:tcPr>
            <w:tcW w:type="dxa" w:w="2880"/>
          </w:tcPr>
          <w:p>
            <w:r>
              <w:t>Business intelligence and analytics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Profiles, Permission Sets, OWD, Sharing Rules</w:t>
            </w:r>
          </w:p>
        </w:tc>
        <w:tc>
          <w:tcPr>
            <w:tcW w:type="dxa" w:w="2880"/>
          </w:tcPr>
          <w:p>
            <w:r>
              <w:t>Role-based access control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Salesforce Metadata API / Change Sets</w:t>
            </w:r>
          </w:p>
        </w:tc>
        <w:tc>
          <w:tcPr>
            <w:tcW w:type="dxa" w:w="2880"/>
          </w:tcPr>
          <w:p>
            <w:r>
              <w:t>Deployment management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2.7 Customer Journey Map</w:t>
      </w:r>
      <w:r/>
    </w:p>
    <w:p>
      <w:pPr>
        <w:pStyle w:val="Heading3"/>
      </w:pPr>
      <w:r>
        <w:t>Stage 1: Awareness</w:t>
      </w:r>
      <w:r/>
      <w:r/>
    </w:p>
    <w:p>
      <w:pPr>
        <w:pStyle w:val="ListBullet"/>
        <w:spacing w:line="240" w:lineRule="auto"/>
        <w:ind w:left="720"/>
      </w:pPr>
      <w:r/>
      <w:r>
        <w:t>Customer learns about the banquet hall via social media, website, or referral.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Touchpoint:</w:t>
      </w:r>
      <w:r>
        <w:t xml:space="preserve"> Marketing materials, online presence.</w:t>
      </w:r>
      <w:r/>
      <w:r/>
    </w:p>
    <w:p>
      <w:pPr>
        <w:pStyle w:val="Heading3"/>
      </w:pPr>
      <w:r>
        <w:t>Stage 2: Inquiry</w:t>
      </w:r>
      <w:r/>
      <w:r/>
    </w:p>
    <w:p>
      <w:pPr>
        <w:pStyle w:val="ListBullet"/>
        <w:spacing w:line="240" w:lineRule="auto"/>
        <w:ind w:left="720"/>
      </w:pPr>
      <w:r/>
      <w:r>
        <w:t>Customer contacts the venue (call, walk-in, or web form).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CRM Action:</w:t>
      </w:r>
      <w:r>
        <w:t xml:space="preserve"> Lead/Contact record created in Salesforce.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Emotion:</w:t>
      </w:r>
      <w:r>
        <w:t xml:space="preserve"> Curious, hopeful.</w:t>
      </w:r>
      <w:r/>
      <w:r/>
    </w:p>
    <w:p>
      <w:pPr>
        <w:pStyle w:val="Heading3"/>
      </w:pPr>
      <w:r>
        <w:t>Stage 3: Availability Check</w:t>
      </w:r>
      <w:r/>
      <w:r/>
    </w:p>
    <w:p>
      <w:pPr>
        <w:pStyle w:val="ListBullet"/>
        <w:spacing w:line="240" w:lineRule="auto"/>
        <w:ind w:left="720"/>
      </w:pPr>
      <w:r/>
      <w:r>
        <w:t>Booking Agent checks the CRM for hall availability on the requested date.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CRM Action:</w:t>
      </w:r>
      <w:r>
        <w:t xml:space="preserve"> Agent queries Bookings for date conflicts.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Emotion:</w:t>
      </w:r>
      <w:r>
        <w:t xml:space="preserve"> Anticipation.</w:t>
      </w:r>
      <w:r/>
      <w:r/>
    </w:p>
    <w:p>
      <w:pPr>
        <w:pStyle w:val="Heading3"/>
      </w:pPr>
      <w:r>
        <w:t>Stage 4: Quotation</w:t>
      </w:r>
      <w:r/>
      <w:r/>
    </w:p>
    <w:p>
      <w:pPr>
        <w:pStyle w:val="ListBullet"/>
        <w:spacing w:line="240" w:lineRule="auto"/>
        <w:ind w:left="720"/>
      </w:pPr>
      <w:r/>
      <w:r>
        <w:t>Agent provides pricing based on hall selection, event type, and guest count.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CRM Action:</w:t>
      </w:r>
      <w:r>
        <w:t xml:space="preserve"> Quote or pricing formula applied.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Emotion:</w:t>
      </w:r>
      <w:r>
        <w:t xml:space="preserve"> Evaluating options.</w:t>
      </w:r>
      <w:r/>
      <w:r/>
    </w:p>
    <w:p>
      <w:pPr>
        <w:pStyle w:val="Heading3"/>
      </w:pPr>
      <w:r>
        <w:t>Stage 5: Booking Confirmation</w:t>
      </w:r>
      <w:r/>
      <w:r/>
    </w:p>
    <w:p>
      <w:pPr>
        <w:pStyle w:val="ListBullet"/>
        <w:spacing w:line="240" w:lineRule="auto"/>
        <w:ind w:left="720"/>
      </w:pPr>
      <w:r/>
      <w:r>
        <w:t>Customer confirms and booking is created in the CRM.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CRM Action:</w:t>
      </w:r>
      <w:r>
        <w:t xml:space="preserve"> Booking record created → Validation rules check for conflicts → Billing record auto-generated via Trigger.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Emotion:</w:t>
      </w:r>
      <w:r>
        <w:t xml:space="preserve"> Excited, relieved.</w:t>
      </w:r>
      <w:r/>
      <w:r/>
    </w:p>
    <w:p>
      <w:pPr>
        <w:pStyle w:val="Heading3"/>
      </w:pPr>
      <w:r>
        <w:t>Stage 6: Pre-Event Preparation</w:t>
      </w:r>
      <w:r/>
      <w:r/>
    </w:p>
    <w:p>
      <w:pPr>
        <w:pStyle w:val="ListBullet"/>
        <w:spacing w:line="240" w:lineRule="auto"/>
        <w:ind w:left="720"/>
      </w:pPr>
      <w:r/>
      <w:r>
        <w:t>Venue staff reviews booking details, customer preferences, and special requests.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CRM Action:</w:t>
      </w:r>
      <w:r>
        <w:t xml:space="preserve"> Staff accesses Booking record for event details.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Emotion:</w:t>
      </w:r>
      <w:r>
        <w:t xml:space="preserve"> Organized, confident.</w:t>
      </w:r>
      <w:r/>
      <w:r/>
    </w:p>
    <w:p>
      <w:pPr>
        <w:pStyle w:val="Heading3"/>
      </w:pPr>
      <w:r>
        <w:t>Stage 7: Event Day</w:t>
      </w:r>
      <w:r/>
      <w:r/>
    </w:p>
    <w:p>
      <w:pPr>
        <w:pStyle w:val="ListBullet"/>
        <w:spacing w:line="240" w:lineRule="auto"/>
        <w:ind w:left="720"/>
      </w:pPr>
      <w:r/>
      <w:r>
        <w:t>Event is executed as per the booking details.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CRM Action:</w:t>
      </w:r>
      <w:r>
        <w:t xml:space="preserve"> Status updated to "Completed."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Emotion:</w:t>
      </w:r>
      <w:r>
        <w:t xml:space="preserve"> Satisfaction.</w:t>
      </w:r>
      <w:r/>
      <w:r/>
    </w:p>
    <w:p>
      <w:pPr>
        <w:pStyle w:val="Heading3"/>
      </w:pPr>
      <w:r>
        <w:t>Stage 8: Post-Event</w:t>
      </w:r>
      <w:r/>
      <w:r/>
    </w:p>
    <w:p>
      <w:pPr>
        <w:pStyle w:val="ListBullet"/>
        <w:spacing w:line="240" w:lineRule="auto"/>
        <w:ind w:left="720"/>
      </w:pPr>
      <w:r/>
      <w:r>
        <w:t>Final billing is settled, feedback is collected.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CRM Action:</w:t>
      </w:r>
      <w:r>
        <w:t xml:space="preserve"> Payment status updated, feedback record created.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Emotion:</w:t>
      </w:r>
      <w:r>
        <w:t xml:space="preserve"> Gratitude, loyalty.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2.8 Conclusion</w:t>
      </w:r>
      <w:r/>
    </w:p>
    <w:p>
      <w:r/>
      <w:r>
        <w:t>The Requirement Analysis Phase has produced a detailed and traceable set of specifications for the Banquet Hall Booking CRM. These requirements will directly inform the architecture and design decisions in the next phase.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