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8E0" w:rsidRDefault="003528E0" w:rsidP="00E63B34">
      <w:pPr>
        <w:pStyle w:val="Heading1"/>
        <w:spacing w:before="85"/>
        <w:ind w:left="-567" w:right="-613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45564605" wp14:editId="19C9070F">
            <wp:simplePos x="0" y="0"/>
            <wp:positionH relativeFrom="margin">
              <wp:align>center</wp:align>
            </wp:positionH>
            <wp:positionV relativeFrom="paragraph">
              <wp:posOffset>-201930</wp:posOffset>
            </wp:positionV>
            <wp:extent cx="914400" cy="103434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34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528E0" w:rsidRDefault="003528E0" w:rsidP="00E63B34">
      <w:pPr>
        <w:pStyle w:val="Heading1"/>
        <w:spacing w:before="85"/>
        <w:ind w:left="-567" w:right="-613"/>
        <w:jc w:val="center"/>
      </w:pPr>
    </w:p>
    <w:p w:rsidR="003528E0" w:rsidRDefault="003528E0" w:rsidP="00E63B34">
      <w:pPr>
        <w:pStyle w:val="Heading1"/>
        <w:spacing w:before="85"/>
        <w:ind w:left="-567" w:right="-613"/>
        <w:jc w:val="center"/>
      </w:pPr>
    </w:p>
    <w:p w:rsidR="003528E0" w:rsidRPr="00E63B34" w:rsidRDefault="003528E0" w:rsidP="00E63B34">
      <w:pPr>
        <w:pStyle w:val="Heading1"/>
        <w:spacing w:before="85"/>
        <w:ind w:left="-567" w:right="-613"/>
        <w:jc w:val="center"/>
        <w:rPr>
          <w:w w:val="110"/>
          <w:sz w:val="32"/>
        </w:rPr>
      </w:pPr>
      <w:r w:rsidRPr="00E63B34">
        <w:rPr>
          <w:w w:val="110"/>
          <w:sz w:val="32"/>
        </w:rPr>
        <w:t>Econometric Analysis Lab-1</w:t>
      </w:r>
      <w:r w:rsidR="00E63B34" w:rsidRPr="00E63B34">
        <w:rPr>
          <w:w w:val="110"/>
          <w:sz w:val="32"/>
        </w:rPr>
        <w:t>(HS49002)</w:t>
      </w:r>
    </w:p>
    <w:p w:rsidR="00E63B34" w:rsidRPr="00E63B34" w:rsidRDefault="00E63B34" w:rsidP="00E63B34">
      <w:pPr>
        <w:pStyle w:val="Heading1"/>
        <w:spacing w:before="85"/>
        <w:ind w:left="-567" w:right="-613"/>
        <w:jc w:val="center"/>
        <w:rPr>
          <w:w w:val="110"/>
          <w:sz w:val="32"/>
        </w:rPr>
      </w:pPr>
      <w:r w:rsidRPr="00E63B34">
        <w:rPr>
          <w:w w:val="110"/>
          <w:sz w:val="32"/>
        </w:rPr>
        <w:t>Group Project</w:t>
      </w:r>
    </w:p>
    <w:p w:rsidR="003528E0" w:rsidRDefault="003528E0" w:rsidP="00E63B34">
      <w:pPr>
        <w:pStyle w:val="Heading1"/>
        <w:spacing w:before="85"/>
        <w:ind w:left="-567" w:right="-613"/>
        <w:jc w:val="center"/>
      </w:pPr>
    </w:p>
    <w:p w:rsidR="00B5016F" w:rsidRPr="00E63B34" w:rsidRDefault="00E63B34" w:rsidP="00E63B34">
      <w:pPr>
        <w:ind w:left="-567" w:right="-613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E63B34">
        <w:rPr>
          <w:rFonts w:ascii="Times New Roman" w:hAnsi="Times New Roman" w:cs="Times New Roman"/>
          <w:b/>
          <w:sz w:val="32"/>
          <w:u w:val="single"/>
        </w:rPr>
        <w:t>Factors Affecting Corruption in Developing and Emerging Countries</w:t>
      </w:r>
    </w:p>
    <w:p w:rsidR="00E63B34" w:rsidRDefault="00E63B34" w:rsidP="00E63B34">
      <w:pPr>
        <w:ind w:left="-567" w:right="-613"/>
        <w:jc w:val="center"/>
        <w:rPr>
          <w:rFonts w:ascii="Times New Roman" w:hAnsi="Times New Roman" w:cs="Times New Roman"/>
          <w:sz w:val="24"/>
        </w:rPr>
      </w:pPr>
      <w:r w:rsidRPr="00E63B34">
        <w:rPr>
          <w:rFonts w:ascii="Times New Roman" w:hAnsi="Times New Roman" w:cs="Times New Roman"/>
          <w:sz w:val="24"/>
        </w:rPr>
        <w:t>Aayush Joshi, 18HS20</w:t>
      </w:r>
      <w:r w:rsidRPr="00E63B34">
        <w:rPr>
          <w:rFonts w:ascii="Times New Roman" w:hAnsi="Times New Roman" w:cs="Times New Roman"/>
          <w:b/>
          <w:sz w:val="24"/>
        </w:rPr>
        <w:t>01</w:t>
      </w:r>
      <w:r>
        <w:rPr>
          <w:rFonts w:ascii="Times New Roman" w:hAnsi="Times New Roman" w:cs="Times New Roman"/>
          <w:sz w:val="24"/>
        </w:rPr>
        <w:br/>
      </w:r>
      <w:r w:rsidRPr="00E63B34">
        <w:rPr>
          <w:rFonts w:ascii="Times New Roman" w:hAnsi="Times New Roman" w:cs="Times New Roman"/>
          <w:sz w:val="24"/>
        </w:rPr>
        <w:t xml:space="preserve">Dipanshu, </w:t>
      </w:r>
      <w:r>
        <w:rPr>
          <w:rFonts w:ascii="Times New Roman" w:hAnsi="Times New Roman" w:cs="Times New Roman"/>
          <w:sz w:val="24"/>
        </w:rPr>
        <w:t>18HS200</w:t>
      </w:r>
      <w:r w:rsidRPr="00E63B34">
        <w:rPr>
          <w:rFonts w:ascii="Times New Roman" w:hAnsi="Times New Roman" w:cs="Times New Roman"/>
          <w:b/>
          <w:sz w:val="24"/>
        </w:rPr>
        <w:t>14</w:t>
      </w:r>
      <w:r>
        <w:rPr>
          <w:rFonts w:ascii="Times New Roman" w:hAnsi="Times New Roman" w:cs="Times New Roman"/>
          <w:sz w:val="24"/>
        </w:rPr>
        <w:br/>
      </w:r>
      <w:r w:rsidRPr="00E63B34">
        <w:rPr>
          <w:rFonts w:ascii="Times New Roman" w:hAnsi="Times New Roman" w:cs="Times New Roman"/>
          <w:sz w:val="24"/>
        </w:rPr>
        <w:t>Hritik Mehta, 18HS200</w:t>
      </w:r>
      <w:r w:rsidRPr="00E63B34">
        <w:rPr>
          <w:rFonts w:ascii="Times New Roman" w:hAnsi="Times New Roman" w:cs="Times New Roman"/>
          <w:b/>
          <w:sz w:val="24"/>
        </w:rPr>
        <w:t>18</w:t>
      </w:r>
      <w:r w:rsidRPr="00E63B34">
        <w:rPr>
          <w:rFonts w:ascii="Times New Roman" w:hAnsi="Times New Roman" w:cs="Times New Roman"/>
          <w:sz w:val="24"/>
        </w:rPr>
        <w:br/>
        <w:t>Saket Mahajan, 18HS200</w:t>
      </w:r>
      <w:r w:rsidRPr="00E63B34">
        <w:rPr>
          <w:rFonts w:ascii="Times New Roman" w:hAnsi="Times New Roman" w:cs="Times New Roman"/>
          <w:b/>
          <w:sz w:val="24"/>
        </w:rPr>
        <w:t>28</w:t>
      </w:r>
      <w:r w:rsidRPr="00E63B34">
        <w:rPr>
          <w:rFonts w:ascii="Times New Roman" w:hAnsi="Times New Roman" w:cs="Times New Roman"/>
          <w:sz w:val="24"/>
        </w:rPr>
        <w:br/>
      </w:r>
    </w:p>
    <w:p w:rsidR="003F222D" w:rsidRDefault="003F222D" w:rsidP="00E63B34">
      <w:pPr>
        <w:ind w:left="-567" w:right="-613"/>
        <w:jc w:val="center"/>
        <w:rPr>
          <w:rFonts w:ascii="Times New Roman" w:hAnsi="Times New Roman" w:cs="Times New Roman"/>
          <w:sz w:val="24"/>
        </w:rPr>
      </w:pPr>
    </w:p>
    <w:p w:rsidR="00340175" w:rsidRPr="00D52031" w:rsidRDefault="00340175" w:rsidP="00340175">
      <w:pPr>
        <w:ind w:left="-284" w:right="-613"/>
        <w:rPr>
          <w:rFonts w:ascii="Times New Roman" w:hAnsi="Times New Roman" w:cs="Times New Roman"/>
          <w:b/>
          <w:sz w:val="24"/>
          <w:u w:val="single"/>
        </w:rPr>
      </w:pPr>
      <w:r w:rsidRPr="00D52031">
        <w:rPr>
          <w:rFonts w:ascii="Times New Roman" w:hAnsi="Times New Roman" w:cs="Times New Roman"/>
          <w:b/>
          <w:sz w:val="24"/>
          <w:u w:val="single"/>
        </w:rPr>
        <w:t>Abstract</w:t>
      </w:r>
    </w:p>
    <w:p w:rsidR="00D52031" w:rsidRDefault="00D52031" w:rsidP="00340175">
      <w:pPr>
        <w:ind w:left="-284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="00340175" w:rsidRPr="00340175">
        <w:rPr>
          <w:rFonts w:ascii="Times New Roman" w:hAnsi="Times New Roman" w:cs="Times New Roman"/>
          <w:sz w:val="24"/>
        </w:rPr>
        <w:t>The economic and social indices of a country are becoming increasingly important in explaining a developing and emerging country’s level of corruption. Within the field of econometrics, corruption and its relationship with characteristics of a country such as level of education or life expectancy have been extensively researched.</w:t>
      </w:r>
      <w:r>
        <w:rPr>
          <w:rFonts w:ascii="Times New Roman" w:hAnsi="Times New Roman" w:cs="Times New Roman"/>
          <w:sz w:val="24"/>
        </w:rPr>
        <w:t xml:space="preserve"> &lt;&lt;Research Paper ref. &gt;&gt;</w:t>
      </w:r>
    </w:p>
    <w:p w:rsidR="005A2C96" w:rsidRDefault="00340175" w:rsidP="005A2C96">
      <w:pPr>
        <w:ind w:left="-284" w:right="-613"/>
        <w:rPr>
          <w:rFonts w:ascii="Times New Roman" w:hAnsi="Times New Roman" w:cs="Times New Roman"/>
          <w:sz w:val="24"/>
        </w:rPr>
      </w:pPr>
      <w:r w:rsidRPr="00340175">
        <w:rPr>
          <w:rFonts w:ascii="Times New Roman" w:hAnsi="Times New Roman" w:cs="Times New Roman"/>
          <w:sz w:val="24"/>
        </w:rPr>
        <w:t xml:space="preserve"> </w:t>
      </w:r>
      <w:r w:rsidR="00D52031">
        <w:rPr>
          <w:rFonts w:ascii="Times New Roman" w:hAnsi="Times New Roman" w:cs="Times New Roman"/>
          <w:sz w:val="24"/>
        </w:rPr>
        <w:t>We</w:t>
      </w:r>
      <w:r w:rsidRPr="00340175">
        <w:rPr>
          <w:rFonts w:ascii="Times New Roman" w:hAnsi="Times New Roman" w:cs="Times New Roman"/>
          <w:sz w:val="24"/>
        </w:rPr>
        <w:t xml:space="preserve"> </w:t>
      </w:r>
      <w:r w:rsidR="00D52031">
        <w:rPr>
          <w:rFonts w:ascii="Times New Roman" w:hAnsi="Times New Roman" w:cs="Times New Roman"/>
          <w:sz w:val="24"/>
        </w:rPr>
        <w:t>aim</w:t>
      </w:r>
      <w:r w:rsidRPr="00340175">
        <w:rPr>
          <w:rFonts w:ascii="Times New Roman" w:hAnsi="Times New Roman" w:cs="Times New Roman"/>
          <w:sz w:val="24"/>
        </w:rPr>
        <w:t xml:space="preserve"> to construct a model able to explain the level of corruption, dependent variable, in developing and emerging countries given a set of economic parameters as the independent variables: country's gross domestic product (GDP) per capita, human development index (HDI), t</w:t>
      </w:r>
      <w:r w:rsidR="005A2C96">
        <w:rPr>
          <w:rFonts w:ascii="Times New Roman" w:hAnsi="Times New Roman" w:cs="Times New Roman"/>
          <w:sz w:val="24"/>
        </w:rPr>
        <w:t xml:space="preserve">he social progress index (SPI), the type of government in the </w:t>
      </w:r>
      <w:r w:rsidR="005A2C96" w:rsidRPr="005A2C96">
        <w:rPr>
          <w:rFonts w:ascii="Times New Roman" w:hAnsi="Times New Roman" w:cs="Times New Roman"/>
          <w:sz w:val="24"/>
        </w:rPr>
        <w:t xml:space="preserve">country, included as a </w:t>
      </w:r>
      <w:r w:rsidR="005A2C96" w:rsidRPr="004E20C5">
        <w:rPr>
          <w:rFonts w:ascii="Times New Roman" w:hAnsi="Times New Roman" w:cs="Times New Roman"/>
          <w:b/>
          <w:sz w:val="24"/>
        </w:rPr>
        <w:t>dummy variable,</w:t>
      </w:r>
      <w:r w:rsidR="005A2C96" w:rsidRPr="005A2C96">
        <w:rPr>
          <w:rFonts w:ascii="Times New Roman" w:hAnsi="Times New Roman" w:cs="Times New Roman"/>
          <w:sz w:val="24"/>
        </w:rPr>
        <w:t xml:space="preserve"> the level of unemployment in t</w:t>
      </w:r>
      <w:r w:rsidR="005A2C96">
        <w:rPr>
          <w:rFonts w:ascii="Times New Roman" w:hAnsi="Times New Roman" w:cs="Times New Roman"/>
          <w:sz w:val="24"/>
        </w:rPr>
        <w:t xml:space="preserve">he country, the income tax rate </w:t>
      </w:r>
      <w:r w:rsidR="005A2C96" w:rsidRPr="005A2C96">
        <w:rPr>
          <w:rFonts w:ascii="Times New Roman" w:hAnsi="Times New Roman" w:cs="Times New Roman"/>
          <w:sz w:val="24"/>
        </w:rPr>
        <w:t>collected in the country, and the Gini index which measures the degree of in</w:t>
      </w:r>
      <w:r w:rsidR="005A2C96">
        <w:rPr>
          <w:rFonts w:ascii="Times New Roman" w:hAnsi="Times New Roman" w:cs="Times New Roman"/>
          <w:sz w:val="24"/>
        </w:rPr>
        <w:t xml:space="preserve">equality in the distribution of </w:t>
      </w:r>
      <w:r w:rsidR="005A2C96" w:rsidRPr="005A2C96">
        <w:rPr>
          <w:rFonts w:ascii="Times New Roman" w:hAnsi="Times New Roman" w:cs="Times New Roman"/>
          <w:sz w:val="24"/>
        </w:rPr>
        <w:t>family income in a country</w:t>
      </w:r>
    </w:p>
    <w:p w:rsidR="003F222D" w:rsidRDefault="004E20C5" w:rsidP="003F222D">
      <w:pPr>
        <w:ind w:left="-284" w:right="-61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checking the </w:t>
      </w:r>
      <w:r w:rsidRPr="004E20C5">
        <w:rPr>
          <w:rFonts w:ascii="Times New Roman" w:hAnsi="Times New Roman" w:cs="Times New Roman"/>
          <w:b/>
          <w:sz w:val="24"/>
        </w:rPr>
        <w:t>descriptive statistics</w:t>
      </w:r>
      <w:r>
        <w:rPr>
          <w:rFonts w:ascii="Times New Roman" w:hAnsi="Times New Roman" w:cs="Times New Roman"/>
          <w:sz w:val="24"/>
        </w:rPr>
        <w:t xml:space="preserve"> of all the variables and </w:t>
      </w:r>
      <w:r w:rsidRPr="004E20C5">
        <w:rPr>
          <w:rFonts w:ascii="Times New Roman" w:hAnsi="Times New Roman" w:cs="Times New Roman"/>
          <w:b/>
          <w:sz w:val="24"/>
        </w:rPr>
        <w:t>standardising</w:t>
      </w:r>
      <w:r>
        <w:rPr>
          <w:rFonts w:ascii="Times New Roman" w:hAnsi="Times New Roman" w:cs="Times New Roman"/>
          <w:sz w:val="24"/>
        </w:rPr>
        <w:t xml:space="preserve"> them; w</w:t>
      </w:r>
      <w:r w:rsidR="005A2C96">
        <w:rPr>
          <w:rFonts w:ascii="Times New Roman" w:hAnsi="Times New Roman" w:cs="Times New Roman"/>
          <w:sz w:val="24"/>
        </w:rPr>
        <w:t>e would built a</w:t>
      </w:r>
      <w:r w:rsidR="00340175" w:rsidRPr="00340175">
        <w:rPr>
          <w:rFonts w:ascii="Times New Roman" w:hAnsi="Times New Roman" w:cs="Times New Roman"/>
          <w:sz w:val="24"/>
        </w:rPr>
        <w:t xml:space="preserve"> </w:t>
      </w:r>
      <w:r w:rsidR="00340175" w:rsidRPr="00D52031">
        <w:rPr>
          <w:rFonts w:ascii="Times New Roman" w:hAnsi="Times New Roman" w:cs="Times New Roman"/>
          <w:b/>
          <w:sz w:val="24"/>
        </w:rPr>
        <w:t>multiple-regression analysis model</w:t>
      </w:r>
      <w:r w:rsidR="005A2C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using OLS </w:t>
      </w:r>
      <w:r w:rsidR="005A2C96">
        <w:rPr>
          <w:rFonts w:ascii="Times New Roman" w:hAnsi="Times New Roman" w:cs="Times New Roman"/>
          <w:sz w:val="24"/>
        </w:rPr>
        <w:t>to analyse the level of corruption with mentioned independent variables</w:t>
      </w:r>
      <w:r w:rsidR="00340175" w:rsidRPr="00340175">
        <w:rPr>
          <w:rFonts w:ascii="Times New Roman" w:hAnsi="Times New Roman" w:cs="Times New Roman"/>
          <w:sz w:val="24"/>
        </w:rPr>
        <w:t>.</w:t>
      </w:r>
      <w:r w:rsidR="005A2C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Then</w:t>
      </w:r>
      <w:r w:rsidR="005A2C96">
        <w:rPr>
          <w:rFonts w:ascii="Times New Roman" w:hAnsi="Times New Roman" w:cs="Times New Roman"/>
          <w:sz w:val="24"/>
        </w:rPr>
        <w:t xml:space="preserve"> we’ll check the </w:t>
      </w:r>
      <w:r w:rsidR="005A2C96" w:rsidRPr="005A2C96">
        <w:rPr>
          <w:rFonts w:ascii="Times New Roman" w:hAnsi="Times New Roman" w:cs="Times New Roman"/>
          <w:b/>
          <w:sz w:val="24"/>
        </w:rPr>
        <w:t>significance</w:t>
      </w:r>
      <w:r w:rsidR="005A2C96">
        <w:rPr>
          <w:rFonts w:ascii="Times New Roman" w:hAnsi="Times New Roman" w:cs="Times New Roman"/>
          <w:sz w:val="24"/>
        </w:rPr>
        <w:t xml:space="preserve"> of model and all the variables. From there we’ll pick up significant </w:t>
      </w:r>
      <w:r w:rsidR="005A2C96" w:rsidRPr="00340175">
        <w:rPr>
          <w:rFonts w:ascii="Times New Roman" w:hAnsi="Times New Roman" w:cs="Times New Roman"/>
          <w:sz w:val="24"/>
        </w:rPr>
        <w:t>variables</w:t>
      </w:r>
      <w:r w:rsidR="005A2C96">
        <w:rPr>
          <w:rFonts w:ascii="Times New Roman" w:hAnsi="Times New Roman" w:cs="Times New Roman"/>
          <w:sz w:val="24"/>
        </w:rPr>
        <w:t xml:space="preserve"> and we’ll check for </w:t>
      </w:r>
      <w:r>
        <w:rPr>
          <w:rFonts w:ascii="Times New Roman" w:hAnsi="Times New Roman" w:cs="Times New Roman"/>
          <w:sz w:val="24"/>
        </w:rPr>
        <w:t xml:space="preserve">severity of </w:t>
      </w:r>
      <w:r w:rsidR="005A2C96" w:rsidRPr="005A2C96">
        <w:rPr>
          <w:rFonts w:ascii="Times New Roman" w:hAnsi="Times New Roman" w:cs="Times New Roman"/>
          <w:b/>
          <w:sz w:val="24"/>
        </w:rPr>
        <w:t>multicollinearity</w:t>
      </w:r>
      <w:r w:rsidR="005A2C96">
        <w:rPr>
          <w:rFonts w:ascii="Times New Roman" w:hAnsi="Times New Roman" w:cs="Times New Roman"/>
          <w:sz w:val="24"/>
        </w:rPr>
        <w:t xml:space="preserve"> and </w:t>
      </w:r>
      <w:r w:rsidR="005A2C96" w:rsidRPr="005A2C96">
        <w:rPr>
          <w:rFonts w:ascii="Times New Roman" w:hAnsi="Times New Roman" w:cs="Times New Roman"/>
          <w:b/>
          <w:sz w:val="24"/>
        </w:rPr>
        <w:t>heteroscedasticity</w:t>
      </w:r>
      <w:r>
        <w:rPr>
          <w:rFonts w:ascii="Times New Roman" w:hAnsi="Times New Roman" w:cs="Times New Roman"/>
          <w:sz w:val="24"/>
        </w:rPr>
        <w:t xml:space="preserve">. Later </w:t>
      </w:r>
      <w:r w:rsidRPr="004E20C5">
        <w:rPr>
          <w:rFonts w:ascii="Times New Roman" w:hAnsi="Times New Roman" w:cs="Times New Roman"/>
          <w:sz w:val="24"/>
        </w:rPr>
        <w:t xml:space="preserve">robustness tests </w:t>
      </w:r>
      <w:r>
        <w:rPr>
          <w:rFonts w:ascii="Times New Roman" w:hAnsi="Times New Roman" w:cs="Times New Roman"/>
          <w:sz w:val="24"/>
        </w:rPr>
        <w:t>(</w:t>
      </w:r>
      <w:r w:rsidRPr="004E20C5">
        <w:rPr>
          <w:rFonts w:ascii="Times New Roman" w:hAnsi="Times New Roman" w:cs="Times New Roman"/>
          <w:b/>
          <w:sz w:val="24"/>
        </w:rPr>
        <w:t>restricted –F tests</w:t>
      </w:r>
      <w:r>
        <w:rPr>
          <w:rFonts w:ascii="Times New Roman" w:hAnsi="Times New Roman" w:cs="Times New Roman"/>
          <w:sz w:val="24"/>
        </w:rPr>
        <w:t>) will be</w:t>
      </w:r>
      <w:r w:rsidRPr="004E20C5">
        <w:rPr>
          <w:rFonts w:ascii="Times New Roman" w:hAnsi="Times New Roman" w:cs="Times New Roman"/>
          <w:sz w:val="24"/>
        </w:rPr>
        <w:t xml:space="preserve"> conducted </w:t>
      </w:r>
      <w:r>
        <w:rPr>
          <w:rFonts w:ascii="Times New Roman" w:hAnsi="Times New Roman" w:cs="Times New Roman"/>
          <w:sz w:val="24"/>
        </w:rPr>
        <w:t xml:space="preserve">on the obtained models </w:t>
      </w:r>
      <w:r w:rsidRPr="004E20C5">
        <w:rPr>
          <w:rFonts w:ascii="Times New Roman" w:hAnsi="Times New Roman" w:cs="Times New Roman"/>
          <w:sz w:val="24"/>
        </w:rPr>
        <w:t xml:space="preserve">to check whether </w:t>
      </w:r>
      <w:r>
        <w:rPr>
          <w:rFonts w:ascii="Times New Roman" w:hAnsi="Times New Roman" w:cs="Times New Roman"/>
          <w:sz w:val="24"/>
        </w:rPr>
        <w:t xml:space="preserve">the independent variables, are jointly </w:t>
      </w:r>
      <w:r w:rsidRPr="004E20C5">
        <w:rPr>
          <w:rFonts w:ascii="Times New Roman" w:hAnsi="Times New Roman" w:cs="Times New Roman"/>
          <w:sz w:val="24"/>
        </w:rPr>
        <w:t>significant.</w:t>
      </w:r>
      <w:r w:rsidR="003F222D"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 xml:space="preserve">We </w:t>
      </w:r>
      <w:r w:rsidR="003F222D">
        <w:rPr>
          <w:rFonts w:ascii="Times New Roman" w:hAnsi="Times New Roman" w:cs="Times New Roman"/>
          <w:sz w:val="24"/>
        </w:rPr>
        <w:t>have an intuition</w:t>
      </w:r>
      <w:r>
        <w:rPr>
          <w:rFonts w:ascii="Times New Roman" w:hAnsi="Times New Roman" w:cs="Times New Roman"/>
          <w:sz w:val="24"/>
        </w:rPr>
        <w:t xml:space="preserve"> that </w:t>
      </w:r>
      <w:r w:rsidRPr="004E20C5">
        <w:rPr>
          <w:rFonts w:ascii="Times New Roman" w:hAnsi="Times New Roman" w:cs="Times New Roman"/>
          <w:sz w:val="24"/>
        </w:rPr>
        <w:t>corruption prevents an ef</w:t>
      </w:r>
      <w:r w:rsidR="003F222D">
        <w:rPr>
          <w:rFonts w:ascii="Times New Roman" w:hAnsi="Times New Roman" w:cs="Times New Roman"/>
          <w:sz w:val="24"/>
        </w:rPr>
        <w:t>ficient allocation of resources and</w:t>
      </w:r>
      <w:r w:rsidRPr="004E20C5">
        <w:rPr>
          <w:rFonts w:ascii="Times New Roman" w:hAnsi="Times New Roman" w:cs="Times New Roman"/>
          <w:sz w:val="24"/>
        </w:rPr>
        <w:t xml:space="preserve"> it might be logical to </w:t>
      </w:r>
      <w:r w:rsidR="003F222D">
        <w:rPr>
          <w:rFonts w:ascii="Times New Roman" w:hAnsi="Times New Roman" w:cs="Times New Roman"/>
          <w:sz w:val="24"/>
        </w:rPr>
        <w:t>expect</w:t>
      </w:r>
      <w:r w:rsidRPr="004E20C5">
        <w:rPr>
          <w:rFonts w:ascii="Times New Roman" w:hAnsi="Times New Roman" w:cs="Times New Roman"/>
          <w:sz w:val="24"/>
        </w:rPr>
        <w:t xml:space="preserve"> that </w:t>
      </w:r>
      <w:r w:rsidR="003F222D">
        <w:rPr>
          <w:rFonts w:ascii="Times New Roman" w:hAnsi="Times New Roman" w:cs="Times New Roman"/>
          <w:sz w:val="24"/>
        </w:rPr>
        <w:t xml:space="preserve">our model’s results will show - </w:t>
      </w:r>
      <w:r w:rsidRPr="004E20C5">
        <w:rPr>
          <w:rFonts w:ascii="Times New Roman" w:hAnsi="Times New Roman" w:cs="Times New Roman"/>
          <w:sz w:val="24"/>
        </w:rPr>
        <w:t xml:space="preserve">as corruption increases, economic growth </w:t>
      </w:r>
      <w:r w:rsidR="003F222D">
        <w:rPr>
          <w:rFonts w:ascii="Times New Roman" w:hAnsi="Times New Roman" w:cs="Times New Roman"/>
          <w:sz w:val="24"/>
        </w:rPr>
        <w:t>and other economic parameter in a country slow down.</w:t>
      </w:r>
    </w:p>
    <w:p w:rsidR="003F222D" w:rsidRDefault="003F222D" w:rsidP="004E20C5">
      <w:pPr>
        <w:ind w:left="-284" w:right="-613"/>
        <w:rPr>
          <w:rFonts w:ascii="Times New Roman" w:hAnsi="Times New Roman" w:cs="Times New Roman"/>
          <w:sz w:val="24"/>
        </w:rPr>
      </w:pPr>
    </w:p>
    <w:p w:rsidR="003F222D" w:rsidRDefault="003F222D" w:rsidP="004E20C5">
      <w:pPr>
        <w:ind w:left="-284" w:right="-613"/>
        <w:rPr>
          <w:rFonts w:ascii="Times New Roman" w:hAnsi="Times New Roman" w:cs="Times New Roman"/>
          <w:sz w:val="24"/>
        </w:rPr>
      </w:pPr>
    </w:p>
    <w:p w:rsidR="003F222D" w:rsidRDefault="003F222D" w:rsidP="004E20C5">
      <w:pPr>
        <w:ind w:left="-284" w:right="-613"/>
        <w:rPr>
          <w:rFonts w:ascii="Times New Roman" w:hAnsi="Times New Roman" w:cs="Times New Roman"/>
          <w:sz w:val="24"/>
        </w:rPr>
      </w:pPr>
    </w:p>
    <w:p w:rsidR="003F222D" w:rsidRDefault="003F222D" w:rsidP="004E20C5">
      <w:pPr>
        <w:ind w:left="-284" w:right="-613"/>
        <w:rPr>
          <w:rFonts w:ascii="Times New Roman" w:hAnsi="Times New Roman" w:cs="Times New Roman"/>
          <w:sz w:val="24"/>
        </w:rPr>
      </w:pPr>
    </w:p>
    <w:p w:rsidR="003F222D" w:rsidRDefault="003F222D" w:rsidP="004E20C5">
      <w:pPr>
        <w:ind w:left="-284" w:right="-613"/>
        <w:rPr>
          <w:rFonts w:ascii="Times New Roman" w:hAnsi="Times New Roman" w:cs="Times New Roman"/>
          <w:sz w:val="24"/>
        </w:rPr>
      </w:pPr>
    </w:p>
    <w:p w:rsidR="003F222D" w:rsidRPr="00C96EFE" w:rsidRDefault="003F222D" w:rsidP="004E20C5">
      <w:pPr>
        <w:ind w:left="-284" w:right="-613"/>
        <w:rPr>
          <w:rFonts w:ascii="Times New Roman" w:hAnsi="Times New Roman" w:cs="Times New Roman"/>
          <w:b/>
          <w:sz w:val="24"/>
        </w:rPr>
      </w:pPr>
      <w:r w:rsidRPr="00C96EFE">
        <w:rPr>
          <w:rFonts w:ascii="Times New Roman" w:hAnsi="Times New Roman" w:cs="Times New Roman"/>
          <w:b/>
          <w:sz w:val="24"/>
        </w:rPr>
        <w:t>Data Sources</w:t>
      </w:r>
      <w:r w:rsidR="00C96EFE" w:rsidRPr="00C96EFE">
        <w:rPr>
          <w:rFonts w:ascii="Times New Roman" w:hAnsi="Times New Roman" w:cs="Times New Roman"/>
          <w:b/>
          <w:sz w:val="24"/>
        </w:rPr>
        <w:t xml:space="preserve"> (Hyperlinks)</w:t>
      </w:r>
      <w:r w:rsidRPr="00C96EFE">
        <w:rPr>
          <w:rFonts w:ascii="Times New Roman" w:hAnsi="Times New Roman" w:cs="Times New Roman"/>
          <w:b/>
          <w:sz w:val="24"/>
        </w:rPr>
        <w:t xml:space="preserve"> </w:t>
      </w:r>
    </w:p>
    <w:p w:rsidR="003F222D" w:rsidRDefault="003F222D" w:rsidP="003F222D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</w:rPr>
        <w:sectPr w:rsidR="003F222D" w:rsidSect="003528E0">
          <w:pgSz w:w="11906" w:h="16838"/>
          <w:pgMar w:top="1134" w:right="1440" w:bottom="1440" w:left="1440" w:header="708" w:footer="708" w:gutter="0"/>
          <w:cols w:space="708"/>
          <w:docGrid w:linePitch="360"/>
        </w:sectPr>
      </w:pPr>
    </w:p>
    <w:p w:rsidR="00C96EFE" w:rsidRPr="00C96EFE" w:rsidRDefault="00D1650F" w:rsidP="00C96EFE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</w:rPr>
      </w:pPr>
      <w:hyperlink r:id="rId6" w:history="1">
        <w:r w:rsidR="003F222D" w:rsidRPr="00C96EFE">
          <w:rPr>
            <w:rStyle w:val="Hyperlink"/>
            <w:rFonts w:ascii="Times New Roman" w:hAnsi="Times New Roman" w:cs="Times New Roman"/>
            <w:sz w:val="24"/>
          </w:rPr>
          <w:t>World CPI</w:t>
        </w:r>
      </w:hyperlink>
      <w:r w:rsidR="00C96EFE">
        <w:rPr>
          <w:rFonts w:ascii="Times New Roman" w:hAnsi="Times New Roman" w:cs="Times New Roman"/>
          <w:sz w:val="24"/>
        </w:rPr>
        <w:t xml:space="preserve"> </w:t>
      </w:r>
    </w:p>
    <w:p w:rsidR="003F222D" w:rsidRDefault="00D1650F" w:rsidP="003F222D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</w:rPr>
      </w:pPr>
      <w:hyperlink r:id="rId7" w:history="1">
        <w:r w:rsidR="003F222D" w:rsidRPr="00C96EFE">
          <w:rPr>
            <w:rStyle w:val="Hyperlink"/>
            <w:rFonts w:ascii="Times New Roman" w:hAnsi="Times New Roman" w:cs="Times New Roman"/>
            <w:sz w:val="24"/>
          </w:rPr>
          <w:t xml:space="preserve">GDP per Capita </w:t>
        </w:r>
        <w:r w:rsidR="00C96EFE" w:rsidRPr="00C96EFE">
          <w:rPr>
            <w:rStyle w:val="Hyperlink"/>
            <w:rFonts w:ascii="Times New Roman" w:hAnsi="Times New Roman" w:cs="Times New Roman"/>
            <w:sz w:val="24"/>
          </w:rPr>
          <w:t>2019 (by -World Bank)</w:t>
        </w:r>
      </w:hyperlink>
    </w:p>
    <w:p w:rsidR="003F222D" w:rsidRDefault="00D1650F" w:rsidP="003F222D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</w:rPr>
      </w:pPr>
      <w:hyperlink r:id="rId8" w:anchor=":~:text=The%20Social%20Progress%20Index%20(SPI,the%20relative%20performance%20of%20nations." w:history="1">
        <w:r w:rsidR="003F222D" w:rsidRPr="00C96EFE">
          <w:rPr>
            <w:rStyle w:val="Hyperlink"/>
            <w:rFonts w:ascii="Times New Roman" w:hAnsi="Times New Roman" w:cs="Times New Roman"/>
            <w:sz w:val="24"/>
          </w:rPr>
          <w:t>SPI</w:t>
        </w:r>
      </w:hyperlink>
    </w:p>
    <w:p w:rsidR="003F222D" w:rsidRDefault="00D1650F" w:rsidP="003F222D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</w:rPr>
      </w:pPr>
      <w:hyperlink r:id="rId9" w:history="1">
        <w:r w:rsidR="003F222D" w:rsidRPr="00F311A5">
          <w:rPr>
            <w:rStyle w:val="Hyperlink"/>
            <w:rFonts w:ascii="Times New Roman" w:hAnsi="Times New Roman" w:cs="Times New Roman"/>
            <w:sz w:val="24"/>
          </w:rPr>
          <w:t>Unemployment</w:t>
        </w:r>
      </w:hyperlink>
    </w:p>
    <w:p w:rsidR="003F222D" w:rsidRDefault="00D1650F" w:rsidP="003F222D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</w:rPr>
      </w:pPr>
      <w:hyperlink r:id="rId10" w:history="1">
        <w:r w:rsidR="003F222D" w:rsidRPr="00F311A5">
          <w:rPr>
            <w:rStyle w:val="Hyperlink"/>
            <w:rFonts w:ascii="Times New Roman" w:hAnsi="Times New Roman" w:cs="Times New Roman"/>
            <w:sz w:val="24"/>
          </w:rPr>
          <w:t>Gini index</w:t>
        </w:r>
      </w:hyperlink>
    </w:p>
    <w:p w:rsidR="003F222D" w:rsidRDefault="00D1650F" w:rsidP="003F222D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</w:rPr>
      </w:pPr>
      <w:hyperlink r:id="rId11" w:history="1">
        <w:r w:rsidR="003F222D" w:rsidRPr="00F311A5">
          <w:rPr>
            <w:rStyle w:val="Hyperlink"/>
            <w:rFonts w:ascii="Times New Roman" w:hAnsi="Times New Roman" w:cs="Times New Roman"/>
            <w:sz w:val="24"/>
          </w:rPr>
          <w:t>Government Type</w:t>
        </w:r>
      </w:hyperlink>
    </w:p>
    <w:p w:rsidR="003F222D" w:rsidRDefault="00D1650F" w:rsidP="003F222D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</w:rPr>
      </w:pPr>
      <w:hyperlink r:id="rId12" w:history="1">
        <w:r w:rsidR="003F222D" w:rsidRPr="00F311A5">
          <w:rPr>
            <w:rStyle w:val="Hyperlink"/>
            <w:rFonts w:ascii="Times New Roman" w:hAnsi="Times New Roman" w:cs="Times New Roman"/>
            <w:sz w:val="24"/>
          </w:rPr>
          <w:t>Personal Income Tax Rate</w:t>
        </w:r>
      </w:hyperlink>
    </w:p>
    <w:p w:rsidR="003F222D" w:rsidRDefault="00D1650F" w:rsidP="003F222D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</w:rPr>
      </w:pPr>
      <w:hyperlink r:id="rId13" w:history="1">
        <w:r w:rsidR="003F222D" w:rsidRPr="00F311A5">
          <w:rPr>
            <w:rStyle w:val="Hyperlink"/>
            <w:rFonts w:ascii="Times New Roman" w:hAnsi="Times New Roman" w:cs="Times New Roman"/>
            <w:sz w:val="24"/>
          </w:rPr>
          <w:t>HDI</w:t>
        </w:r>
      </w:hyperlink>
    </w:p>
    <w:p w:rsidR="003F222D" w:rsidRPr="003F222D" w:rsidRDefault="003F222D" w:rsidP="003F222D">
      <w:pPr>
        <w:ind w:right="-613"/>
        <w:rPr>
          <w:rFonts w:ascii="Times New Roman" w:hAnsi="Times New Roman" w:cs="Times New Roman"/>
          <w:sz w:val="24"/>
        </w:rPr>
        <w:sectPr w:rsidR="003F222D" w:rsidRPr="003F222D" w:rsidSect="003F222D">
          <w:type w:val="continuous"/>
          <w:pgSz w:w="11906" w:h="16838"/>
          <w:pgMar w:top="1134" w:right="1440" w:bottom="1440" w:left="1440" w:header="708" w:footer="708" w:gutter="0"/>
          <w:cols w:space="708"/>
          <w:docGrid w:linePitch="360"/>
        </w:sectPr>
      </w:pPr>
    </w:p>
    <w:p w:rsidR="003F222D" w:rsidRPr="003F222D" w:rsidRDefault="003F222D" w:rsidP="003F222D">
      <w:pPr>
        <w:pStyle w:val="ListParagraph"/>
        <w:ind w:left="436" w:right="-613"/>
        <w:rPr>
          <w:rFonts w:ascii="Times New Roman" w:hAnsi="Times New Roman" w:cs="Times New Roman"/>
          <w:sz w:val="24"/>
        </w:rPr>
      </w:pPr>
    </w:p>
    <w:p w:rsidR="00340175" w:rsidRPr="00340175" w:rsidRDefault="00340175" w:rsidP="005A2C96">
      <w:pPr>
        <w:ind w:left="-284" w:right="-613"/>
        <w:rPr>
          <w:rFonts w:ascii="Times New Roman" w:hAnsi="Times New Roman" w:cs="Times New Roman"/>
          <w:sz w:val="24"/>
        </w:rPr>
      </w:pPr>
    </w:p>
    <w:p w:rsidR="00E63B34" w:rsidRDefault="00E63B34" w:rsidP="004E20C5">
      <w:pPr>
        <w:ind w:left="-567" w:right="-613"/>
        <w:rPr>
          <w:rFonts w:ascii="Times New Roman" w:hAnsi="Times New Roman" w:cs="Times New Roman"/>
          <w:sz w:val="24"/>
        </w:rPr>
      </w:pPr>
    </w:p>
    <w:p w:rsidR="00690F23" w:rsidRDefault="00690F23" w:rsidP="004E20C5">
      <w:pPr>
        <w:ind w:left="-567" w:right="-613"/>
        <w:rPr>
          <w:rFonts w:ascii="Times New Roman" w:hAnsi="Times New Roman" w:cs="Times New Roman"/>
          <w:sz w:val="24"/>
        </w:rPr>
      </w:pPr>
    </w:p>
    <w:p w:rsidR="00690F23" w:rsidRDefault="00CB341D" w:rsidP="004E20C5">
      <w:pPr>
        <w:ind w:left="-567" w:right="-613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 xml:space="preserve">cpi=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(spi)+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(ppp)+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(hdi)+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unempolyment</m:t>
        </m:r>
        <m:r>
          <w:rPr>
            <w:rFonts w:ascii="Cambria Math" w:hAnsi="Cambria Math" w:cs="Times New Roman"/>
            <w:sz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gini</m:t>
        </m:r>
        <m:r>
          <w:rPr>
            <w:rFonts w:ascii="Cambria Math" w:hAnsi="Cambria Math" w:cs="Times New Roman"/>
            <w:sz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hdigrowth</m:t>
        </m:r>
        <m:r>
          <w:rPr>
            <w:rFonts w:ascii="Cambria Math" w:hAnsi="Cambria Math" w:cs="Times New Roman"/>
            <w:sz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tax</m:t>
        </m:r>
        <m:r>
          <w:rPr>
            <w:rFonts w:ascii="Cambria Math" w:hAnsi="Cambria Math" w:cs="Times New Roman"/>
            <w:sz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constitutionalform2</m:t>
        </m:r>
        <m:r>
          <w:rPr>
            <w:rFonts w:ascii="Cambria Math" w:hAnsi="Cambria Math" w:cs="Times New Roman"/>
            <w:sz w:val="24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constitutionalform</m:t>
        </m:r>
        <m:r>
          <w:rPr>
            <w:rFonts w:ascii="Cambria Math" w:hAnsi="Cambria Math" w:cs="Times New Roman"/>
            <w:sz w:val="24"/>
          </w:rPr>
          <m:t>3</m:t>
        </m:r>
        <m:r>
          <w:rPr>
            <w:rFonts w:ascii="Cambria Math" w:hAnsi="Cambria Math" w:cs="Times New Roman"/>
            <w:sz w:val="24"/>
          </w:rPr>
          <m:t>)</m:t>
        </m:r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constitutionalform</m:t>
        </m:r>
        <m:r>
          <w:rPr>
            <w:rFonts w:ascii="Cambria Math" w:hAnsi="Cambria Math" w:cs="Times New Roman"/>
            <w:sz w:val="24"/>
          </w:rPr>
          <m:t>4</m:t>
        </m:r>
        <m:r>
          <w:rPr>
            <w:rFonts w:ascii="Cambria Math" w:hAnsi="Cambria Math" w:cs="Times New Roman"/>
            <w:sz w:val="24"/>
          </w:rPr>
          <m:t>)</m:t>
        </m:r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headofstate2</m:t>
        </m:r>
        <m:r>
          <w:rPr>
            <w:rFonts w:ascii="Cambria Math" w:hAnsi="Cambria Math" w:cs="Times New Roman"/>
            <w:sz w:val="24"/>
          </w:rPr>
          <m:t>)</m:t>
        </m:r>
      </m:oMath>
    </w:p>
    <w:p w:rsidR="00CB341D" w:rsidRDefault="00CB341D" w:rsidP="004E20C5">
      <w:pPr>
        <w:ind w:left="-567" w:right="-613"/>
        <w:rPr>
          <w:rFonts w:ascii="Times New Roman" w:hAnsi="Times New Roman" w:cs="Times New Roman"/>
          <w:sz w:val="24"/>
        </w:rPr>
      </w:pPr>
    </w:p>
    <w:p w:rsidR="00CB341D" w:rsidRDefault="00CB341D" w:rsidP="004E20C5">
      <w:pPr>
        <w:ind w:left="-567" w:right="-613"/>
        <w:rPr>
          <w:rFonts w:ascii="Times New Roman" w:hAnsi="Times New Roman" w:cs="Times New Roman"/>
          <w:sz w:val="24"/>
        </w:rPr>
      </w:pPr>
      <w:bookmarkStart w:id="0" w:name="_GoBack"/>
      <m:oMathPara>
        <m:oMath>
          <m:r>
            <w:rPr>
              <w:rFonts w:ascii="Cambria Math" w:hAnsi="Cambria Math" w:cs="Times New Roman"/>
              <w:sz w:val="24"/>
            </w:rPr>
            <m:t xml:space="preserve">cpi=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</w:rPr>
                <m:t>spi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</w:rPr>
                <m:t>ppp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ln</m:t>
              </m:r>
              <m:r>
                <w:rPr>
                  <w:rFonts w:ascii="Cambria Math" w:hAnsi="Cambria Math" w:cs="Times New Roman"/>
                  <w:sz w:val="24"/>
                </w:rPr>
                <m:t>hdi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unempolyment</m:t>
              </m:r>
            </m:e>
          </m:d>
          <m:r>
            <w:rPr>
              <w:rFonts w:ascii="Cambria Math" w:hAnsi="Cambria Math" w:cs="Times New Roman"/>
              <w:sz w:val="24"/>
            </w:rPr>
            <m:t>+</m:t>
          </m:r>
          <m:r>
            <w:rPr>
              <w:rFonts w:ascii="Cambria Math" w:hAnsi="Cambria Math" w:cs="Times New Roman"/>
              <w:sz w:val="24"/>
            </w:rPr>
            <m:t>(</m:t>
          </m:r>
          <m:r>
            <w:rPr>
              <w:rFonts w:ascii="Cambria Math" w:hAnsi="Cambria Math" w:cs="Times New Roman"/>
              <w:sz w:val="24"/>
            </w:rPr>
            <m:t>ln</m:t>
          </m:r>
          <m:r>
            <w:rPr>
              <w:rFonts w:ascii="Cambria Math" w:hAnsi="Cambria Math" w:cs="Times New Roman"/>
              <w:sz w:val="24"/>
            </w:rPr>
            <m:t>hdigrowth</m:t>
          </m:r>
          <m:r>
            <w:rPr>
              <w:rFonts w:ascii="Cambria Math" w:hAnsi="Cambria Math" w:cs="Times New Roman"/>
              <w:sz w:val="24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</w:rPr>
            <m:t>(</m:t>
          </m:r>
          <m:r>
            <w:rPr>
              <w:rFonts w:ascii="Cambria Math" w:hAnsi="Cambria Math" w:cs="Times New Roman"/>
              <w:sz w:val="24"/>
            </w:rPr>
            <m:t>ln</m:t>
          </m:r>
          <m:r>
            <w:rPr>
              <w:rFonts w:ascii="Cambria Math" w:hAnsi="Cambria Math" w:cs="Times New Roman"/>
              <w:sz w:val="24"/>
            </w:rPr>
            <m:t>tax</m:t>
          </m:r>
          <m:r>
            <w:rPr>
              <w:rFonts w:ascii="Cambria Math" w:hAnsi="Cambria Math" w:cs="Times New Roman"/>
              <w:sz w:val="24"/>
            </w:rPr>
            <m:t>)</m:t>
          </m:r>
        </m:oMath>
      </m:oMathPara>
      <w:bookmarkEnd w:id="0"/>
    </w:p>
    <w:sectPr w:rsidR="00CB341D" w:rsidSect="003F222D">
      <w:type w:val="continuous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8270C0"/>
    <w:multiLevelType w:val="hybridMultilevel"/>
    <w:tmpl w:val="A4ACEF72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56"/>
    <w:rsid w:val="000F784D"/>
    <w:rsid w:val="00340175"/>
    <w:rsid w:val="003528E0"/>
    <w:rsid w:val="003F222D"/>
    <w:rsid w:val="004E20C5"/>
    <w:rsid w:val="005A2C96"/>
    <w:rsid w:val="00690F23"/>
    <w:rsid w:val="00A37232"/>
    <w:rsid w:val="00C73356"/>
    <w:rsid w:val="00C96EFE"/>
    <w:rsid w:val="00CB341D"/>
    <w:rsid w:val="00D1650F"/>
    <w:rsid w:val="00D52031"/>
    <w:rsid w:val="00E63B34"/>
    <w:rsid w:val="00F3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C50C8-7D66-4F93-92BC-1B4CCC2F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528E0"/>
    <w:pPr>
      <w:widowControl w:val="0"/>
      <w:autoSpaceDE w:val="0"/>
      <w:autoSpaceDN w:val="0"/>
      <w:spacing w:after="0" w:line="240" w:lineRule="auto"/>
      <w:ind w:left="180"/>
      <w:outlineLvl w:val="0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528E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3F22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6E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E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cial_Progress_Index" TargetMode="External"/><Relationship Id="rId13" Type="http://schemas.openxmlformats.org/officeDocument/2006/relationships/hyperlink" Target="https://en.wikipedia.org/wiki/List_of_countries_by_Human_Development_Inde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countries_by_GDP_(PPP)_per_capita" TargetMode="External"/><Relationship Id="rId12" Type="http://schemas.openxmlformats.org/officeDocument/2006/relationships/hyperlink" Target="https://tradingeconomics.com/country-list/personal-income-tax-r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.worldbank.org/governance/wgi/" TargetMode="External"/><Relationship Id="rId11" Type="http://schemas.openxmlformats.org/officeDocument/2006/relationships/hyperlink" Target="https://en.wikipedia.org/wiki/List_of_countries_by_system_of_government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cia.gov/the-world-factbook/field/gini-index-coefficient-distribution-of-family-income/country-compari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dingeconomics.com/country-list/unemployment-r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</vt:lpstr>
      <vt:lpstr/>
      <vt:lpstr/>
      <vt:lpstr>Econometric Analysis Lab-1(HS49002)</vt:lpstr>
      <vt:lpstr>Group Project</vt:lpstr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</dc:creator>
  <cp:keywords/>
  <dc:description/>
  <cp:lastModifiedBy>HRITIK</cp:lastModifiedBy>
  <cp:revision>5</cp:revision>
  <dcterms:created xsi:type="dcterms:W3CDTF">2021-04-02T08:03:00Z</dcterms:created>
  <dcterms:modified xsi:type="dcterms:W3CDTF">2021-04-09T17:35:00Z</dcterms:modified>
</cp:coreProperties>
</file>