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09B38" w14:textId="0005C8F1" w:rsidR="009F5EF5" w:rsidRDefault="008F4978" w:rsidP="00F43B3D">
      <w:pPr>
        <w:tabs>
          <w:tab w:val="left" w:pos="870"/>
        </w:tabs>
      </w:pPr>
      <w:r w:rsidRPr="00FE3C24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913764D" wp14:editId="48C5DBDD">
                <wp:simplePos x="0" y="0"/>
                <wp:positionH relativeFrom="margin">
                  <wp:align>right</wp:align>
                </wp:positionH>
                <wp:positionV relativeFrom="margin">
                  <wp:posOffset>5334000</wp:posOffset>
                </wp:positionV>
                <wp:extent cx="6629400" cy="386715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3867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C3775A" w14:textId="77777777" w:rsidR="00EE481D" w:rsidRPr="00EE481D" w:rsidRDefault="00EE481D" w:rsidP="00EE481D">
                            <w:pPr>
                              <w:spacing w:after="240" w:line="240" w:lineRule="auto"/>
                              <w:ind w:left="714" w:hanging="357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14:paraId="75A4A852" w14:textId="10C68254" w:rsidR="00A66BB1" w:rsidRPr="00EE481D" w:rsidRDefault="00EB0F72" w:rsidP="00EE48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40" w:line="240" w:lineRule="auto"/>
                              <w:ind w:left="714" w:hanging="357"/>
                              <w:contextualSpacing w:val="0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EE481D">
                              <w:rPr>
                                <w:sz w:val="26"/>
                                <w:szCs w:val="26"/>
                              </w:rPr>
                              <w:t xml:space="preserve">Open University </w:t>
                            </w:r>
                            <w:r w:rsidR="00E4379C" w:rsidRPr="00EE481D">
                              <w:rPr>
                                <w:sz w:val="26"/>
                                <w:szCs w:val="26"/>
                              </w:rPr>
                              <w:t xml:space="preserve">students </w:t>
                            </w:r>
                            <w:r w:rsidRPr="00EE481D">
                              <w:rPr>
                                <w:sz w:val="26"/>
                                <w:szCs w:val="26"/>
                              </w:rPr>
                              <w:t xml:space="preserve">were recruited to collect data on atmospheric particulate matter. In total, </w:t>
                            </w:r>
                            <w:r w:rsidR="007A7D0E" w:rsidRPr="00EE481D">
                              <w:rPr>
                                <w:sz w:val="26"/>
                                <w:szCs w:val="26"/>
                              </w:rPr>
                              <w:t>107</w:t>
                            </w:r>
                            <w:r w:rsidRPr="00EE481D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7A7D0E" w:rsidRPr="00EE481D">
                              <w:rPr>
                                <w:sz w:val="26"/>
                                <w:szCs w:val="26"/>
                              </w:rPr>
                              <w:t>840 air quality readings were</w:t>
                            </w:r>
                            <w:r w:rsidRPr="00EE481D">
                              <w:rPr>
                                <w:sz w:val="26"/>
                                <w:szCs w:val="26"/>
                              </w:rPr>
                              <w:t xml:space="preserve"> taken and randomly allocated to 40 </w:t>
                            </w:r>
                            <w:proofErr w:type="gramStart"/>
                            <w:r w:rsidR="001C369B" w:rsidRPr="00EE481D">
                              <w:rPr>
                                <w:sz w:val="26"/>
                                <w:szCs w:val="26"/>
                              </w:rPr>
                              <w:t>equally-sized</w:t>
                            </w:r>
                            <w:proofErr w:type="gramEnd"/>
                            <w:r w:rsidR="001C369B" w:rsidRPr="00EE481D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EE481D">
                              <w:rPr>
                                <w:sz w:val="26"/>
                                <w:szCs w:val="26"/>
                              </w:rPr>
                              <w:t xml:space="preserve">groups, with a </w:t>
                            </w:r>
                            <w:proofErr w:type="spellStart"/>
                            <w:r w:rsidRPr="00EE481D">
                              <w:rPr>
                                <w:sz w:val="26"/>
                                <w:szCs w:val="26"/>
                              </w:rPr>
                              <w:t>GroupID</w:t>
                            </w:r>
                            <w:proofErr w:type="spellEnd"/>
                            <w:r w:rsidRPr="00EE481D">
                              <w:rPr>
                                <w:sz w:val="26"/>
                                <w:szCs w:val="26"/>
                              </w:rPr>
                              <w:t xml:space="preserve"> from 1 to 40.</w:t>
                            </w:r>
                          </w:p>
                          <w:p w14:paraId="00D5A759" w14:textId="3DB9B2E1" w:rsidR="00EB0F72" w:rsidRPr="00E4379C" w:rsidRDefault="00E4379C" w:rsidP="00EE48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40" w:line="240" w:lineRule="auto"/>
                              <w:ind w:left="714" w:hanging="357"/>
                              <w:contextualSpacing w:val="0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E4379C">
                              <w:rPr>
                                <w:sz w:val="26"/>
                                <w:szCs w:val="26"/>
                              </w:rPr>
                              <w:t>Of these readings, t</w:t>
                            </w:r>
                            <w:r w:rsidR="00EB0F72" w:rsidRPr="00E4379C">
                              <w:rPr>
                                <w:sz w:val="26"/>
                                <w:szCs w:val="26"/>
                              </w:rPr>
                              <w:t>he PM2_5 variable is</w:t>
                            </w:r>
                            <w:r w:rsidRPr="00E4379C">
                              <w:rPr>
                                <w:sz w:val="26"/>
                                <w:szCs w:val="26"/>
                              </w:rPr>
                              <w:t xml:space="preserve"> of particular interest, being</w:t>
                            </w:r>
                            <w:r w:rsidR="00EB0F72" w:rsidRPr="00E4379C">
                              <w:rPr>
                                <w:sz w:val="26"/>
                                <w:szCs w:val="26"/>
                              </w:rPr>
                              <w:t xml:space="preserve"> the concentration (in </w:t>
                            </w:r>
                            <w:r w:rsidR="00EB0F72" w:rsidRPr="00E4379C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µ</w:t>
                            </w:r>
                            <w:r w:rsidR="00EB0F72" w:rsidRPr="00E4379C">
                              <w:rPr>
                                <w:sz w:val="26"/>
                                <w:szCs w:val="26"/>
                              </w:rPr>
                              <w:t>gm</w:t>
                            </w:r>
                            <w:r w:rsidR="00EB0F72" w:rsidRPr="00E4379C">
                              <w:rPr>
                                <w:sz w:val="26"/>
                                <w:szCs w:val="26"/>
                                <w:vertAlign w:val="superscript"/>
                              </w:rPr>
                              <w:t>-3</w:t>
                            </w:r>
                            <w:r w:rsidR="00EB0F72" w:rsidRPr="00E4379C">
                              <w:rPr>
                                <w:sz w:val="26"/>
                                <w:szCs w:val="26"/>
                              </w:rPr>
                              <w:t xml:space="preserve">) of particles smaller than 2.5 </w:t>
                            </w:r>
                            <w:proofErr w:type="spellStart"/>
                            <w:r w:rsidR="00EB0F72" w:rsidRPr="00E4379C">
                              <w:rPr>
                                <w:sz w:val="26"/>
                                <w:szCs w:val="26"/>
                              </w:rPr>
                              <w:t>micrometers</w:t>
                            </w:r>
                            <w:proofErr w:type="spellEnd"/>
                            <w:r w:rsidR="00EB0F72" w:rsidRPr="00E4379C">
                              <w:rPr>
                                <w:sz w:val="26"/>
                                <w:szCs w:val="26"/>
                              </w:rPr>
                              <w:t xml:space="preserve"> in diameter in a particular sample.</w:t>
                            </w:r>
                          </w:p>
                          <w:p w14:paraId="48DA3CF0" w14:textId="675B6567" w:rsidR="00A66BB1" w:rsidRPr="00E4379C" w:rsidRDefault="00EB0F72" w:rsidP="00EE48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40" w:line="240" w:lineRule="auto"/>
                              <w:ind w:left="714" w:hanging="357"/>
                              <w:contextualSpacing w:val="0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E4379C">
                              <w:rPr>
                                <w:sz w:val="26"/>
                                <w:szCs w:val="26"/>
                              </w:rPr>
                              <w:t xml:space="preserve">The figure above shows the sample means for </w:t>
                            </w:r>
                            <w:proofErr w:type="spellStart"/>
                            <w:r w:rsidRPr="00E4379C">
                              <w:rPr>
                                <w:sz w:val="26"/>
                                <w:szCs w:val="26"/>
                              </w:rPr>
                              <w:t>GroupIDs</w:t>
                            </w:r>
                            <w:proofErr w:type="spellEnd"/>
                            <w:r w:rsidRPr="00E4379C">
                              <w:rPr>
                                <w:sz w:val="26"/>
                                <w:szCs w:val="26"/>
                              </w:rPr>
                              <w:t xml:space="preserve"> 2 and 40. Despite being samples from the same population, </w:t>
                            </w:r>
                            <w:proofErr w:type="spellStart"/>
                            <w:r w:rsidRPr="00E4379C">
                              <w:rPr>
                                <w:sz w:val="26"/>
                                <w:szCs w:val="26"/>
                              </w:rPr>
                              <w:t>GroupID</w:t>
                            </w:r>
                            <w:proofErr w:type="spellEnd"/>
                            <w:r w:rsidRPr="00E4379C">
                              <w:rPr>
                                <w:sz w:val="26"/>
                                <w:szCs w:val="26"/>
                              </w:rPr>
                              <w:t>=2 has a lower mean (3.762</w:t>
                            </w:r>
                            <w:r w:rsidRPr="00E4379C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E4379C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µ</w:t>
                            </w:r>
                            <w:r w:rsidRPr="00E4379C">
                              <w:rPr>
                                <w:sz w:val="26"/>
                                <w:szCs w:val="26"/>
                              </w:rPr>
                              <w:t>gm</w:t>
                            </w:r>
                            <w:r w:rsidRPr="00E4379C">
                              <w:rPr>
                                <w:sz w:val="26"/>
                                <w:szCs w:val="26"/>
                                <w:vertAlign w:val="superscript"/>
                              </w:rPr>
                              <w:t>-3</w:t>
                            </w:r>
                            <w:r w:rsidRPr="00E4379C">
                              <w:rPr>
                                <w:sz w:val="26"/>
                                <w:szCs w:val="26"/>
                              </w:rPr>
                              <w:t xml:space="preserve">) than </w:t>
                            </w:r>
                            <w:proofErr w:type="spellStart"/>
                            <w:r w:rsidRPr="00E4379C">
                              <w:rPr>
                                <w:sz w:val="26"/>
                                <w:szCs w:val="26"/>
                              </w:rPr>
                              <w:t>GroupID</w:t>
                            </w:r>
                            <w:proofErr w:type="spellEnd"/>
                            <w:r w:rsidRPr="00E4379C">
                              <w:rPr>
                                <w:sz w:val="26"/>
                                <w:szCs w:val="26"/>
                              </w:rPr>
                              <w:t>=40 (</w:t>
                            </w:r>
                            <w:r w:rsidR="00E4379C" w:rsidRPr="00E4379C">
                              <w:rPr>
                                <w:sz w:val="26"/>
                                <w:szCs w:val="26"/>
                              </w:rPr>
                              <w:t>3.976</w:t>
                            </w:r>
                            <w:r w:rsidRPr="00E4379C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µ</w:t>
                            </w:r>
                            <w:r w:rsidRPr="00E4379C">
                              <w:rPr>
                                <w:sz w:val="26"/>
                                <w:szCs w:val="26"/>
                              </w:rPr>
                              <w:t>gm</w:t>
                            </w:r>
                            <w:r w:rsidRPr="00E4379C">
                              <w:rPr>
                                <w:sz w:val="26"/>
                                <w:szCs w:val="26"/>
                                <w:vertAlign w:val="superscript"/>
                              </w:rPr>
                              <w:t>-3</w:t>
                            </w:r>
                            <w:r w:rsidRPr="00E4379C">
                              <w:rPr>
                                <w:sz w:val="26"/>
                                <w:szCs w:val="26"/>
                              </w:rPr>
                              <w:t>)</w:t>
                            </w:r>
                            <w:r w:rsidR="00E4379C" w:rsidRPr="00E4379C">
                              <w:rPr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42238A6E" w14:textId="30757F76" w:rsidR="00E4379C" w:rsidRPr="00E4379C" w:rsidRDefault="00E4379C" w:rsidP="00EE48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40" w:line="240" w:lineRule="auto"/>
                              <w:ind w:left="714" w:hanging="357"/>
                              <w:contextualSpacing w:val="0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E4379C">
                              <w:rPr>
                                <w:sz w:val="26"/>
                                <w:szCs w:val="26"/>
                              </w:rPr>
                              <w:t>GroupIDs</w:t>
                            </w:r>
                            <w:proofErr w:type="spellEnd"/>
                            <w:r w:rsidRPr="00E4379C">
                              <w:rPr>
                                <w:sz w:val="26"/>
                                <w:szCs w:val="26"/>
                              </w:rPr>
                              <w:t xml:space="preserve"> 1 and 40 have similar standard deviations of 3.711</w:t>
                            </w:r>
                            <w:r w:rsidR="00EE481D" w:rsidRPr="00EE481D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EE481D" w:rsidRPr="00E4379C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µ</w:t>
                            </w:r>
                            <w:r w:rsidR="00EE481D" w:rsidRPr="00E4379C">
                              <w:rPr>
                                <w:sz w:val="26"/>
                                <w:szCs w:val="26"/>
                              </w:rPr>
                              <w:t>gm</w:t>
                            </w:r>
                            <w:r w:rsidR="00EE481D" w:rsidRPr="00E4379C">
                              <w:rPr>
                                <w:sz w:val="26"/>
                                <w:szCs w:val="26"/>
                                <w:vertAlign w:val="superscript"/>
                              </w:rPr>
                              <w:t>-3</w:t>
                            </w:r>
                            <w:r w:rsidRPr="00E4379C">
                              <w:rPr>
                                <w:sz w:val="26"/>
                                <w:szCs w:val="26"/>
                              </w:rPr>
                              <w:t xml:space="preserve"> and 4.077</w:t>
                            </w:r>
                            <w:r w:rsidR="00EE481D" w:rsidRPr="00EE481D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EE481D" w:rsidRPr="00E4379C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µ</w:t>
                            </w:r>
                            <w:r w:rsidR="00EE481D" w:rsidRPr="00E4379C">
                              <w:rPr>
                                <w:sz w:val="26"/>
                                <w:szCs w:val="26"/>
                              </w:rPr>
                              <w:t>gm</w:t>
                            </w:r>
                            <w:r w:rsidR="00EE481D" w:rsidRPr="00E4379C">
                              <w:rPr>
                                <w:sz w:val="26"/>
                                <w:szCs w:val="26"/>
                                <w:vertAlign w:val="superscript"/>
                              </w:rPr>
                              <w:t>-3</w:t>
                            </w:r>
                            <w:r w:rsidRPr="00E4379C">
                              <w:rPr>
                                <w:sz w:val="26"/>
                                <w:szCs w:val="26"/>
                              </w:rPr>
                              <w:t>, respectively, and so pooled variance was used to calculate the z-intervals shown in the Figure.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0CA21085" w14:textId="35B73E38" w:rsidR="00A66BB1" w:rsidRPr="00EE481D" w:rsidRDefault="00E4379C" w:rsidP="00EE48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40" w:line="240" w:lineRule="auto"/>
                              <w:ind w:left="714" w:hanging="357"/>
                              <w:contextualSpacing w:val="0"/>
                              <w:rPr>
                                <w:sz w:val="26"/>
                                <w:szCs w:val="26"/>
                              </w:rPr>
                            </w:pPr>
                            <w:r w:rsidRPr="00EE481D">
                              <w:rPr>
                                <w:sz w:val="26"/>
                                <w:szCs w:val="26"/>
                              </w:rPr>
                              <w:t>Despite being drawn from the same population, only one of the samples’ confidence intervals contains the population mean of 3.976</w:t>
                            </w:r>
                            <w:r w:rsidRPr="00EE481D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EE481D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µ</w:t>
                            </w:r>
                            <w:r w:rsidRPr="00EE481D">
                              <w:rPr>
                                <w:sz w:val="26"/>
                                <w:szCs w:val="26"/>
                              </w:rPr>
                              <w:t>gm</w:t>
                            </w:r>
                            <w:r w:rsidRPr="00EE481D">
                              <w:rPr>
                                <w:sz w:val="26"/>
                                <w:szCs w:val="26"/>
                                <w:vertAlign w:val="superscript"/>
                              </w:rPr>
                              <w:t>-3</w:t>
                            </w:r>
                            <w:r w:rsidRPr="00EE481D">
                              <w:rPr>
                                <w:sz w:val="26"/>
                                <w:szCs w:val="26"/>
                              </w:rPr>
                              <w:t xml:space="preserve">. </w:t>
                            </w:r>
                            <w:r w:rsidRPr="00EE481D">
                              <w:rPr>
                                <w:sz w:val="26"/>
                                <w:szCs w:val="26"/>
                              </w:rPr>
                              <w:t>If this was repeated for all samples, we would expect 95% of the intervals to include the population mean.</w:t>
                            </w:r>
                          </w:p>
                          <w:p w14:paraId="40606A86" w14:textId="77777777" w:rsidR="00A66BB1" w:rsidRPr="00E4379C" w:rsidRDefault="00A66BB1" w:rsidP="00EE481D">
                            <w:pPr>
                              <w:spacing w:line="240" w:lineRule="auto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4DE376F6" w14:textId="77777777" w:rsidR="00A66BB1" w:rsidRPr="00E4379C" w:rsidRDefault="00A66BB1" w:rsidP="00EE481D">
                            <w:pPr>
                              <w:spacing w:line="240" w:lineRule="auto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2A57A4DE" w14:textId="77777777" w:rsidR="00A66BB1" w:rsidRPr="00E4379C" w:rsidRDefault="00A66BB1" w:rsidP="00EE481D">
                            <w:pPr>
                              <w:spacing w:line="240" w:lineRule="auto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7F5CA8E5" w14:textId="77777777" w:rsidR="00A66BB1" w:rsidRPr="00E4379C" w:rsidRDefault="00A66BB1" w:rsidP="00EE481D">
                            <w:pPr>
                              <w:spacing w:line="240" w:lineRule="auto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20C847A3" w14:textId="77777777" w:rsidR="00A66BB1" w:rsidRPr="00E4379C" w:rsidRDefault="00A66BB1" w:rsidP="00EE481D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13764D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470.8pt;margin-top:420pt;width:522pt;height:304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">
                <v:textbox>
                  <w:txbxContent>
                    <w:p w14:paraId="27C3775A" w14:textId="77777777" w:rsidR="00EE481D" w:rsidRPr="00EE481D" w:rsidRDefault="00EE481D" w:rsidP="00EE481D">
                      <w:pPr>
                        <w:spacing w:after="240" w:line="240" w:lineRule="auto"/>
                        <w:ind w:left="714" w:hanging="357"/>
                        <w:rPr>
                          <w:sz w:val="2"/>
                          <w:szCs w:val="2"/>
                        </w:rPr>
                      </w:pPr>
                    </w:p>
                    <w:p w14:paraId="75A4A852" w14:textId="10C68254" w:rsidR="00A66BB1" w:rsidRPr="00EE481D" w:rsidRDefault="00EB0F72" w:rsidP="00EE481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40" w:line="240" w:lineRule="auto"/>
                        <w:ind w:left="714" w:hanging="357"/>
                        <w:contextualSpacing w:val="0"/>
                        <w:rPr>
                          <w:b/>
                          <w:sz w:val="26"/>
                          <w:szCs w:val="26"/>
                        </w:rPr>
                      </w:pPr>
                      <w:r w:rsidRPr="00EE481D">
                        <w:rPr>
                          <w:sz w:val="26"/>
                          <w:szCs w:val="26"/>
                        </w:rPr>
                        <w:t xml:space="preserve">Open University </w:t>
                      </w:r>
                      <w:r w:rsidR="00E4379C" w:rsidRPr="00EE481D">
                        <w:rPr>
                          <w:sz w:val="26"/>
                          <w:szCs w:val="26"/>
                        </w:rPr>
                        <w:t xml:space="preserve">students </w:t>
                      </w:r>
                      <w:r w:rsidRPr="00EE481D">
                        <w:rPr>
                          <w:sz w:val="26"/>
                          <w:szCs w:val="26"/>
                        </w:rPr>
                        <w:t xml:space="preserve">were recruited to collect data on atmospheric particulate matter. In total, </w:t>
                      </w:r>
                      <w:r w:rsidR="007A7D0E" w:rsidRPr="00EE481D">
                        <w:rPr>
                          <w:sz w:val="26"/>
                          <w:szCs w:val="26"/>
                        </w:rPr>
                        <w:t>107</w:t>
                      </w:r>
                      <w:r w:rsidRPr="00EE481D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="007A7D0E" w:rsidRPr="00EE481D">
                        <w:rPr>
                          <w:sz w:val="26"/>
                          <w:szCs w:val="26"/>
                        </w:rPr>
                        <w:t>840 air quality readings were</w:t>
                      </w:r>
                      <w:r w:rsidRPr="00EE481D">
                        <w:rPr>
                          <w:sz w:val="26"/>
                          <w:szCs w:val="26"/>
                        </w:rPr>
                        <w:t xml:space="preserve"> taken and randomly allocated to 40 </w:t>
                      </w:r>
                      <w:proofErr w:type="gramStart"/>
                      <w:r w:rsidR="001C369B" w:rsidRPr="00EE481D">
                        <w:rPr>
                          <w:sz w:val="26"/>
                          <w:szCs w:val="26"/>
                        </w:rPr>
                        <w:t>equally-sized</w:t>
                      </w:r>
                      <w:proofErr w:type="gramEnd"/>
                      <w:r w:rsidR="001C369B" w:rsidRPr="00EE481D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EE481D">
                        <w:rPr>
                          <w:sz w:val="26"/>
                          <w:szCs w:val="26"/>
                        </w:rPr>
                        <w:t xml:space="preserve">groups, with a </w:t>
                      </w:r>
                      <w:proofErr w:type="spellStart"/>
                      <w:r w:rsidRPr="00EE481D">
                        <w:rPr>
                          <w:sz w:val="26"/>
                          <w:szCs w:val="26"/>
                        </w:rPr>
                        <w:t>GroupID</w:t>
                      </w:r>
                      <w:proofErr w:type="spellEnd"/>
                      <w:r w:rsidRPr="00EE481D">
                        <w:rPr>
                          <w:sz w:val="26"/>
                          <w:szCs w:val="26"/>
                        </w:rPr>
                        <w:t xml:space="preserve"> from 1 to 40.</w:t>
                      </w:r>
                    </w:p>
                    <w:p w14:paraId="00D5A759" w14:textId="3DB9B2E1" w:rsidR="00EB0F72" w:rsidRPr="00E4379C" w:rsidRDefault="00E4379C" w:rsidP="00EE481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40" w:line="240" w:lineRule="auto"/>
                        <w:ind w:left="714" w:hanging="357"/>
                        <w:contextualSpacing w:val="0"/>
                        <w:rPr>
                          <w:b/>
                          <w:sz w:val="26"/>
                          <w:szCs w:val="26"/>
                        </w:rPr>
                      </w:pPr>
                      <w:r w:rsidRPr="00E4379C">
                        <w:rPr>
                          <w:sz w:val="26"/>
                          <w:szCs w:val="26"/>
                        </w:rPr>
                        <w:t>Of these readings, t</w:t>
                      </w:r>
                      <w:r w:rsidR="00EB0F72" w:rsidRPr="00E4379C">
                        <w:rPr>
                          <w:sz w:val="26"/>
                          <w:szCs w:val="26"/>
                        </w:rPr>
                        <w:t>he PM2_5 variable is</w:t>
                      </w:r>
                      <w:r w:rsidRPr="00E4379C">
                        <w:rPr>
                          <w:sz w:val="26"/>
                          <w:szCs w:val="26"/>
                        </w:rPr>
                        <w:t xml:space="preserve"> of particular interest, being</w:t>
                      </w:r>
                      <w:r w:rsidR="00EB0F72" w:rsidRPr="00E4379C">
                        <w:rPr>
                          <w:sz w:val="26"/>
                          <w:szCs w:val="26"/>
                        </w:rPr>
                        <w:t xml:space="preserve"> the concentration (in </w:t>
                      </w:r>
                      <w:r w:rsidR="00EB0F72" w:rsidRPr="00E4379C">
                        <w:rPr>
                          <w:rFonts w:cstheme="minorHAnsi"/>
                          <w:sz w:val="26"/>
                          <w:szCs w:val="26"/>
                        </w:rPr>
                        <w:t>µ</w:t>
                      </w:r>
                      <w:r w:rsidR="00EB0F72" w:rsidRPr="00E4379C">
                        <w:rPr>
                          <w:sz w:val="26"/>
                          <w:szCs w:val="26"/>
                        </w:rPr>
                        <w:t>gm</w:t>
                      </w:r>
                      <w:r w:rsidR="00EB0F72" w:rsidRPr="00E4379C">
                        <w:rPr>
                          <w:sz w:val="26"/>
                          <w:szCs w:val="26"/>
                          <w:vertAlign w:val="superscript"/>
                        </w:rPr>
                        <w:t>-3</w:t>
                      </w:r>
                      <w:r w:rsidR="00EB0F72" w:rsidRPr="00E4379C">
                        <w:rPr>
                          <w:sz w:val="26"/>
                          <w:szCs w:val="26"/>
                        </w:rPr>
                        <w:t xml:space="preserve">) of particles smaller than 2.5 </w:t>
                      </w:r>
                      <w:proofErr w:type="spellStart"/>
                      <w:r w:rsidR="00EB0F72" w:rsidRPr="00E4379C">
                        <w:rPr>
                          <w:sz w:val="26"/>
                          <w:szCs w:val="26"/>
                        </w:rPr>
                        <w:t>micrometers</w:t>
                      </w:r>
                      <w:proofErr w:type="spellEnd"/>
                      <w:r w:rsidR="00EB0F72" w:rsidRPr="00E4379C">
                        <w:rPr>
                          <w:sz w:val="26"/>
                          <w:szCs w:val="26"/>
                        </w:rPr>
                        <w:t xml:space="preserve"> in diameter in a particular sample.</w:t>
                      </w:r>
                    </w:p>
                    <w:p w14:paraId="48DA3CF0" w14:textId="675B6567" w:rsidR="00A66BB1" w:rsidRPr="00E4379C" w:rsidRDefault="00EB0F72" w:rsidP="00EE481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40" w:line="240" w:lineRule="auto"/>
                        <w:ind w:left="714" w:hanging="357"/>
                        <w:contextualSpacing w:val="0"/>
                        <w:rPr>
                          <w:b/>
                          <w:sz w:val="26"/>
                          <w:szCs w:val="26"/>
                        </w:rPr>
                      </w:pPr>
                      <w:r w:rsidRPr="00E4379C">
                        <w:rPr>
                          <w:sz w:val="26"/>
                          <w:szCs w:val="26"/>
                        </w:rPr>
                        <w:t xml:space="preserve">The figure above shows the sample means for </w:t>
                      </w:r>
                      <w:proofErr w:type="spellStart"/>
                      <w:r w:rsidRPr="00E4379C">
                        <w:rPr>
                          <w:sz w:val="26"/>
                          <w:szCs w:val="26"/>
                        </w:rPr>
                        <w:t>GroupIDs</w:t>
                      </w:r>
                      <w:proofErr w:type="spellEnd"/>
                      <w:r w:rsidRPr="00E4379C">
                        <w:rPr>
                          <w:sz w:val="26"/>
                          <w:szCs w:val="26"/>
                        </w:rPr>
                        <w:t xml:space="preserve"> 2 and 40. Despite being samples from the same population, </w:t>
                      </w:r>
                      <w:proofErr w:type="spellStart"/>
                      <w:r w:rsidRPr="00E4379C">
                        <w:rPr>
                          <w:sz w:val="26"/>
                          <w:szCs w:val="26"/>
                        </w:rPr>
                        <w:t>GroupID</w:t>
                      </w:r>
                      <w:proofErr w:type="spellEnd"/>
                      <w:r w:rsidRPr="00E4379C">
                        <w:rPr>
                          <w:sz w:val="26"/>
                          <w:szCs w:val="26"/>
                        </w:rPr>
                        <w:t>=2 has a lower mean (3.762</w:t>
                      </w:r>
                      <w:r w:rsidRPr="00E4379C">
                        <w:rPr>
                          <w:rFonts w:cstheme="minorHAnsi"/>
                          <w:sz w:val="26"/>
                          <w:szCs w:val="26"/>
                        </w:rPr>
                        <w:t xml:space="preserve"> </w:t>
                      </w:r>
                      <w:r w:rsidRPr="00E4379C">
                        <w:rPr>
                          <w:rFonts w:cstheme="minorHAnsi"/>
                          <w:sz w:val="26"/>
                          <w:szCs w:val="26"/>
                        </w:rPr>
                        <w:t>µ</w:t>
                      </w:r>
                      <w:r w:rsidRPr="00E4379C">
                        <w:rPr>
                          <w:sz w:val="26"/>
                          <w:szCs w:val="26"/>
                        </w:rPr>
                        <w:t>gm</w:t>
                      </w:r>
                      <w:r w:rsidRPr="00E4379C">
                        <w:rPr>
                          <w:sz w:val="26"/>
                          <w:szCs w:val="26"/>
                          <w:vertAlign w:val="superscript"/>
                        </w:rPr>
                        <w:t>-3</w:t>
                      </w:r>
                      <w:r w:rsidRPr="00E4379C">
                        <w:rPr>
                          <w:sz w:val="26"/>
                          <w:szCs w:val="26"/>
                        </w:rPr>
                        <w:t xml:space="preserve">) than </w:t>
                      </w:r>
                      <w:proofErr w:type="spellStart"/>
                      <w:r w:rsidRPr="00E4379C">
                        <w:rPr>
                          <w:sz w:val="26"/>
                          <w:szCs w:val="26"/>
                        </w:rPr>
                        <w:t>GroupID</w:t>
                      </w:r>
                      <w:proofErr w:type="spellEnd"/>
                      <w:r w:rsidRPr="00E4379C">
                        <w:rPr>
                          <w:sz w:val="26"/>
                          <w:szCs w:val="26"/>
                        </w:rPr>
                        <w:t>=40 (</w:t>
                      </w:r>
                      <w:r w:rsidR="00E4379C" w:rsidRPr="00E4379C">
                        <w:rPr>
                          <w:sz w:val="26"/>
                          <w:szCs w:val="26"/>
                        </w:rPr>
                        <w:t>3.976</w:t>
                      </w:r>
                      <w:r w:rsidRPr="00E4379C">
                        <w:rPr>
                          <w:rFonts w:cstheme="minorHAnsi"/>
                          <w:sz w:val="26"/>
                          <w:szCs w:val="26"/>
                        </w:rPr>
                        <w:t>µ</w:t>
                      </w:r>
                      <w:r w:rsidRPr="00E4379C">
                        <w:rPr>
                          <w:sz w:val="26"/>
                          <w:szCs w:val="26"/>
                        </w:rPr>
                        <w:t>gm</w:t>
                      </w:r>
                      <w:r w:rsidRPr="00E4379C">
                        <w:rPr>
                          <w:sz w:val="26"/>
                          <w:szCs w:val="26"/>
                          <w:vertAlign w:val="superscript"/>
                        </w:rPr>
                        <w:t>-3</w:t>
                      </w:r>
                      <w:r w:rsidRPr="00E4379C">
                        <w:rPr>
                          <w:sz w:val="26"/>
                          <w:szCs w:val="26"/>
                        </w:rPr>
                        <w:t>)</w:t>
                      </w:r>
                      <w:r w:rsidR="00E4379C" w:rsidRPr="00E4379C">
                        <w:rPr>
                          <w:sz w:val="26"/>
                          <w:szCs w:val="26"/>
                        </w:rPr>
                        <w:t>.</w:t>
                      </w:r>
                    </w:p>
                    <w:p w14:paraId="42238A6E" w14:textId="30757F76" w:rsidR="00E4379C" w:rsidRPr="00E4379C" w:rsidRDefault="00E4379C" w:rsidP="00EE481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40" w:line="240" w:lineRule="auto"/>
                        <w:ind w:left="714" w:hanging="357"/>
                        <w:contextualSpacing w:val="0"/>
                        <w:rPr>
                          <w:b/>
                          <w:sz w:val="26"/>
                          <w:szCs w:val="26"/>
                        </w:rPr>
                      </w:pPr>
                      <w:proofErr w:type="spellStart"/>
                      <w:r w:rsidRPr="00E4379C">
                        <w:rPr>
                          <w:sz w:val="26"/>
                          <w:szCs w:val="26"/>
                        </w:rPr>
                        <w:t>GroupIDs</w:t>
                      </w:r>
                      <w:proofErr w:type="spellEnd"/>
                      <w:r w:rsidRPr="00E4379C">
                        <w:rPr>
                          <w:sz w:val="26"/>
                          <w:szCs w:val="26"/>
                        </w:rPr>
                        <w:t xml:space="preserve"> 1 and 40 have similar standard deviations of 3.711</w:t>
                      </w:r>
                      <w:r w:rsidR="00EE481D" w:rsidRPr="00EE481D">
                        <w:rPr>
                          <w:rFonts w:cstheme="minorHAnsi"/>
                          <w:sz w:val="26"/>
                          <w:szCs w:val="26"/>
                        </w:rPr>
                        <w:t xml:space="preserve"> </w:t>
                      </w:r>
                      <w:r w:rsidR="00EE481D" w:rsidRPr="00E4379C">
                        <w:rPr>
                          <w:rFonts w:cstheme="minorHAnsi"/>
                          <w:sz w:val="26"/>
                          <w:szCs w:val="26"/>
                        </w:rPr>
                        <w:t>µ</w:t>
                      </w:r>
                      <w:r w:rsidR="00EE481D" w:rsidRPr="00E4379C">
                        <w:rPr>
                          <w:sz w:val="26"/>
                          <w:szCs w:val="26"/>
                        </w:rPr>
                        <w:t>gm</w:t>
                      </w:r>
                      <w:r w:rsidR="00EE481D" w:rsidRPr="00E4379C">
                        <w:rPr>
                          <w:sz w:val="26"/>
                          <w:szCs w:val="26"/>
                          <w:vertAlign w:val="superscript"/>
                        </w:rPr>
                        <w:t>-3</w:t>
                      </w:r>
                      <w:r w:rsidRPr="00E4379C">
                        <w:rPr>
                          <w:sz w:val="26"/>
                          <w:szCs w:val="26"/>
                        </w:rPr>
                        <w:t xml:space="preserve"> and 4.077</w:t>
                      </w:r>
                      <w:r w:rsidR="00EE481D" w:rsidRPr="00EE481D">
                        <w:rPr>
                          <w:rFonts w:cstheme="minorHAnsi"/>
                          <w:sz w:val="26"/>
                          <w:szCs w:val="26"/>
                        </w:rPr>
                        <w:t xml:space="preserve"> </w:t>
                      </w:r>
                      <w:r w:rsidR="00EE481D" w:rsidRPr="00E4379C">
                        <w:rPr>
                          <w:rFonts w:cstheme="minorHAnsi"/>
                          <w:sz w:val="26"/>
                          <w:szCs w:val="26"/>
                        </w:rPr>
                        <w:t>µ</w:t>
                      </w:r>
                      <w:r w:rsidR="00EE481D" w:rsidRPr="00E4379C">
                        <w:rPr>
                          <w:sz w:val="26"/>
                          <w:szCs w:val="26"/>
                        </w:rPr>
                        <w:t>gm</w:t>
                      </w:r>
                      <w:r w:rsidR="00EE481D" w:rsidRPr="00E4379C">
                        <w:rPr>
                          <w:sz w:val="26"/>
                          <w:szCs w:val="26"/>
                          <w:vertAlign w:val="superscript"/>
                        </w:rPr>
                        <w:t>-3</w:t>
                      </w:r>
                      <w:r w:rsidRPr="00E4379C">
                        <w:rPr>
                          <w:sz w:val="26"/>
                          <w:szCs w:val="26"/>
                        </w:rPr>
                        <w:t>, respectively, and so pooled variance was used to calculate the z-intervals shown in the Figure.</w:t>
                      </w:r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</w:p>
                    <w:p w14:paraId="0CA21085" w14:textId="35B73E38" w:rsidR="00A66BB1" w:rsidRPr="00EE481D" w:rsidRDefault="00E4379C" w:rsidP="00EE481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40" w:line="240" w:lineRule="auto"/>
                        <w:ind w:left="714" w:hanging="357"/>
                        <w:contextualSpacing w:val="0"/>
                        <w:rPr>
                          <w:sz w:val="26"/>
                          <w:szCs w:val="26"/>
                        </w:rPr>
                      </w:pPr>
                      <w:r w:rsidRPr="00EE481D">
                        <w:rPr>
                          <w:sz w:val="26"/>
                          <w:szCs w:val="26"/>
                        </w:rPr>
                        <w:t>Despite being drawn from the same population, only one of the samples’ confidence intervals contains the population mean of 3.976</w:t>
                      </w:r>
                      <w:r w:rsidRPr="00EE481D">
                        <w:rPr>
                          <w:rFonts w:cstheme="minorHAnsi"/>
                          <w:sz w:val="26"/>
                          <w:szCs w:val="26"/>
                        </w:rPr>
                        <w:t xml:space="preserve"> </w:t>
                      </w:r>
                      <w:r w:rsidRPr="00EE481D">
                        <w:rPr>
                          <w:rFonts w:cstheme="minorHAnsi"/>
                          <w:sz w:val="26"/>
                          <w:szCs w:val="26"/>
                        </w:rPr>
                        <w:t>µ</w:t>
                      </w:r>
                      <w:r w:rsidRPr="00EE481D">
                        <w:rPr>
                          <w:sz w:val="26"/>
                          <w:szCs w:val="26"/>
                        </w:rPr>
                        <w:t>gm</w:t>
                      </w:r>
                      <w:r w:rsidRPr="00EE481D">
                        <w:rPr>
                          <w:sz w:val="26"/>
                          <w:szCs w:val="26"/>
                          <w:vertAlign w:val="superscript"/>
                        </w:rPr>
                        <w:t>-3</w:t>
                      </w:r>
                      <w:r w:rsidRPr="00EE481D">
                        <w:rPr>
                          <w:sz w:val="26"/>
                          <w:szCs w:val="26"/>
                        </w:rPr>
                        <w:t xml:space="preserve">. </w:t>
                      </w:r>
                      <w:r w:rsidRPr="00EE481D">
                        <w:rPr>
                          <w:sz w:val="26"/>
                          <w:szCs w:val="26"/>
                        </w:rPr>
                        <w:t>If this was repeated for all samples, we would expect 95% of the intervals to include the population mean.</w:t>
                      </w:r>
                    </w:p>
                    <w:p w14:paraId="40606A86" w14:textId="77777777" w:rsidR="00A66BB1" w:rsidRPr="00E4379C" w:rsidRDefault="00A66BB1" w:rsidP="00EE481D">
                      <w:pPr>
                        <w:spacing w:line="240" w:lineRule="auto"/>
                        <w:rPr>
                          <w:sz w:val="26"/>
                          <w:szCs w:val="26"/>
                        </w:rPr>
                      </w:pPr>
                    </w:p>
                    <w:p w14:paraId="4DE376F6" w14:textId="77777777" w:rsidR="00A66BB1" w:rsidRPr="00E4379C" w:rsidRDefault="00A66BB1" w:rsidP="00EE481D">
                      <w:pPr>
                        <w:spacing w:line="240" w:lineRule="auto"/>
                        <w:rPr>
                          <w:sz w:val="26"/>
                          <w:szCs w:val="26"/>
                        </w:rPr>
                      </w:pPr>
                    </w:p>
                    <w:p w14:paraId="2A57A4DE" w14:textId="77777777" w:rsidR="00A66BB1" w:rsidRPr="00E4379C" w:rsidRDefault="00A66BB1" w:rsidP="00EE481D">
                      <w:pPr>
                        <w:spacing w:line="240" w:lineRule="auto"/>
                        <w:rPr>
                          <w:sz w:val="26"/>
                          <w:szCs w:val="26"/>
                        </w:rPr>
                      </w:pPr>
                    </w:p>
                    <w:p w14:paraId="7F5CA8E5" w14:textId="77777777" w:rsidR="00A66BB1" w:rsidRPr="00E4379C" w:rsidRDefault="00A66BB1" w:rsidP="00EE481D">
                      <w:pPr>
                        <w:spacing w:line="240" w:lineRule="auto"/>
                        <w:rPr>
                          <w:sz w:val="26"/>
                          <w:szCs w:val="26"/>
                        </w:rPr>
                      </w:pPr>
                    </w:p>
                    <w:p w14:paraId="20C847A3" w14:textId="77777777" w:rsidR="00A66BB1" w:rsidRPr="00E4379C" w:rsidRDefault="00A66BB1" w:rsidP="00EE481D">
                      <w:pPr>
                        <w:spacing w:line="240" w:lineRule="auto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FE3C24">
        <w:rPr>
          <w:b/>
          <w:noProof/>
          <w:lang w:eastAsia="en-GB"/>
        </w:rPr>
        <mc:AlternateContent>
          <mc:Choice Requires="wps">
            <w:drawing>
              <wp:inline distT="0" distB="0" distL="0" distR="0" wp14:anchorId="0DA09A78" wp14:editId="5B97576D">
                <wp:extent cx="6631200" cy="4028400"/>
                <wp:effectExtent l="0" t="0" r="17780" b="10795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1200" cy="402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07034" w14:textId="691E9173" w:rsidR="008F4978" w:rsidRDefault="007A7D0E" w:rsidP="007A7D0E">
                            <w:pPr>
                              <w:pStyle w:val="ListParagraph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         </w:t>
                            </w:r>
                            <w:r w:rsidR="00F43B3D">
                              <w:rPr>
                                <w:i/>
                                <w:iCs/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11539ED9" wp14:editId="23CD0A90">
                                  <wp:extent cx="5029200" cy="3352800"/>
                                  <wp:effectExtent l="0" t="0" r="0" b="0"/>
                                  <wp:docPr id="1830128452" name="Picture 5" descr="A graph with blue and red lines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30128452" name="Picture 5" descr="A graph with blue and red lines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29907" cy="33532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3BACC87" w14:textId="77777777" w:rsidR="00E4379C" w:rsidRPr="00E4379C" w:rsidRDefault="00E4379C" w:rsidP="007A7D0E">
                            <w:pPr>
                              <w:pStyle w:val="ListParagraph"/>
                              <w:rPr>
                                <w:i/>
                                <w:iCs/>
                                <w:sz w:val="10"/>
                                <w:szCs w:val="10"/>
                              </w:rPr>
                            </w:pPr>
                          </w:p>
                          <w:p w14:paraId="1C309CD8" w14:textId="22D5F988" w:rsidR="00A66BB1" w:rsidRPr="00F43B3D" w:rsidRDefault="008F4978" w:rsidP="00F43B3D">
                            <w:pPr>
                              <w:pStyle w:val="ListParagraph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A40394">
                              <w:rPr>
                                <w:i/>
                                <w:iCs/>
                              </w:rPr>
                              <w:t xml:space="preserve">Figure: </w:t>
                            </w:r>
                            <w:r w:rsidR="00FC00C3">
                              <w:rPr>
                                <w:i/>
                                <w:iCs/>
                              </w:rPr>
                              <w:t>S</w:t>
                            </w:r>
                            <w:r w:rsidR="00F43B3D">
                              <w:rPr>
                                <w:i/>
                                <w:iCs/>
                              </w:rPr>
                              <w:t>ample means (blue dots</w:t>
                            </w:r>
                            <w:proofErr w:type="gramStart"/>
                            <w:r w:rsidR="00F43B3D">
                              <w:rPr>
                                <w:i/>
                                <w:iCs/>
                              </w:rPr>
                              <w:t>)</w:t>
                            </w:r>
                            <w:proofErr w:type="gramEnd"/>
                            <w:r w:rsidR="00FC00C3">
                              <w:rPr>
                                <w:i/>
                                <w:iCs/>
                              </w:rPr>
                              <w:t xml:space="preserve"> and</w:t>
                            </w:r>
                            <w:r w:rsidR="00F43B3D">
                              <w:rPr>
                                <w:i/>
                                <w:iCs/>
                              </w:rPr>
                              <w:t xml:space="preserve"> 95% z-intervals of the population mean</w:t>
                            </w:r>
                            <w:r w:rsidR="00FC00C3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="00FC00C3">
                              <w:rPr>
                                <w:i/>
                                <w:iCs/>
                              </w:rPr>
                              <w:t>(</w:t>
                            </w:r>
                            <w:r w:rsidR="00FC00C3">
                              <w:rPr>
                                <w:i/>
                                <w:iCs/>
                              </w:rPr>
                              <w:t>crossbars) for each group, and the population mean (red dashed line)</w:t>
                            </w:r>
                            <w:r w:rsidR="00F43B3D">
                              <w:rPr>
                                <w:i/>
                                <w:iCs/>
                              </w:rPr>
                              <w:t xml:space="preserve">. Confidence intervals were calculated using pooled variance. </w:t>
                            </w:r>
                          </w:p>
                          <w:p w14:paraId="0FFDD0E8" w14:textId="77777777" w:rsidR="00A66BB1" w:rsidRDefault="00A66BB1" w:rsidP="00F43B3D">
                            <w:pPr>
                              <w:jc w:val="center"/>
                            </w:pPr>
                          </w:p>
                          <w:p w14:paraId="1743FDDF" w14:textId="2EA2D72B" w:rsidR="00A66BB1" w:rsidRDefault="00A66BB1" w:rsidP="00F43B3D">
                            <w:pPr>
                              <w:jc w:val="center"/>
                            </w:pPr>
                          </w:p>
                          <w:p w14:paraId="266F0039" w14:textId="77777777" w:rsidR="00A66BB1" w:rsidRDefault="00A66BB1" w:rsidP="00F43B3D">
                            <w:pPr>
                              <w:jc w:val="center"/>
                            </w:pPr>
                          </w:p>
                          <w:p w14:paraId="0B6844A1" w14:textId="77777777" w:rsidR="00A66BB1" w:rsidRDefault="00A66BB1" w:rsidP="00F43B3D">
                            <w:pPr>
                              <w:jc w:val="center"/>
                            </w:pPr>
                          </w:p>
                          <w:p w14:paraId="3A1D97A0" w14:textId="77777777" w:rsidR="00A66BB1" w:rsidRDefault="00A66BB1" w:rsidP="00F43B3D">
                            <w:pPr>
                              <w:jc w:val="center"/>
                            </w:pPr>
                          </w:p>
                          <w:p w14:paraId="1C4EA560" w14:textId="77777777" w:rsidR="00A66BB1" w:rsidRDefault="00A66BB1" w:rsidP="00F43B3D">
                            <w:pPr>
                              <w:jc w:val="center"/>
                            </w:pPr>
                          </w:p>
                          <w:p w14:paraId="102B1BF6" w14:textId="77777777" w:rsidR="00A66BB1" w:rsidRDefault="00A66BB1" w:rsidP="00F43B3D">
                            <w:pPr>
                              <w:jc w:val="center"/>
                            </w:pPr>
                          </w:p>
                          <w:p w14:paraId="60DC55CD" w14:textId="77777777" w:rsidR="00A66BB1" w:rsidRDefault="00A66BB1" w:rsidP="00F43B3D">
                            <w:pPr>
                              <w:jc w:val="center"/>
                            </w:pPr>
                          </w:p>
                          <w:p w14:paraId="7FD48477" w14:textId="77777777" w:rsidR="00A66BB1" w:rsidRPr="00160342" w:rsidRDefault="00A66BB1" w:rsidP="00F43B3D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A09A78" id="Text Box 2" o:spid="_x0000_s1027" type="#_x0000_t202" style="width:522.15pt;height:31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">
                <v:textbox>
                  <w:txbxContent>
                    <w:p w14:paraId="44207034" w14:textId="691E9173" w:rsidR="008F4978" w:rsidRDefault="007A7D0E" w:rsidP="007A7D0E">
                      <w:pPr>
                        <w:pStyle w:val="ListParagraph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         </w:t>
                      </w:r>
                      <w:r w:rsidR="00F43B3D">
                        <w:rPr>
                          <w:i/>
                          <w:iCs/>
                          <w:noProof/>
                          <w14:ligatures w14:val="standardContextual"/>
                        </w:rPr>
                        <w:drawing>
                          <wp:inline distT="0" distB="0" distL="0" distR="0" wp14:anchorId="11539ED9" wp14:editId="23CD0A90">
                            <wp:extent cx="5029200" cy="3352800"/>
                            <wp:effectExtent l="0" t="0" r="0" b="0"/>
                            <wp:docPr id="1830128452" name="Picture 5" descr="A graph with blue and red lines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30128452" name="Picture 5" descr="A graph with blue and red lines&#10;&#10;AI-generated content may be incorrect.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29907" cy="33532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3BACC87" w14:textId="77777777" w:rsidR="00E4379C" w:rsidRPr="00E4379C" w:rsidRDefault="00E4379C" w:rsidP="007A7D0E">
                      <w:pPr>
                        <w:pStyle w:val="ListParagraph"/>
                        <w:rPr>
                          <w:i/>
                          <w:iCs/>
                          <w:sz w:val="10"/>
                          <w:szCs w:val="10"/>
                        </w:rPr>
                      </w:pPr>
                    </w:p>
                    <w:p w14:paraId="1C309CD8" w14:textId="22D5F988" w:rsidR="00A66BB1" w:rsidRPr="00F43B3D" w:rsidRDefault="008F4978" w:rsidP="00F43B3D">
                      <w:pPr>
                        <w:pStyle w:val="ListParagraph"/>
                        <w:jc w:val="center"/>
                        <w:rPr>
                          <w:i/>
                          <w:iCs/>
                        </w:rPr>
                      </w:pPr>
                      <w:r w:rsidRPr="00A40394">
                        <w:rPr>
                          <w:i/>
                          <w:iCs/>
                        </w:rPr>
                        <w:t xml:space="preserve">Figure: </w:t>
                      </w:r>
                      <w:r w:rsidR="00FC00C3">
                        <w:rPr>
                          <w:i/>
                          <w:iCs/>
                        </w:rPr>
                        <w:t>S</w:t>
                      </w:r>
                      <w:r w:rsidR="00F43B3D">
                        <w:rPr>
                          <w:i/>
                          <w:iCs/>
                        </w:rPr>
                        <w:t>ample means (blue dots</w:t>
                      </w:r>
                      <w:proofErr w:type="gramStart"/>
                      <w:r w:rsidR="00F43B3D">
                        <w:rPr>
                          <w:i/>
                          <w:iCs/>
                        </w:rPr>
                        <w:t>)</w:t>
                      </w:r>
                      <w:proofErr w:type="gramEnd"/>
                      <w:r w:rsidR="00FC00C3">
                        <w:rPr>
                          <w:i/>
                          <w:iCs/>
                        </w:rPr>
                        <w:t xml:space="preserve"> and</w:t>
                      </w:r>
                      <w:r w:rsidR="00F43B3D">
                        <w:rPr>
                          <w:i/>
                          <w:iCs/>
                        </w:rPr>
                        <w:t xml:space="preserve"> 95% z-intervals of the population mean</w:t>
                      </w:r>
                      <w:r w:rsidR="00FC00C3">
                        <w:rPr>
                          <w:i/>
                          <w:iCs/>
                        </w:rPr>
                        <w:t xml:space="preserve"> </w:t>
                      </w:r>
                      <w:r w:rsidR="00FC00C3">
                        <w:rPr>
                          <w:i/>
                          <w:iCs/>
                        </w:rPr>
                        <w:t>(</w:t>
                      </w:r>
                      <w:r w:rsidR="00FC00C3">
                        <w:rPr>
                          <w:i/>
                          <w:iCs/>
                        </w:rPr>
                        <w:t>crossbars) for each group, and the population mean (red dashed line)</w:t>
                      </w:r>
                      <w:r w:rsidR="00F43B3D">
                        <w:rPr>
                          <w:i/>
                          <w:iCs/>
                        </w:rPr>
                        <w:t xml:space="preserve">. Confidence intervals were calculated using pooled variance. </w:t>
                      </w:r>
                    </w:p>
                    <w:p w14:paraId="0FFDD0E8" w14:textId="77777777" w:rsidR="00A66BB1" w:rsidRDefault="00A66BB1" w:rsidP="00F43B3D">
                      <w:pPr>
                        <w:jc w:val="center"/>
                      </w:pPr>
                    </w:p>
                    <w:p w14:paraId="1743FDDF" w14:textId="2EA2D72B" w:rsidR="00A66BB1" w:rsidRDefault="00A66BB1" w:rsidP="00F43B3D">
                      <w:pPr>
                        <w:jc w:val="center"/>
                      </w:pPr>
                    </w:p>
                    <w:p w14:paraId="266F0039" w14:textId="77777777" w:rsidR="00A66BB1" w:rsidRDefault="00A66BB1" w:rsidP="00F43B3D">
                      <w:pPr>
                        <w:jc w:val="center"/>
                      </w:pPr>
                    </w:p>
                    <w:p w14:paraId="0B6844A1" w14:textId="77777777" w:rsidR="00A66BB1" w:rsidRDefault="00A66BB1" w:rsidP="00F43B3D">
                      <w:pPr>
                        <w:jc w:val="center"/>
                      </w:pPr>
                    </w:p>
                    <w:p w14:paraId="3A1D97A0" w14:textId="77777777" w:rsidR="00A66BB1" w:rsidRDefault="00A66BB1" w:rsidP="00F43B3D">
                      <w:pPr>
                        <w:jc w:val="center"/>
                      </w:pPr>
                    </w:p>
                    <w:p w14:paraId="1C4EA560" w14:textId="77777777" w:rsidR="00A66BB1" w:rsidRDefault="00A66BB1" w:rsidP="00F43B3D">
                      <w:pPr>
                        <w:jc w:val="center"/>
                      </w:pPr>
                    </w:p>
                    <w:p w14:paraId="102B1BF6" w14:textId="77777777" w:rsidR="00A66BB1" w:rsidRDefault="00A66BB1" w:rsidP="00F43B3D">
                      <w:pPr>
                        <w:jc w:val="center"/>
                      </w:pPr>
                    </w:p>
                    <w:p w14:paraId="60DC55CD" w14:textId="77777777" w:rsidR="00A66BB1" w:rsidRDefault="00A66BB1" w:rsidP="00F43B3D">
                      <w:pPr>
                        <w:jc w:val="center"/>
                      </w:pPr>
                    </w:p>
                    <w:p w14:paraId="7FD48477" w14:textId="77777777" w:rsidR="00A66BB1" w:rsidRPr="00160342" w:rsidRDefault="00A66BB1" w:rsidP="00F43B3D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C11A3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5408" behindDoc="0" locked="1" layoutInCell="1" allowOverlap="1" wp14:anchorId="213D98D1" wp14:editId="5F2D801F">
                <wp:simplePos x="0" y="0"/>
                <wp:positionH relativeFrom="margin">
                  <wp:align>right</wp:align>
                </wp:positionH>
                <wp:positionV relativeFrom="margin">
                  <wp:posOffset>9296400</wp:posOffset>
                </wp:positionV>
                <wp:extent cx="6629400" cy="469900"/>
                <wp:effectExtent l="0" t="0" r="19050" b="25400"/>
                <wp:wrapSquare wrapText="bothSides"/>
                <wp:docPr id="9" name="Text Box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629400" cy="469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39086" w14:textId="75BCB5AD" w:rsidR="00C11A3A" w:rsidRPr="00853067" w:rsidRDefault="00763B0A" w:rsidP="00C11A3A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853067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Source:  </w:t>
                            </w:r>
                            <w:r w:rsidR="007A7D0E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Open University M248 module website</w:t>
                            </w:r>
                            <w:r w:rsidR="007A7D0E">
                              <w:rPr>
                                <w:b/>
                                <w:bCs/>
                                <w:color w:val="FFFFFF" w:themeColor="background1"/>
                              </w:rPr>
                              <w:br/>
                            </w:r>
                            <w:r w:rsidRPr="00853067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Produced for </w:t>
                            </w:r>
                            <w:r w:rsidR="007A7D0E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TMA04, 15</w:t>
                            </w:r>
                            <w:r w:rsidR="007A7D0E" w:rsidRPr="007A7D0E">
                              <w:rPr>
                                <w:b/>
                                <w:bCs/>
                                <w:color w:val="FFFFFF" w:themeColor="background1"/>
                                <w:vertAlign w:val="superscript"/>
                              </w:rPr>
                              <w:t>th</w:t>
                            </w:r>
                            <w:r w:rsidR="007A7D0E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February 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D98D1" id="_x0000_s1028" type="#_x0000_t202" style="position:absolute;margin-left:470.8pt;margin-top:732pt;width:522pt;height:37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" fillcolor="#7f7f7f [1612]">
                <o:lock v:ext="edit" aspectratio="t"/>
                <v:textbox>
                  <w:txbxContent>
                    <w:p w14:paraId="07239086" w14:textId="75BCB5AD" w:rsidR="00C11A3A" w:rsidRPr="00853067" w:rsidRDefault="00763B0A" w:rsidP="00C11A3A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853067">
                        <w:rPr>
                          <w:b/>
                          <w:bCs/>
                          <w:color w:val="FFFFFF" w:themeColor="background1"/>
                        </w:rPr>
                        <w:t xml:space="preserve">Source:  </w:t>
                      </w:r>
                      <w:r w:rsidR="007A7D0E">
                        <w:rPr>
                          <w:b/>
                          <w:bCs/>
                          <w:color w:val="FFFFFF" w:themeColor="background1"/>
                        </w:rPr>
                        <w:t>Open University M248 module website</w:t>
                      </w:r>
                      <w:r w:rsidR="007A7D0E">
                        <w:rPr>
                          <w:b/>
                          <w:bCs/>
                          <w:color w:val="FFFFFF" w:themeColor="background1"/>
                        </w:rPr>
                        <w:br/>
                      </w:r>
                      <w:r w:rsidRPr="00853067">
                        <w:rPr>
                          <w:b/>
                          <w:bCs/>
                          <w:color w:val="FFFFFF" w:themeColor="background1"/>
                        </w:rPr>
                        <w:t xml:space="preserve">Produced for </w:t>
                      </w:r>
                      <w:r w:rsidR="007A7D0E">
                        <w:rPr>
                          <w:b/>
                          <w:bCs/>
                          <w:color w:val="FFFFFF" w:themeColor="background1"/>
                        </w:rPr>
                        <w:t>TMA04, 15</w:t>
                      </w:r>
                      <w:r w:rsidR="007A7D0E" w:rsidRPr="007A7D0E">
                        <w:rPr>
                          <w:b/>
                          <w:bCs/>
                          <w:color w:val="FFFFFF" w:themeColor="background1"/>
                          <w:vertAlign w:val="superscript"/>
                        </w:rPr>
                        <w:t>th</w:t>
                      </w:r>
                      <w:r w:rsidR="007A7D0E">
                        <w:rPr>
                          <w:b/>
                          <w:bCs/>
                          <w:color w:val="FFFFFF" w:themeColor="background1"/>
                        </w:rPr>
                        <w:t xml:space="preserve"> February 2025</w:t>
                      </w:r>
                    </w:p>
                  </w:txbxContent>
                </v:textbox>
                <w10:wrap type="square" anchorx="margin" anchory="margin"/>
                <w10:anchorlock/>
              </v:shape>
            </w:pict>
          </mc:Fallback>
        </mc:AlternateContent>
      </w:r>
      <w:r w:rsidR="00C03617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675AD9D3" wp14:editId="41B20E87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6619875" cy="10953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619875" cy="109557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ADA09" w14:textId="3A07DD42" w:rsidR="00700297" w:rsidRPr="00853067" w:rsidRDefault="00F43B3D" w:rsidP="00700297">
                            <w:pPr>
                              <w:pStyle w:val="PosterHeading1"/>
                              <w:rPr>
                                <w:rStyle w:val="Strong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How two random samples from a population of numbers can </w:t>
                            </w:r>
                            <w:proofErr w:type="gramStart"/>
                            <w:r w:rsidR="007A7D0E"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>vary</w:t>
                            </w:r>
                            <w:proofErr w:type="gramEnd"/>
                          </w:p>
                          <w:p w14:paraId="0B6A7AEA" w14:textId="77777777" w:rsidR="00C03617" w:rsidRPr="00A25FCB" w:rsidRDefault="00C03617" w:rsidP="00C03617">
                            <w:pPr>
                              <w:pStyle w:val="PosterHeading1"/>
                              <w:rPr>
                                <w:rStyle w:val="Strong"/>
                              </w:rPr>
                            </w:pPr>
                          </w:p>
                          <w:p w14:paraId="0EFA1823" w14:textId="77777777" w:rsidR="00C03617" w:rsidRPr="006A6AA4" w:rsidRDefault="00C03617" w:rsidP="00C0361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AD9D3" id="_x0000_s1029" type="#_x0000_t202" style="position:absolute;margin-left:470.05pt;margin-top:0;width:521.25pt;height:86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" fillcolor="#7f7f7f [1612]">
                <o:lock v:ext="edit" aspectratio="t"/>
                <v:textbox>
                  <w:txbxContent>
                    <w:p w14:paraId="6C9ADA09" w14:textId="3A07DD42" w:rsidR="00700297" w:rsidRPr="00853067" w:rsidRDefault="00F43B3D" w:rsidP="00700297">
                      <w:pPr>
                        <w:pStyle w:val="PosterHeading1"/>
                        <w:rPr>
                          <w:rStyle w:val="Strong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color w:val="FFFFFF" w:themeColor="background1"/>
                          <w:sz w:val="56"/>
                          <w:szCs w:val="56"/>
                        </w:rPr>
                        <w:t xml:space="preserve">How two random samples from a population of numbers can </w:t>
                      </w:r>
                      <w:proofErr w:type="gramStart"/>
                      <w:r w:rsidR="007A7D0E">
                        <w:rPr>
                          <w:color w:val="FFFFFF" w:themeColor="background1"/>
                          <w:sz w:val="56"/>
                          <w:szCs w:val="56"/>
                        </w:rPr>
                        <w:t>vary</w:t>
                      </w:r>
                      <w:proofErr w:type="gramEnd"/>
                    </w:p>
                    <w:p w14:paraId="0B6A7AEA" w14:textId="77777777" w:rsidR="00C03617" w:rsidRPr="00A25FCB" w:rsidRDefault="00C03617" w:rsidP="00C03617">
                      <w:pPr>
                        <w:pStyle w:val="PosterHeading1"/>
                        <w:rPr>
                          <w:rStyle w:val="Strong"/>
                        </w:rPr>
                      </w:pPr>
                    </w:p>
                    <w:p w14:paraId="0EFA1823" w14:textId="77777777" w:rsidR="00C03617" w:rsidRPr="006A6AA4" w:rsidRDefault="00C03617" w:rsidP="00C03617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type="square" anchorx="margin" anchory="margin"/>
                <w10:anchorlock/>
              </v:shape>
            </w:pict>
          </mc:Fallback>
        </mc:AlternateContent>
      </w:r>
    </w:p>
    <w:sectPr w:rsidR="009F5EF5" w:rsidSect="002820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FD3FA9"/>
    <w:multiLevelType w:val="hybridMultilevel"/>
    <w:tmpl w:val="CA5A7A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4862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11"/>
    <w:rsid w:val="000E566E"/>
    <w:rsid w:val="000F3593"/>
    <w:rsid w:val="001C369B"/>
    <w:rsid w:val="00282011"/>
    <w:rsid w:val="00431137"/>
    <w:rsid w:val="00684C2A"/>
    <w:rsid w:val="00700297"/>
    <w:rsid w:val="00727945"/>
    <w:rsid w:val="00763B0A"/>
    <w:rsid w:val="007A7D0E"/>
    <w:rsid w:val="007E51FC"/>
    <w:rsid w:val="00853067"/>
    <w:rsid w:val="00872040"/>
    <w:rsid w:val="008F4978"/>
    <w:rsid w:val="00922161"/>
    <w:rsid w:val="009F5EF5"/>
    <w:rsid w:val="00A66BB1"/>
    <w:rsid w:val="00AF797A"/>
    <w:rsid w:val="00B63DB7"/>
    <w:rsid w:val="00C03617"/>
    <w:rsid w:val="00C11A3A"/>
    <w:rsid w:val="00D516C2"/>
    <w:rsid w:val="00E21D68"/>
    <w:rsid w:val="00E4379C"/>
    <w:rsid w:val="00E91ADF"/>
    <w:rsid w:val="00EB0F72"/>
    <w:rsid w:val="00EE481D"/>
    <w:rsid w:val="00F43B3D"/>
    <w:rsid w:val="00F5048B"/>
    <w:rsid w:val="00FA6556"/>
    <w:rsid w:val="00FC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C9643"/>
  <w15:chartTrackingRefBased/>
  <w15:docId w15:val="{4AF0ED66-9DF3-4BDE-AC82-67227B2D3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13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31137"/>
    <w:rPr>
      <w:b/>
      <w:bCs/>
    </w:rPr>
  </w:style>
  <w:style w:type="paragraph" w:customStyle="1" w:styleId="PosterHeading1">
    <w:name w:val="Poster Heading 1"/>
    <w:basedOn w:val="Normal"/>
    <w:link w:val="PosterHeading1Char"/>
    <w:qFormat/>
    <w:rsid w:val="00431137"/>
    <w:pPr>
      <w:jc w:val="center"/>
    </w:pPr>
    <w:rPr>
      <w:b/>
      <w:sz w:val="40"/>
      <w:szCs w:val="40"/>
      <w:lang w:val="en"/>
    </w:rPr>
  </w:style>
  <w:style w:type="character" w:customStyle="1" w:styleId="PosterHeading1Char">
    <w:name w:val="Poster Heading 1 Char"/>
    <w:basedOn w:val="DefaultParagraphFont"/>
    <w:link w:val="PosterHeading1"/>
    <w:rsid w:val="00431137"/>
    <w:rPr>
      <w:b/>
      <w:kern w:val="0"/>
      <w:sz w:val="40"/>
      <w:szCs w:val="40"/>
      <w:lang w:val="en"/>
      <w14:ligatures w14:val="none"/>
    </w:rPr>
  </w:style>
  <w:style w:type="paragraph" w:styleId="ListParagraph">
    <w:name w:val="List Paragraph"/>
    <w:basedOn w:val="Normal"/>
    <w:uiPriority w:val="34"/>
    <w:qFormat/>
    <w:rsid w:val="008F4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Emma.Steele</dc:creator>
  <cp:keywords/>
  <dc:description/>
  <cp:lastModifiedBy>Hefin Rhys (Student)</cp:lastModifiedBy>
  <cp:revision>4</cp:revision>
  <cp:lastPrinted>2025-02-15T12:21:00Z</cp:lastPrinted>
  <dcterms:created xsi:type="dcterms:W3CDTF">2025-02-15T11:51:00Z</dcterms:created>
  <dcterms:modified xsi:type="dcterms:W3CDTF">2025-02-15T12:23:00Z</dcterms:modified>
</cp:coreProperties>
</file>