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272" w:rsidRPr="00D63272" w:rsidRDefault="00D63272" w:rsidP="00D63272">
      <w:pPr>
        <w:shd w:val="clear" w:color="auto" w:fill="FFFFFF"/>
        <w:spacing w:before="480" w:after="240" w:line="450" w:lineRule="atLeast"/>
        <w:outlineLvl w:val="2"/>
        <w:rPr>
          <w:rFonts w:ascii="Segoe UI" w:eastAsia="Times New Roman" w:hAnsi="Segoe UI" w:cs="Segoe UI"/>
          <w:b/>
          <w:bCs/>
          <w:color w:val="0F1115"/>
          <w:sz w:val="30"/>
          <w:szCs w:val="30"/>
        </w:rPr>
      </w:pPr>
      <w:r w:rsidRPr="00D63272">
        <w:rPr>
          <w:rFonts w:ascii="Segoe UI" w:eastAsia="Times New Roman" w:hAnsi="Segoe UI" w:cs="Segoe UI"/>
          <w:b/>
          <w:bCs/>
          <w:color w:val="0F1115"/>
          <w:sz w:val="30"/>
          <w:szCs w:val="30"/>
        </w:rPr>
        <w:t>Minutes of Meeting (</w:t>
      </w:r>
      <w:proofErr w:type="spellStart"/>
      <w:r w:rsidRPr="00D63272">
        <w:rPr>
          <w:rFonts w:ascii="Segoe UI" w:eastAsia="Times New Roman" w:hAnsi="Segoe UI" w:cs="Segoe UI"/>
          <w:b/>
          <w:bCs/>
          <w:color w:val="0F1115"/>
          <w:sz w:val="30"/>
          <w:szCs w:val="30"/>
        </w:rPr>
        <w:t>MoM</w:t>
      </w:r>
      <w:proofErr w:type="spellEnd"/>
      <w:r w:rsidRPr="00D63272">
        <w:rPr>
          <w:rFonts w:ascii="Segoe UI" w:eastAsia="Times New Roman" w:hAnsi="Segoe UI" w:cs="Segoe UI"/>
          <w:b/>
          <w:bCs/>
          <w:color w:val="0F1115"/>
          <w:sz w:val="30"/>
          <w:szCs w:val="30"/>
        </w:rPr>
        <w:t>)</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Project:</w:t>
      </w:r>
      <w:r>
        <w:rPr>
          <w:rFonts w:ascii="Segoe UI" w:eastAsia="Times New Roman" w:hAnsi="Segoe UI" w:cs="Segoe UI"/>
          <w:color w:val="0F1115"/>
          <w:sz w:val="24"/>
          <w:szCs w:val="24"/>
        </w:rPr>
        <w:t xml:space="preserve"> Digital Mobile App </w:t>
      </w:r>
      <w:r w:rsidRPr="00D63272">
        <w:rPr>
          <w:rFonts w:ascii="Segoe UI" w:eastAsia="Times New Roman" w:hAnsi="Segoe UI" w:cs="Segoe UI"/>
          <w:color w:val="0F1115"/>
          <w:sz w:val="24"/>
          <w:szCs w:val="24"/>
        </w:rPr>
        <w:br/>
      </w:r>
      <w:r w:rsidRPr="00D63272">
        <w:rPr>
          <w:rFonts w:ascii="Segoe UI" w:eastAsia="Times New Roman" w:hAnsi="Segoe UI" w:cs="Segoe UI"/>
          <w:b/>
          <w:bCs/>
          <w:color w:val="0F1115"/>
          <w:sz w:val="24"/>
          <w:szCs w:val="24"/>
        </w:rPr>
        <w:t>Date:</w:t>
      </w:r>
      <w:r w:rsidRPr="00D63272">
        <w:rPr>
          <w:rFonts w:ascii="Segoe UI" w:eastAsia="Times New Roman" w:hAnsi="Segoe UI" w:cs="Segoe UI"/>
          <w:color w:val="0F1115"/>
          <w:sz w:val="24"/>
          <w:szCs w:val="24"/>
        </w:rPr>
        <w:t> July 28, 2026</w:t>
      </w:r>
      <w:r w:rsidRPr="00D63272">
        <w:rPr>
          <w:rFonts w:ascii="Segoe UI" w:eastAsia="Times New Roman" w:hAnsi="Segoe UI" w:cs="Segoe UI"/>
          <w:color w:val="0F1115"/>
          <w:sz w:val="24"/>
          <w:szCs w:val="24"/>
        </w:rPr>
        <w:br/>
      </w:r>
      <w:r w:rsidRPr="00D63272">
        <w:rPr>
          <w:rFonts w:ascii="Segoe UI" w:eastAsia="Times New Roman" w:hAnsi="Segoe UI" w:cs="Segoe UI"/>
          <w:b/>
          <w:bCs/>
          <w:color w:val="0F1115"/>
          <w:sz w:val="24"/>
          <w:szCs w:val="24"/>
        </w:rPr>
        <w:t>Time:</w:t>
      </w:r>
      <w:r w:rsidRPr="00D63272">
        <w:rPr>
          <w:rFonts w:ascii="Segoe UI" w:eastAsia="Times New Roman" w:hAnsi="Segoe UI" w:cs="Segoe UI"/>
          <w:color w:val="0F1115"/>
          <w:sz w:val="24"/>
          <w:szCs w:val="24"/>
        </w:rPr>
        <w:t> 4:50 PM - 7:29 PM (approx.)</w:t>
      </w:r>
      <w:r w:rsidRPr="00D63272">
        <w:rPr>
          <w:rFonts w:ascii="Segoe UI" w:eastAsia="Times New Roman" w:hAnsi="Segoe UI" w:cs="Segoe UI"/>
          <w:color w:val="0F1115"/>
          <w:sz w:val="24"/>
          <w:szCs w:val="24"/>
        </w:rPr>
        <w:br/>
      </w:r>
    </w:p>
    <w:p w:rsidR="00D63272" w:rsidRPr="00D63272" w:rsidRDefault="00D63272" w:rsidP="00D63272">
      <w:pPr>
        <w:shd w:val="clear" w:color="auto" w:fill="FFFFFF"/>
        <w:spacing w:before="480" w:after="240" w:line="450" w:lineRule="atLeast"/>
        <w:outlineLvl w:val="2"/>
        <w:rPr>
          <w:rFonts w:ascii="Segoe UI" w:eastAsia="Times New Roman" w:hAnsi="Segoe UI" w:cs="Segoe UI"/>
          <w:b/>
          <w:bCs/>
          <w:color w:val="0F1115"/>
          <w:sz w:val="30"/>
          <w:szCs w:val="30"/>
        </w:rPr>
      </w:pPr>
      <w:r w:rsidRPr="00D63272">
        <w:rPr>
          <w:rFonts w:ascii="Segoe UI" w:eastAsia="Times New Roman" w:hAnsi="Segoe UI" w:cs="Segoe UI"/>
          <w:b/>
          <w:bCs/>
          <w:color w:val="0F1115"/>
          <w:sz w:val="30"/>
          <w:szCs w:val="30"/>
        </w:rPr>
        <w:t>Attendees</w:t>
      </w:r>
    </w:p>
    <w:tbl>
      <w:tblPr>
        <w:tblW w:w="11280" w:type="dxa"/>
        <w:tblCellMar>
          <w:top w:w="15" w:type="dxa"/>
          <w:left w:w="15" w:type="dxa"/>
          <w:bottom w:w="15" w:type="dxa"/>
          <w:right w:w="15" w:type="dxa"/>
        </w:tblCellMar>
        <w:tblLook w:val="04A0" w:firstRow="1" w:lastRow="0" w:firstColumn="1" w:lastColumn="0" w:noHBand="0" w:noVBand="1"/>
      </w:tblPr>
      <w:tblGrid>
        <w:gridCol w:w="3776"/>
        <w:gridCol w:w="7504"/>
      </w:tblGrid>
      <w:tr w:rsidR="00D63272" w:rsidRPr="00D63272" w:rsidTr="00D63272">
        <w:trPr>
          <w:tblHeader/>
        </w:trPr>
        <w:tc>
          <w:tcPr>
            <w:tcW w:w="0" w:type="auto"/>
            <w:tcBorders>
              <w:top w:val="nil"/>
            </w:tcBorders>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Role / Organization</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 xml:space="preserve">Y </w:t>
            </w:r>
            <w:proofErr w:type="spellStart"/>
            <w:r w:rsidRPr="00D63272">
              <w:rPr>
                <w:rFonts w:ascii="Segoe UI" w:eastAsia="Times New Roman" w:hAnsi="Segoe UI" w:cs="Segoe UI"/>
                <w:b/>
                <w:bCs/>
                <w:sz w:val="23"/>
                <w:szCs w:val="23"/>
              </w:rPr>
              <w:t>Y</w:t>
            </w:r>
            <w:proofErr w:type="spellEnd"/>
            <w:r w:rsidRPr="00D63272">
              <w:rPr>
                <w:rFonts w:ascii="Segoe UI" w:eastAsia="Times New Roman" w:hAnsi="Segoe UI" w:cs="Segoe UI"/>
                <w:b/>
                <w:bCs/>
                <w:sz w:val="23"/>
                <w:szCs w:val="23"/>
              </w:rPr>
              <w:t xml:space="preserve"> (Yusuf)</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Project Sponsor / Management</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Kumar</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Technical Lead / Consultant</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proofErr w:type="spellStart"/>
            <w:r w:rsidRPr="00D63272">
              <w:rPr>
                <w:rFonts w:ascii="Segoe UI" w:eastAsia="Times New Roman" w:hAnsi="Segoe UI" w:cs="Segoe UI"/>
                <w:b/>
                <w:bCs/>
                <w:sz w:val="23"/>
                <w:szCs w:val="23"/>
              </w:rPr>
              <w:t>Prabhu</w:t>
            </w:r>
            <w:proofErr w:type="spellEnd"/>
            <w:r w:rsidRPr="00D63272">
              <w:rPr>
                <w:rFonts w:ascii="Segoe UI" w:eastAsia="Times New Roman" w:hAnsi="Segoe UI" w:cs="Segoe UI"/>
                <w:b/>
                <w:bCs/>
                <w:sz w:val="23"/>
                <w:szCs w:val="23"/>
              </w:rPr>
              <w:t xml:space="preserve"> RS</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Project Manager (Client Side)</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proofErr w:type="spellStart"/>
            <w:r w:rsidRPr="00D63272">
              <w:rPr>
                <w:rFonts w:ascii="Segoe UI" w:eastAsia="Times New Roman" w:hAnsi="Segoe UI" w:cs="Segoe UI"/>
                <w:b/>
                <w:bCs/>
                <w:sz w:val="23"/>
                <w:szCs w:val="23"/>
              </w:rPr>
              <w:t>Prem</w:t>
            </w:r>
            <w:proofErr w:type="spellEnd"/>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Technical Team (Developer)</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SURENDER M</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Attendee</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proofErr w:type="spellStart"/>
            <w:r>
              <w:rPr>
                <w:rFonts w:ascii="Segoe UI" w:eastAsia="Times New Roman" w:hAnsi="Segoe UI" w:cs="Segoe UI"/>
                <w:b/>
                <w:bCs/>
                <w:sz w:val="23"/>
                <w:szCs w:val="23"/>
              </w:rPr>
              <w:t>Bharath</w:t>
            </w:r>
            <w:proofErr w:type="spellEnd"/>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Attendee</w:t>
            </w:r>
          </w:p>
        </w:tc>
      </w:tr>
    </w:tbl>
    <w:p w:rsidR="00D63272" w:rsidRPr="00D63272" w:rsidRDefault="00D63272" w:rsidP="00D63272">
      <w:pPr>
        <w:spacing w:before="480" w:after="480" w:line="240" w:lineRule="auto"/>
        <w:rPr>
          <w:rFonts w:ascii="Times New Roman" w:eastAsia="Times New Roman" w:hAnsi="Times New Roman" w:cs="Times New Roman"/>
          <w:sz w:val="24"/>
          <w:szCs w:val="24"/>
        </w:rPr>
      </w:pPr>
    </w:p>
    <w:p w:rsidR="00D63272" w:rsidRPr="00D63272" w:rsidRDefault="00D63272" w:rsidP="00D63272">
      <w:pPr>
        <w:shd w:val="clear" w:color="auto" w:fill="FFFFFF"/>
        <w:spacing w:before="480" w:after="240" w:line="450" w:lineRule="atLeast"/>
        <w:outlineLvl w:val="2"/>
        <w:rPr>
          <w:rFonts w:ascii="Segoe UI" w:eastAsia="Times New Roman" w:hAnsi="Segoe UI" w:cs="Segoe UI"/>
          <w:b/>
          <w:bCs/>
          <w:color w:val="0F1115"/>
          <w:sz w:val="30"/>
          <w:szCs w:val="30"/>
        </w:rPr>
      </w:pPr>
      <w:r w:rsidRPr="00D63272">
        <w:rPr>
          <w:rFonts w:ascii="Segoe UI" w:eastAsia="Times New Roman" w:hAnsi="Segoe UI" w:cs="Segoe UI"/>
          <w:b/>
          <w:bCs/>
          <w:color w:val="0F1115"/>
          <w:sz w:val="30"/>
          <w:szCs w:val="30"/>
        </w:rPr>
        <w:t>1. Business Context</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color w:val="0F1115"/>
          <w:sz w:val="24"/>
          <w:szCs w:val="24"/>
        </w:rPr>
        <w:t>The meeting was convened to address critical issues and scope gaps identified during the User Acceptance Testing (UAT) phase of the Digital Mobile App project. The core problem is that while the application was designed and developed as a mobile-only solution, the client now expects full, bi-directional synchronization and functionality parity with the existing Oracle EBS (ERP) system.</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color w:val="0F1115"/>
          <w:sz w:val="24"/>
          <w:szCs w:val="24"/>
        </w:rPr>
        <w:t xml:space="preserve">This includes rendering transactions in the EBS 'Self-Service HR' (SSHR) interface and allowing users to initiate or approve actions from either system. This requirement was </w:t>
      </w:r>
      <w:r w:rsidRPr="00D63272">
        <w:rPr>
          <w:rFonts w:ascii="Segoe UI" w:eastAsia="Times New Roman" w:hAnsi="Segoe UI" w:cs="Segoe UI"/>
          <w:color w:val="0F1115"/>
          <w:sz w:val="24"/>
          <w:szCs w:val="24"/>
        </w:rPr>
        <w:lastRenderedPageBreak/>
        <w:t>not included in the original scope, leading to a significant dispute over additional effort and cost.</w:t>
      </w:r>
    </w:p>
    <w:p w:rsidR="00D63272" w:rsidRPr="00D63272" w:rsidRDefault="00D63272" w:rsidP="00D63272">
      <w:pPr>
        <w:spacing w:before="480" w:after="480" w:line="240" w:lineRule="auto"/>
        <w:rPr>
          <w:rFonts w:ascii="Times New Roman" w:eastAsia="Times New Roman" w:hAnsi="Times New Roman" w:cs="Times New Roman"/>
          <w:sz w:val="24"/>
          <w:szCs w:val="24"/>
        </w:rPr>
      </w:pPr>
    </w:p>
    <w:p w:rsidR="00D63272" w:rsidRPr="00D63272" w:rsidRDefault="00D63272" w:rsidP="00D63272">
      <w:pPr>
        <w:shd w:val="clear" w:color="auto" w:fill="FFFFFF"/>
        <w:spacing w:before="480" w:after="240" w:line="450" w:lineRule="atLeast"/>
        <w:outlineLvl w:val="2"/>
        <w:rPr>
          <w:rFonts w:ascii="Segoe UI" w:eastAsia="Times New Roman" w:hAnsi="Segoe UI" w:cs="Segoe UI"/>
          <w:b/>
          <w:bCs/>
          <w:color w:val="0F1115"/>
          <w:sz w:val="30"/>
          <w:szCs w:val="30"/>
        </w:rPr>
      </w:pPr>
      <w:r w:rsidRPr="00D63272">
        <w:rPr>
          <w:rFonts w:ascii="Segoe UI" w:eastAsia="Times New Roman" w:hAnsi="Segoe UI" w:cs="Segoe UI"/>
          <w:b/>
          <w:bCs/>
          <w:color w:val="0F1115"/>
          <w:sz w:val="30"/>
          <w:szCs w:val="30"/>
        </w:rPr>
        <w:t>2. Key Discussion Points &amp; Decisions</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A. Digital App vs. EBS Synchronization (New Scope)</w:t>
      </w:r>
    </w:p>
    <w:p w:rsidR="00D63272" w:rsidRPr="00D63272" w:rsidRDefault="00D63272" w:rsidP="00D6327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Discussion:</w:t>
      </w:r>
      <w:r w:rsidRPr="00D63272">
        <w:rPr>
          <w:rFonts w:ascii="Segoe UI" w:eastAsia="Times New Roman" w:hAnsi="Segoe UI" w:cs="Segoe UI"/>
          <w:color w:val="0F1115"/>
          <w:sz w:val="24"/>
          <w:szCs w:val="24"/>
        </w:rPr>
        <w:t> Kumar and Yusuf explained that the client's request to make the digital app and EBS system bi-directionally synchronized is a major new requirement.</w:t>
      </w:r>
    </w:p>
    <w:p w:rsidR="00D63272" w:rsidRPr="00D63272" w:rsidRDefault="00D63272" w:rsidP="00D6327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Key Argument:</w:t>
      </w:r>
      <w:r w:rsidRPr="00D63272">
        <w:rPr>
          <w:rFonts w:ascii="Segoe UI" w:eastAsia="Times New Roman" w:hAnsi="Segoe UI" w:cs="Segoe UI"/>
          <w:color w:val="0F1115"/>
          <w:sz w:val="24"/>
          <w:szCs w:val="24"/>
        </w:rPr>
        <w:t> The original project scope was exclusively for a mobile application. The assumption was that users would transition to the mobile app, not maintain two parallel systems.</w:t>
      </w:r>
    </w:p>
    <w:p w:rsidR="00D63272" w:rsidRPr="00D63272" w:rsidRDefault="00D63272" w:rsidP="00D6327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Estimate:</w:t>
      </w:r>
      <w:r w:rsidRPr="00D63272">
        <w:rPr>
          <w:rFonts w:ascii="Segoe UI" w:eastAsia="Times New Roman" w:hAnsi="Segoe UI" w:cs="Segoe UI"/>
          <w:color w:val="0F1115"/>
          <w:sz w:val="24"/>
          <w:szCs w:val="24"/>
        </w:rPr>
        <w:t> Kumar estimated that this new requirement would require approximately </w:t>
      </w:r>
      <w:r w:rsidRPr="00D63272">
        <w:rPr>
          <w:rFonts w:ascii="Segoe UI" w:eastAsia="Times New Roman" w:hAnsi="Segoe UI" w:cs="Segoe UI"/>
          <w:b/>
          <w:bCs/>
          <w:color w:val="0F1115"/>
          <w:sz w:val="24"/>
          <w:szCs w:val="24"/>
        </w:rPr>
        <w:t>250+ hours</w:t>
      </w:r>
      <w:r w:rsidRPr="00D63272">
        <w:rPr>
          <w:rFonts w:ascii="Segoe UI" w:eastAsia="Times New Roman" w:hAnsi="Segoe UI" w:cs="Segoe UI"/>
          <w:color w:val="0F1115"/>
          <w:sz w:val="24"/>
          <w:szCs w:val="24"/>
        </w:rPr>
        <w:t> of development effort (approx. 10 hours per module for over 25 modules) plus additional time for comprehensive testing.</w:t>
      </w:r>
    </w:p>
    <w:p w:rsidR="00D63272" w:rsidRPr="00D63272" w:rsidRDefault="00D63272" w:rsidP="00D6327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Yusuf's Decision:</w:t>
      </w:r>
      <w:r w:rsidRPr="00D63272">
        <w:rPr>
          <w:rFonts w:ascii="Segoe UI" w:eastAsia="Times New Roman" w:hAnsi="Segoe UI" w:cs="Segoe UI"/>
          <w:color w:val="0F1115"/>
          <w:sz w:val="24"/>
          <w:szCs w:val="24"/>
        </w:rPr>
        <w:t> Yusuf firmly stated that this is </w:t>
      </w:r>
      <w:r w:rsidRPr="00D63272">
        <w:rPr>
          <w:rFonts w:ascii="Segoe UI" w:eastAsia="Times New Roman" w:hAnsi="Segoe UI" w:cs="Segoe UI"/>
          <w:b/>
          <w:bCs/>
          <w:color w:val="0F1115"/>
          <w:sz w:val="24"/>
          <w:szCs w:val="24"/>
        </w:rPr>
        <w:t>out of scope</w:t>
      </w:r>
      <w:r w:rsidRPr="00D63272">
        <w:rPr>
          <w:rFonts w:ascii="Segoe UI" w:eastAsia="Times New Roman" w:hAnsi="Segoe UI" w:cs="Segoe UI"/>
          <w:color w:val="0F1115"/>
          <w:sz w:val="24"/>
          <w:szCs w:val="24"/>
        </w:rPr>
        <w:t>. He insisted on a separate Change Request (CR) to cover the additional development and costs. He mentioned he is already at a significant financial loss on the project and cannot absorb this work.</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B. Technical Approach and Oracle Standards (The "Base Table" Debate)</w:t>
      </w:r>
    </w:p>
    <w:p w:rsidR="00D63272" w:rsidRPr="00D63272" w:rsidRDefault="00D63272" w:rsidP="00D6327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Discussion:</w:t>
      </w:r>
      <w:r w:rsidRPr="00D63272">
        <w:rPr>
          <w:rFonts w:ascii="Segoe UI" w:eastAsia="Times New Roman" w:hAnsi="Segoe UI" w:cs="Segoe UI"/>
          <w:color w:val="0F1115"/>
          <w:sz w:val="24"/>
          <w:szCs w:val="24"/>
        </w:rPr>
        <w:t xml:space="preserve"> A debate arose regarding how data is stored and updated. </w:t>
      </w:r>
      <w:proofErr w:type="spellStart"/>
      <w:r w:rsidRPr="00D63272">
        <w:rPr>
          <w:rFonts w:ascii="Segoe UI" w:eastAsia="Times New Roman" w:hAnsi="Segoe UI" w:cs="Segoe UI"/>
          <w:color w:val="0F1115"/>
          <w:sz w:val="24"/>
          <w:szCs w:val="24"/>
        </w:rPr>
        <w:t>Prabhu</w:t>
      </w:r>
      <w:proofErr w:type="spellEnd"/>
      <w:r w:rsidRPr="00D63272">
        <w:rPr>
          <w:rFonts w:ascii="Segoe UI" w:eastAsia="Times New Roman" w:hAnsi="Segoe UI" w:cs="Segoe UI"/>
          <w:color w:val="0F1115"/>
          <w:sz w:val="24"/>
          <w:szCs w:val="24"/>
        </w:rPr>
        <w:t xml:space="preserve"> argued that since the digital app updates the backend, the data should automatically appear in the EBS. Yusuf and Kumar countered that this is technically incorrect.</w:t>
      </w:r>
    </w:p>
    <w:p w:rsidR="00D63272" w:rsidRPr="00D63272" w:rsidRDefault="00D63272" w:rsidP="00D6327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Oracle Development Standards:</w:t>
      </w:r>
      <w:r w:rsidRPr="00D63272">
        <w:rPr>
          <w:rFonts w:ascii="Segoe UI" w:eastAsia="Times New Roman" w:hAnsi="Segoe UI" w:cs="Segoe UI"/>
          <w:color w:val="0F1115"/>
          <w:sz w:val="24"/>
          <w:szCs w:val="24"/>
        </w:rPr>
        <w:t> Yusuf demonstrated and cited Oracle development standards that prohibit directly updating base (core) tables. Customizations must be done using custom tables and APIs.</w:t>
      </w:r>
    </w:p>
    <w:p w:rsidR="00D63272" w:rsidRPr="00D63272" w:rsidRDefault="00D63272" w:rsidP="00D6327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Explanation:</w:t>
      </w:r>
      <w:r w:rsidRPr="00D63272">
        <w:rPr>
          <w:rFonts w:ascii="Segoe UI" w:eastAsia="Times New Roman" w:hAnsi="Segoe UI" w:cs="Segoe UI"/>
          <w:color w:val="0F1115"/>
          <w:sz w:val="24"/>
          <w:szCs w:val="24"/>
        </w:rPr>
        <w:t> Kumar explained that the digital app updates staging tables, which then trigger workflows. The EBS UI cannot natively display data from these custom tables without additional development (rendering).</w:t>
      </w:r>
    </w:p>
    <w:p w:rsidR="00D63272" w:rsidRPr="00D63272" w:rsidRDefault="00D63272" w:rsidP="00D6327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Conclusion:</w:t>
      </w:r>
      <w:r w:rsidRPr="00D63272">
        <w:rPr>
          <w:rFonts w:ascii="Segoe UI" w:eastAsia="Times New Roman" w:hAnsi="Segoe UI" w:cs="Segoe UI"/>
          <w:color w:val="0F1115"/>
          <w:sz w:val="24"/>
          <w:szCs w:val="24"/>
        </w:rPr>
        <w:t> This is not a bug but a consequence of the initial design. Any attempt to fix this "render" issue would be a significant development task, not a simple fix.</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C. Critical Issues Raised During UAT (Priorities)</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color w:val="0F1115"/>
          <w:sz w:val="24"/>
          <w:szCs w:val="24"/>
        </w:rPr>
        <w:t>The following issues were logged in Jira and require immediate attention and resolution from the technical team:</w:t>
      </w:r>
    </w:p>
    <w:p w:rsidR="00D63272" w:rsidRPr="00D63272" w:rsidRDefault="00D63272" w:rsidP="00D6327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lastRenderedPageBreak/>
        <w:t>Marital Status Display:</w:t>
      </w:r>
      <w:r w:rsidRPr="00D63272">
        <w:rPr>
          <w:rFonts w:ascii="Segoe UI" w:eastAsia="Times New Roman" w:hAnsi="Segoe UI" w:cs="Segoe UI"/>
          <w:color w:val="0F1115"/>
          <w:sz w:val="24"/>
          <w:szCs w:val="24"/>
        </w:rPr>
        <w:t> The 'Marital Status' field is not displaying correctly in the app (e.g., value "Video" in backend but not showing).</w:t>
      </w:r>
    </w:p>
    <w:p w:rsidR="00D63272" w:rsidRPr="00D63272" w:rsidRDefault="00D63272" w:rsidP="00D6327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Civility/Identification Field:</w:t>
      </w:r>
      <w:r w:rsidRPr="00D63272">
        <w:rPr>
          <w:rFonts w:ascii="Segoe UI" w:eastAsia="Times New Roman" w:hAnsi="Segoe UI" w:cs="Segoe UI"/>
          <w:color w:val="0F1115"/>
          <w:sz w:val="24"/>
          <w:szCs w:val="24"/>
        </w:rPr>
        <w:t> The 'Civility' field was updated incorrectly due to a developer (</w:t>
      </w:r>
      <w:proofErr w:type="spellStart"/>
      <w:r w:rsidRPr="00D63272">
        <w:rPr>
          <w:rFonts w:ascii="Segoe UI" w:eastAsia="Times New Roman" w:hAnsi="Segoe UI" w:cs="Segoe UI"/>
          <w:color w:val="0F1115"/>
          <w:sz w:val="24"/>
          <w:szCs w:val="24"/>
        </w:rPr>
        <w:t>Prem</w:t>
      </w:r>
      <w:proofErr w:type="spellEnd"/>
      <w:r w:rsidRPr="00D63272">
        <w:rPr>
          <w:rFonts w:ascii="Segoe UI" w:eastAsia="Times New Roman" w:hAnsi="Segoe UI" w:cs="Segoe UI"/>
          <w:color w:val="0F1115"/>
          <w:sz w:val="24"/>
          <w:szCs w:val="24"/>
        </w:rPr>
        <w:t>) identifying the wrong database column (attribute), causing critical login/action failures for users.</w:t>
      </w:r>
    </w:p>
    <w:p w:rsidR="00D63272" w:rsidRPr="00D63272" w:rsidRDefault="00D63272" w:rsidP="00D6327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Leave Approval Workflow (Multi-Level):</w:t>
      </w:r>
      <w:r w:rsidRPr="00D63272">
        <w:rPr>
          <w:rFonts w:ascii="Segoe UI" w:eastAsia="Times New Roman" w:hAnsi="Segoe UI" w:cs="Segoe UI"/>
          <w:color w:val="0F1115"/>
          <w:sz w:val="24"/>
          <w:szCs w:val="24"/>
        </w:rPr>
        <w:t> The digital app is routing all leaves through a single-level approval, while the client's EBS workflow for certain leave types (e.g., Annual Leave &gt;20 days) requires multiple levels of approval (L1, L2, L3).</w:t>
      </w:r>
    </w:p>
    <w:p w:rsidR="00D63272" w:rsidRPr="00D63272" w:rsidRDefault="00D63272" w:rsidP="00D6327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Data Purging &amp; Pending Notifications:</w:t>
      </w:r>
      <w:r w:rsidRPr="00D63272">
        <w:rPr>
          <w:rFonts w:ascii="Segoe UI" w:eastAsia="Times New Roman" w:hAnsi="Segoe UI" w:cs="Segoe UI"/>
          <w:color w:val="0F1115"/>
          <w:sz w:val="24"/>
          <w:szCs w:val="24"/>
        </w:rPr>
        <w:t> The client reported that after deleting/canceling leave requests, pending approval notifications remain visible. Kumar clarified that simply deleting a notification does not resolve the underlying workflow issue.</w:t>
      </w:r>
    </w:p>
    <w:p w:rsidR="00D63272" w:rsidRPr="00D63272" w:rsidRDefault="00D63272" w:rsidP="00D63272">
      <w:pPr>
        <w:shd w:val="clear" w:color="auto" w:fill="FFFFFF"/>
        <w:spacing w:before="240" w:after="240" w:line="240" w:lineRule="auto"/>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D. Escalation and Project Risk</w:t>
      </w:r>
    </w:p>
    <w:p w:rsidR="00D63272" w:rsidRPr="00D63272" w:rsidRDefault="00D63272" w:rsidP="00D6327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The Ultimatum:</w:t>
      </w:r>
      <w:r w:rsidRPr="00D63272">
        <w:rPr>
          <w:rFonts w:ascii="Segoe UI" w:eastAsia="Times New Roman" w:hAnsi="Segoe UI" w:cs="Segoe UI"/>
          <w:color w:val="0F1115"/>
          <w:sz w:val="24"/>
          <w:szCs w:val="24"/>
        </w:rPr>
        <w:t> </w:t>
      </w:r>
      <w:proofErr w:type="spellStart"/>
      <w:r w:rsidRPr="00D63272">
        <w:rPr>
          <w:rFonts w:ascii="Segoe UI" w:eastAsia="Times New Roman" w:hAnsi="Segoe UI" w:cs="Segoe UI"/>
          <w:color w:val="0F1115"/>
          <w:sz w:val="24"/>
          <w:szCs w:val="24"/>
        </w:rPr>
        <w:t>Prabhu</w:t>
      </w:r>
      <w:proofErr w:type="spellEnd"/>
      <w:r w:rsidRPr="00D63272">
        <w:rPr>
          <w:rFonts w:ascii="Segoe UI" w:eastAsia="Times New Roman" w:hAnsi="Segoe UI" w:cs="Segoe UI"/>
          <w:color w:val="0F1115"/>
          <w:sz w:val="24"/>
          <w:szCs w:val="24"/>
        </w:rPr>
        <w:t xml:space="preserve"> conveyed that the client's management is frustrated and may drop the entire project if these issues are not resolved.</w:t>
      </w:r>
    </w:p>
    <w:p w:rsidR="00D63272" w:rsidRPr="00D63272" w:rsidRDefault="00D63272" w:rsidP="00D6327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Yusuf's Counter:</w:t>
      </w:r>
      <w:r w:rsidRPr="00D63272">
        <w:rPr>
          <w:rFonts w:ascii="Segoe UI" w:eastAsia="Times New Roman" w:hAnsi="Segoe UI" w:cs="Segoe UI"/>
          <w:color w:val="0F1115"/>
          <w:sz w:val="24"/>
          <w:szCs w:val="24"/>
        </w:rPr>
        <w:t> Yusuf highlighted his commitment (e.g., no invoices submitted for months) but remained firm that accepting the new scope is impossible without a formal CR. He offered to join a call with the client to explain the technical and contractual realities but reiterated his final decision.</w:t>
      </w:r>
    </w:p>
    <w:p w:rsidR="00D63272" w:rsidRPr="00D63272" w:rsidRDefault="00D63272" w:rsidP="00D6327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Outcome:</w:t>
      </w:r>
      <w:r w:rsidRPr="00D63272">
        <w:rPr>
          <w:rFonts w:ascii="Segoe UI" w:eastAsia="Times New Roman" w:hAnsi="Segoe UI" w:cs="Segoe UI"/>
          <w:color w:val="0F1115"/>
          <w:sz w:val="24"/>
          <w:szCs w:val="24"/>
        </w:rPr>
        <w:t> A deadlock was reached on the major scope item. The project's continuation is at risk.</w:t>
      </w:r>
    </w:p>
    <w:p w:rsidR="00D63272" w:rsidRPr="00D63272" w:rsidRDefault="00D63272" w:rsidP="00D63272">
      <w:pPr>
        <w:shd w:val="clear" w:color="auto" w:fill="FFFFFF"/>
        <w:spacing w:before="480" w:after="240" w:line="450" w:lineRule="atLeast"/>
        <w:outlineLvl w:val="2"/>
        <w:rPr>
          <w:rFonts w:ascii="Segoe UI" w:eastAsia="Times New Roman" w:hAnsi="Segoe UI" w:cs="Segoe UI"/>
          <w:b/>
          <w:bCs/>
          <w:color w:val="0F1115"/>
          <w:sz w:val="30"/>
          <w:szCs w:val="30"/>
        </w:rPr>
      </w:pPr>
      <w:r w:rsidRPr="00D63272">
        <w:rPr>
          <w:rFonts w:ascii="Segoe UI" w:eastAsia="Times New Roman" w:hAnsi="Segoe UI" w:cs="Segoe UI"/>
          <w:b/>
          <w:bCs/>
          <w:color w:val="0F1115"/>
          <w:sz w:val="30"/>
          <w:szCs w:val="30"/>
        </w:rPr>
        <w:t>3. Action Items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8"/>
        <w:gridCol w:w="5098"/>
        <w:gridCol w:w="1983"/>
        <w:gridCol w:w="1591"/>
      </w:tblGrid>
      <w:tr w:rsidR="00D63272" w:rsidRPr="00D63272" w:rsidTr="00D63272">
        <w:trPr>
          <w:tblHeader/>
        </w:trPr>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Pr>
                <w:rFonts w:ascii="Segoe UI" w:eastAsia="Times New Roman" w:hAnsi="Segoe UI" w:cs="Segoe UI"/>
                <w:sz w:val="23"/>
                <w:szCs w:val="23"/>
              </w:rPr>
              <w:t>S.no</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Action Item</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Owner</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Due Date</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1</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Resolve UAT Issues:</w:t>
            </w:r>
            <w:r w:rsidRPr="00D63272">
              <w:rPr>
                <w:rFonts w:ascii="Segoe UI" w:eastAsia="Times New Roman" w:hAnsi="Segoe UI" w:cs="Segoe UI"/>
                <w:sz w:val="23"/>
                <w:szCs w:val="23"/>
              </w:rPr>
              <w:t> Fix the following logged Jira issues as a priority: Marital Status, Civility Field (correct column), and Leave Approval Workflow (multi-level).</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proofErr w:type="spellStart"/>
            <w:r w:rsidRPr="00D63272">
              <w:rPr>
                <w:rFonts w:ascii="Segoe UI" w:eastAsia="Times New Roman" w:hAnsi="Segoe UI" w:cs="Segoe UI"/>
                <w:sz w:val="23"/>
                <w:szCs w:val="23"/>
              </w:rPr>
              <w:t>Prem</w:t>
            </w:r>
            <w:proofErr w:type="spellEnd"/>
            <w:r w:rsidRPr="00D63272">
              <w:rPr>
                <w:rFonts w:ascii="Segoe UI" w:eastAsia="Times New Roman" w:hAnsi="Segoe UI" w:cs="Segoe UI"/>
                <w:sz w:val="23"/>
                <w:szCs w:val="23"/>
              </w:rPr>
              <w:t xml:space="preserve"> (Developer), Kumar (Tech Lead)</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ASAP</w:t>
            </w:r>
            <w:r w:rsidRPr="00D63272">
              <w:rPr>
                <w:rFonts w:ascii="Segoe UI" w:eastAsia="Times New Roman" w:hAnsi="Segoe UI" w:cs="Segoe UI"/>
                <w:sz w:val="23"/>
                <w:szCs w:val="23"/>
              </w:rPr>
              <w:t> (High Priority)</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2</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Provide Data Flow Documentation:</w:t>
            </w:r>
            <w:r w:rsidRPr="00D63272">
              <w:rPr>
                <w:rFonts w:ascii="Segoe UI" w:eastAsia="Times New Roman" w:hAnsi="Segoe UI" w:cs="Segoe UI"/>
                <w:sz w:val="23"/>
                <w:szCs w:val="23"/>
              </w:rPr>
              <w:t xml:space="preserve"> Prepare a clear technical document showing exactly which tables (staging, base) are updated, which columns, </w:t>
            </w:r>
            <w:r w:rsidRPr="00D63272">
              <w:rPr>
                <w:rFonts w:ascii="Segoe UI" w:eastAsia="Times New Roman" w:hAnsi="Segoe UI" w:cs="Segoe UI"/>
                <w:sz w:val="23"/>
                <w:szCs w:val="23"/>
              </w:rPr>
              <w:lastRenderedPageBreak/>
              <w:t>and the internal data flow. This is to build trust with the client.</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lastRenderedPageBreak/>
              <w:t>Kumar</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To be specified</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lastRenderedPageBreak/>
              <w:t>3</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Investigate Notification Issue:</w:t>
            </w:r>
            <w:r w:rsidRPr="00D63272">
              <w:rPr>
                <w:rFonts w:ascii="Segoe UI" w:eastAsia="Times New Roman" w:hAnsi="Segoe UI" w:cs="Segoe UI"/>
                <w:sz w:val="23"/>
                <w:szCs w:val="23"/>
              </w:rPr>
              <w:t> Research and provide a detailed explanation of why pending notifications remain after data is "cleaned up" or rejected by the client.</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Kumar</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To be specified</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4</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Discuss VPN Access:</w:t>
            </w:r>
            <w:r w:rsidRPr="00D63272">
              <w:rPr>
                <w:rFonts w:ascii="Segoe UI" w:eastAsia="Times New Roman" w:hAnsi="Segoe UI" w:cs="Segoe UI"/>
                <w:sz w:val="23"/>
                <w:szCs w:val="23"/>
              </w:rPr>
              <w:t> Kumar requested a discussion with the client regarding direct VPN access to the system to aid in troubleshooting and development.</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proofErr w:type="spellStart"/>
            <w:r w:rsidRPr="00D63272">
              <w:rPr>
                <w:rFonts w:ascii="Segoe UI" w:eastAsia="Times New Roman" w:hAnsi="Segoe UI" w:cs="Segoe UI"/>
                <w:sz w:val="23"/>
                <w:szCs w:val="23"/>
              </w:rPr>
              <w:t>Prabhu</w:t>
            </w:r>
            <w:proofErr w:type="spellEnd"/>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Within the next few days</w:t>
            </w:r>
          </w:p>
        </w:tc>
      </w:tr>
      <w:tr w:rsidR="00D63272" w:rsidRPr="00D63272" w:rsidTr="00D63272">
        <w:tc>
          <w:tcPr>
            <w:tcW w:w="0" w:type="auto"/>
            <w:tcMar>
              <w:top w:w="150" w:type="dxa"/>
              <w:left w:w="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5</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b/>
                <w:bCs/>
                <w:sz w:val="23"/>
                <w:szCs w:val="23"/>
              </w:rPr>
              <w:t>Proceed with Formal CR:</w:t>
            </w:r>
            <w:r w:rsidRPr="00D63272">
              <w:rPr>
                <w:rFonts w:ascii="Segoe UI" w:eastAsia="Times New Roman" w:hAnsi="Segoe UI" w:cs="Segoe UI"/>
                <w:sz w:val="23"/>
                <w:szCs w:val="23"/>
              </w:rPr>
              <w:t> Initiate a formal Change Request (CR) process for the bi-directional synchronization requirement, including the full effort and cost estimates.</w:t>
            </w:r>
          </w:p>
        </w:tc>
        <w:tc>
          <w:tcPr>
            <w:tcW w:w="0" w:type="auto"/>
            <w:tcMar>
              <w:top w:w="150" w:type="dxa"/>
              <w:left w:w="240" w:type="dxa"/>
              <w:bottom w:w="150" w:type="dxa"/>
              <w:right w:w="24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proofErr w:type="spellStart"/>
            <w:r w:rsidRPr="00D63272">
              <w:rPr>
                <w:rFonts w:ascii="Segoe UI" w:eastAsia="Times New Roman" w:hAnsi="Segoe UI" w:cs="Segoe UI"/>
                <w:sz w:val="23"/>
                <w:szCs w:val="23"/>
              </w:rPr>
              <w:t>Prabhu</w:t>
            </w:r>
            <w:proofErr w:type="spellEnd"/>
            <w:r w:rsidRPr="00D63272">
              <w:rPr>
                <w:rFonts w:ascii="Segoe UI" w:eastAsia="Times New Roman" w:hAnsi="Segoe UI" w:cs="Segoe UI"/>
                <w:sz w:val="23"/>
                <w:szCs w:val="23"/>
              </w:rPr>
              <w:t>, Yusuf</w:t>
            </w:r>
          </w:p>
        </w:tc>
        <w:tc>
          <w:tcPr>
            <w:tcW w:w="0" w:type="auto"/>
            <w:tcMar>
              <w:top w:w="150" w:type="dxa"/>
              <w:left w:w="240" w:type="dxa"/>
              <w:bottom w:w="150" w:type="dxa"/>
              <w:right w:w="0" w:type="dxa"/>
            </w:tcMar>
            <w:vAlign w:val="center"/>
            <w:hideMark/>
          </w:tcPr>
          <w:p w:rsidR="00D63272" w:rsidRPr="00D63272" w:rsidRDefault="00D63272" w:rsidP="00D63272">
            <w:pPr>
              <w:spacing w:after="0" w:line="375" w:lineRule="atLeast"/>
              <w:rPr>
                <w:rFonts w:ascii="Segoe UI" w:eastAsia="Times New Roman" w:hAnsi="Segoe UI" w:cs="Segoe UI"/>
                <w:sz w:val="23"/>
                <w:szCs w:val="23"/>
              </w:rPr>
            </w:pPr>
            <w:r w:rsidRPr="00D63272">
              <w:rPr>
                <w:rFonts w:ascii="Segoe UI" w:eastAsia="Times New Roman" w:hAnsi="Segoe UI" w:cs="Segoe UI"/>
                <w:sz w:val="23"/>
                <w:szCs w:val="23"/>
              </w:rPr>
              <w:t>Pending discussion</w:t>
            </w:r>
          </w:p>
        </w:tc>
      </w:tr>
    </w:tbl>
    <w:p w:rsidR="00D63272" w:rsidRPr="00D63272" w:rsidRDefault="00D63272" w:rsidP="00D63272">
      <w:pPr>
        <w:spacing w:before="480" w:after="480" w:line="240" w:lineRule="auto"/>
        <w:rPr>
          <w:rFonts w:ascii="Times New Roman" w:eastAsia="Times New Roman" w:hAnsi="Times New Roman" w:cs="Times New Roman"/>
          <w:sz w:val="24"/>
          <w:szCs w:val="24"/>
        </w:rPr>
      </w:pPr>
      <w:bookmarkStart w:id="0" w:name="_GoBack"/>
      <w:bookmarkEnd w:id="0"/>
    </w:p>
    <w:p w:rsidR="00D63272" w:rsidRPr="00D63272" w:rsidRDefault="00D63272" w:rsidP="00D63272">
      <w:pPr>
        <w:shd w:val="clear" w:color="auto" w:fill="FFFFFF"/>
        <w:spacing w:before="480" w:after="240" w:line="450" w:lineRule="atLeast"/>
        <w:outlineLvl w:val="2"/>
        <w:rPr>
          <w:rFonts w:ascii="Segoe UI" w:eastAsia="Times New Roman" w:hAnsi="Segoe UI" w:cs="Segoe UI"/>
          <w:b/>
          <w:bCs/>
          <w:color w:val="0F1115"/>
          <w:sz w:val="30"/>
          <w:szCs w:val="30"/>
        </w:rPr>
      </w:pPr>
      <w:r w:rsidRPr="00D63272">
        <w:rPr>
          <w:rFonts w:ascii="Segoe UI" w:eastAsia="Times New Roman" w:hAnsi="Segoe UI" w:cs="Segoe UI"/>
          <w:b/>
          <w:bCs/>
          <w:color w:val="0F1115"/>
          <w:sz w:val="30"/>
          <w:szCs w:val="30"/>
        </w:rPr>
        <w:t>4. Next Steps</w:t>
      </w:r>
    </w:p>
    <w:p w:rsidR="00D63272" w:rsidRPr="00D63272" w:rsidRDefault="00D63272" w:rsidP="00D6327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Technical Team:</w:t>
      </w:r>
      <w:r w:rsidRPr="00D63272">
        <w:rPr>
          <w:rFonts w:ascii="Segoe UI" w:eastAsia="Times New Roman" w:hAnsi="Segoe UI" w:cs="Segoe UI"/>
          <w:color w:val="0F1115"/>
          <w:sz w:val="24"/>
          <w:szCs w:val="24"/>
        </w:rPr>
        <w:t> The developers will prioritize and update the critical issues logged in Jira.</w:t>
      </w:r>
    </w:p>
    <w:p w:rsidR="00D63272" w:rsidRPr="00D63272" w:rsidRDefault="00D63272" w:rsidP="00D6327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Project Management:</w:t>
      </w:r>
      <w:r w:rsidRPr="00D63272">
        <w:rPr>
          <w:rFonts w:ascii="Segoe UI" w:eastAsia="Times New Roman" w:hAnsi="Segoe UI" w:cs="Segoe UI"/>
          <w:color w:val="0F1115"/>
          <w:sz w:val="24"/>
          <w:szCs w:val="24"/>
        </w:rPr>
        <w:t> </w:t>
      </w:r>
      <w:proofErr w:type="spellStart"/>
      <w:r w:rsidRPr="00D63272">
        <w:rPr>
          <w:rFonts w:ascii="Segoe UI" w:eastAsia="Times New Roman" w:hAnsi="Segoe UI" w:cs="Segoe UI"/>
          <w:color w:val="0F1115"/>
          <w:sz w:val="24"/>
          <w:szCs w:val="24"/>
        </w:rPr>
        <w:t>Prabhu</w:t>
      </w:r>
      <w:proofErr w:type="spellEnd"/>
      <w:r w:rsidRPr="00D63272">
        <w:rPr>
          <w:rFonts w:ascii="Segoe UI" w:eastAsia="Times New Roman" w:hAnsi="Segoe UI" w:cs="Segoe UI"/>
          <w:color w:val="0F1115"/>
          <w:sz w:val="24"/>
          <w:szCs w:val="24"/>
        </w:rPr>
        <w:t xml:space="preserve"> will discuss the immediate UAT blocking issues with the client's technical and management teams. He will also attempt to present the technical arguments made by Yusuf and Kumar.</w:t>
      </w:r>
    </w:p>
    <w:p w:rsidR="00D63272" w:rsidRPr="00D63272" w:rsidRDefault="00D63272" w:rsidP="00D6327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Sponsor-Level Discussion:</w:t>
      </w:r>
      <w:r w:rsidRPr="00D63272">
        <w:rPr>
          <w:rFonts w:ascii="Segoe UI" w:eastAsia="Times New Roman" w:hAnsi="Segoe UI" w:cs="Segoe UI"/>
          <w:color w:val="0F1115"/>
          <w:sz w:val="24"/>
          <w:szCs w:val="24"/>
        </w:rPr>
        <w:t> Both parties agreed that a high-level discussion with the client may be necessary to resolve the scope dispute. Yusuf agreed to participate if required.</w:t>
      </w:r>
    </w:p>
    <w:p w:rsidR="00D63272" w:rsidRPr="00D63272" w:rsidRDefault="00D63272" w:rsidP="00D6327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63272">
        <w:rPr>
          <w:rFonts w:ascii="Segoe UI" w:eastAsia="Times New Roman" w:hAnsi="Segoe UI" w:cs="Segoe UI"/>
          <w:b/>
          <w:bCs/>
          <w:color w:val="0F1115"/>
          <w:sz w:val="24"/>
          <w:szCs w:val="24"/>
        </w:rPr>
        <w:t>Future Meeting:</w:t>
      </w:r>
      <w:r w:rsidRPr="00D63272">
        <w:rPr>
          <w:rFonts w:ascii="Segoe UI" w:eastAsia="Times New Roman" w:hAnsi="Segoe UI" w:cs="Segoe UI"/>
          <w:color w:val="0F1115"/>
          <w:sz w:val="24"/>
          <w:szCs w:val="24"/>
        </w:rPr>
        <w:t> A separate knowledge transfer session will be organized with Kumar to explain the complex Oracle EBS data structure to the project team and, if needed, to the client.</w:t>
      </w:r>
    </w:p>
    <w:p w:rsidR="00F2218D" w:rsidRDefault="00F2218D"/>
    <w:sectPr w:rsidR="00F22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D42E6"/>
    <w:multiLevelType w:val="multilevel"/>
    <w:tmpl w:val="75A6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928F7"/>
    <w:multiLevelType w:val="multilevel"/>
    <w:tmpl w:val="7B0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17214"/>
    <w:multiLevelType w:val="multilevel"/>
    <w:tmpl w:val="5EF2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16832"/>
    <w:multiLevelType w:val="multilevel"/>
    <w:tmpl w:val="1496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5C342E"/>
    <w:multiLevelType w:val="multilevel"/>
    <w:tmpl w:val="F56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272"/>
    <w:rsid w:val="00D63272"/>
    <w:rsid w:val="00F22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E5B5"/>
  <w15:chartTrackingRefBased/>
  <w15:docId w15:val="{78E91714-E71B-4929-AC6B-D7003789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632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3272"/>
    <w:rPr>
      <w:rFonts w:ascii="Times New Roman" w:eastAsia="Times New Roman" w:hAnsi="Times New Roman" w:cs="Times New Roman"/>
      <w:b/>
      <w:bCs/>
      <w:sz w:val="27"/>
      <w:szCs w:val="27"/>
    </w:rPr>
  </w:style>
  <w:style w:type="paragraph" w:customStyle="1" w:styleId="ds-markdown-paragraph">
    <w:name w:val="ds-markdown-paragraph"/>
    <w:basedOn w:val="Normal"/>
    <w:rsid w:val="00D632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32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858452">
      <w:bodyDiv w:val="1"/>
      <w:marLeft w:val="0"/>
      <w:marRight w:val="0"/>
      <w:marTop w:val="0"/>
      <w:marBottom w:val="0"/>
      <w:divBdr>
        <w:top w:val="none" w:sz="0" w:space="0" w:color="auto"/>
        <w:left w:val="none" w:sz="0" w:space="0" w:color="auto"/>
        <w:bottom w:val="none" w:sz="0" w:space="0" w:color="auto"/>
        <w:right w:val="none" w:sz="0" w:space="0" w:color="auto"/>
      </w:divBdr>
      <w:divsChild>
        <w:div w:id="1219828749">
          <w:marLeft w:val="0"/>
          <w:marRight w:val="0"/>
          <w:marTop w:val="0"/>
          <w:marBottom w:val="0"/>
          <w:divBdr>
            <w:top w:val="none" w:sz="0" w:space="0" w:color="auto"/>
            <w:left w:val="none" w:sz="0" w:space="0" w:color="auto"/>
            <w:bottom w:val="none" w:sz="0" w:space="0" w:color="auto"/>
            <w:right w:val="none" w:sz="0" w:space="0" w:color="auto"/>
          </w:divBdr>
        </w:div>
        <w:div w:id="14228682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918</Words>
  <Characters>5236</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2026-07-28T14:02:00Z</dcterms:created>
  <dcterms:modified xsi:type="dcterms:W3CDTF">2026-07-28T14:05:00Z</dcterms:modified>
</cp:coreProperties>
</file>