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A4E" w:rsidRPr="005F5A4E" w:rsidRDefault="005F5A4E" w:rsidP="005F5A4E">
      <w:pPr>
        <w:shd w:val="clear" w:color="auto" w:fill="FFFFFF"/>
        <w:spacing w:before="480" w:after="240" w:line="450" w:lineRule="atLeast"/>
        <w:outlineLvl w:val="2"/>
        <w:rPr>
          <w:rFonts w:ascii="Segoe UI" w:eastAsia="Times New Roman" w:hAnsi="Segoe UI" w:cs="Segoe UI"/>
          <w:b/>
          <w:bCs/>
          <w:color w:val="0F1115"/>
          <w:sz w:val="30"/>
          <w:szCs w:val="30"/>
        </w:rPr>
      </w:pPr>
      <w:r w:rsidRPr="005F5A4E">
        <w:rPr>
          <w:rFonts w:ascii="Segoe UI" w:eastAsia="Times New Roman" w:hAnsi="Segoe UI" w:cs="Segoe UI"/>
          <w:b/>
          <w:bCs/>
          <w:color w:val="0F1115"/>
          <w:sz w:val="30"/>
          <w:szCs w:val="30"/>
        </w:rPr>
        <w:t>Minutes of Meeting (</w:t>
      </w:r>
      <w:proofErr w:type="spellStart"/>
      <w:r w:rsidRPr="005F5A4E">
        <w:rPr>
          <w:rFonts w:ascii="Segoe UI" w:eastAsia="Times New Roman" w:hAnsi="Segoe UI" w:cs="Segoe UI"/>
          <w:b/>
          <w:bCs/>
          <w:color w:val="0F1115"/>
          <w:sz w:val="30"/>
          <w:szCs w:val="30"/>
        </w:rPr>
        <w:t>MoM</w:t>
      </w:r>
      <w:proofErr w:type="spellEnd"/>
      <w:r w:rsidRPr="005F5A4E">
        <w:rPr>
          <w:rFonts w:ascii="Segoe UI" w:eastAsia="Times New Roman" w:hAnsi="Segoe UI" w:cs="Segoe UI"/>
          <w:b/>
          <w:bCs/>
          <w:color w:val="0F1115"/>
          <w:sz w:val="30"/>
          <w:szCs w:val="30"/>
        </w:rPr>
        <w:t>)</w:t>
      </w:r>
    </w:p>
    <w:p w:rsidR="005F5A4E" w:rsidRPr="005F5A4E" w:rsidRDefault="005F5A4E" w:rsidP="005F5A4E">
      <w:pPr>
        <w:shd w:val="clear" w:color="auto" w:fill="FFFFFF"/>
        <w:spacing w:before="240" w:after="240" w:line="420" w:lineRule="atLeast"/>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Date:</w:t>
      </w:r>
      <w:r w:rsidRPr="005F5A4E">
        <w:rPr>
          <w:rFonts w:ascii="Segoe UI" w:eastAsia="Times New Roman" w:hAnsi="Segoe UI" w:cs="Segoe UI"/>
          <w:color w:val="0F1115"/>
          <w:sz w:val="24"/>
          <w:szCs w:val="24"/>
        </w:rPr>
        <w:t> July 28, 2026</w:t>
      </w:r>
      <w:r w:rsidRPr="005F5A4E">
        <w:rPr>
          <w:rFonts w:ascii="Segoe UI" w:eastAsia="Times New Roman" w:hAnsi="Segoe UI" w:cs="Segoe UI"/>
          <w:color w:val="0F1115"/>
          <w:sz w:val="24"/>
          <w:szCs w:val="24"/>
        </w:rPr>
        <w:br/>
      </w:r>
      <w:r w:rsidRPr="005F5A4E">
        <w:rPr>
          <w:rFonts w:ascii="Segoe UI" w:eastAsia="Times New Roman" w:hAnsi="Segoe UI" w:cs="Segoe UI"/>
          <w:b/>
          <w:bCs/>
          <w:color w:val="0F1115"/>
          <w:sz w:val="24"/>
          <w:szCs w:val="24"/>
        </w:rPr>
        <w:t>Time:</w:t>
      </w:r>
      <w:r w:rsidRPr="005F5A4E">
        <w:rPr>
          <w:rFonts w:ascii="Segoe UI" w:eastAsia="Times New Roman" w:hAnsi="Segoe UI" w:cs="Segoe UI"/>
          <w:color w:val="0F1115"/>
          <w:sz w:val="24"/>
          <w:szCs w:val="24"/>
        </w:rPr>
        <w:t> 11:46 AM - 12:42 PM</w:t>
      </w:r>
      <w:r w:rsidRPr="005F5A4E">
        <w:rPr>
          <w:rFonts w:ascii="Segoe UI" w:eastAsia="Times New Roman" w:hAnsi="Segoe UI" w:cs="Segoe UI"/>
          <w:color w:val="0F1115"/>
          <w:sz w:val="24"/>
          <w:szCs w:val="24"/>
        </w:rPr>
        <w:br/>
      </w:r>
      <w:r w:rsidRPr="005F5A4E">
        <w:rPr>
          <w:rFonts w:ascii="Segoe UI" w:eastAsia="Times New Roman" w:hAnsi="Segoe UI" w:cs="Segoe UI"/>
          <w:b/>
          <w:bCs/>
          <w:color w:val="0F1115"/>
          <w:sz w:val="24"/>
          <w:szCs w:val="24"/>
        </w:rPr>
        <w:t>Meeting Type:</w:t>
      </w:r>
      <w:r w:rsidRPr="005F5A4E">
        <w:rPr>
          <w:rFonts w:ascii="Segoe UI" w:eastAsia="Times New Roman" w:hAnsi="Segoe UI" w:cs="Segoe UI"/>
          <w:color w:val="0F1115"/>
          <w:sz w:val="24"/>
          <w:szCs w:val="24"/>
        </w:rPr>
        <w:t> Technical Discussion / Status Update</w:t>
      </w:r>
      <w:r w:rsidRPr="005F5A4E">
        <w:rPr>
          <w:rFonts w:ascii="Segoe UI" w:eastAsia="Times New Roman" w:hAnsi="Segoe UI" w:cs="Segoe UI"/>
          <w:color w:val="0F1115"/>
          <w:sz w:val="24"/>
          <w:szCs w:val="24"/>
        </w:rPr>
        <w:br/>
      </w:r>
      <w:r w:rsidRPr="005F5A4E">
        <w:rPr>
          <w:rFonts w:ascii="Segoe UI" w:eastAsia="Times New Roman" w:hAnsi="Segoe UI" w:cs="Segoe UI"/>
          <w:b/>
          <w:bCs/>
          <w:color w:val="0F1115"/>
          <w:sz w:val="24"/>
          <w:szCs w:val="24"/>
        </w:rPr>
        <w:t>Project:</w:t>
      </w:r>
      <w:r w:rsidRPr="005F5A4E">
        <w:rPr>
          <w:rFonts w:ascii="Segoe UI" w:eastAsia="Times New Roman" w:hAnsi="Segoe UI" w:cs="Segoe UI"/>
          <w:color w:val="0F1115"/>
          <w:sz w:val="24"/>
          <w:szCs w:val="24"/>
        </w:rPr>
        <w:t> </w:t>
      </w:r>
      <w:proofErr w:type="spellStart"/>
      <w:r w:rsidRPr="005F5A4E">
        <w:rPr>
          <w:rFonts w:ascii="Segoe UI" w:eastAsia="Times New Roman" w:hAnsi="Segoe UI" w:cs="Segoe UI"/>
          <w:color w:val="0F1115"/>
          <w:sz w:val="24"/>
          <w:szCs w:val="24"/>
        </w:rPr>
        <w:t>Ooredo</w:t>
      </w:r>
      <w:proofErr w:type="spellEnd"/>
      <w:r w:rsidRPr="005F5A4E">
        <w:rPr>
          <w:rFonts w:ascii="Segoe UI" w:eastAsia="Times New Roman" w:hAnsi="Segoe UI" w:cs="Segoe UI"/>
          <w:color w:val="0F1115"/>
          <w:sz w:val="24"/>
          <w:szCs w:val="24"/>
        </w:rPr>
        <w:t xml:space="preserve"> Main Mobile App / Oracle E-Business Suite (EBS) Integration</w:t>
      </w:r>
    </w:p>
    <w:p w:rsidR="005F5A4E" w:rsidRPr="005F5A4E" w:rsidRDefault="005F5A4E" w:rsidP="005F5A4E">
      <w:pPr>
        <w:shd w:val="clear" w:color="auto" w:fill="FFFFFF"/>
        <w:spacing w:before="480" w:after="240" w:line="450" w:lineRule="atLeast"/>
        <w:outlineLvl w:val="2"/>
        <w:rPr>
          <w:rFonts w:ascii="Segoe UI" w:eastAsia="Times New Roman" w:hAnsi="Segoe UI" w:cs="Segoe UI"/>
          <w:b/>
          <w:bCs/>
          <w:color w:val="0F1115"/>
          <w:sz w:val="30"/>
          <w:szCs w:val="30"/>
        </w:rPr>
      </w:pPr>
      <w:r w:rsidRPr="005F5A4E">
        <w:rPr>
          <w:rFonts w:ascii="Segoe UI" w:eastAsia="Times New Roman" w:hAnsi="Segoe UI" w:cs="Segoe UI"/>
          <w:b/>
          <w:bCs/>
          <w:color w:val="0F1115"/>
          <w:sz w:val="30"/>
          <w:szCs w:val="30"/>
        </w:rPr>
        <w:t>Key Participants</w:t>
      </w:r>
    </w:p>
    <w:p w:rsidR="005F5A4E" w:rsidRPr="005F5A4E" w:rsidRDefault="005F5A4E" w:rsidP="005F5A4E">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Kumar:</w:t>
      </w:r>
      <w:r w:rsidRPr="005F5A4E">
        <w:rPr>
          <w:rFonts w:ascii="Segoe UI" w:eastAsia="Times New Roman" w:hAnsi="Segoe UI" w:cs="Segoe UI"/>
          <w:color w:val="0F1115"/>
          <w:sz w:val="24"/>
          <w:szCs w:val="24"/>
        </w:rPr>
        <w:t> Technical Lead / Architect</w:t>
      </w:r>
    </w:p>
    <w:p w:rsidR="005F5A4E" w:rsidRPr="005F5A4E" w:rsidRDefault="005F5A4E" w:rsidP="005F5A4E">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proofErr w:type="spellStart"/>
      <w:r w:rsidRPr="005F5A4E">
        <w:rPr>
          <w:rFonts w:ascii="Segoe UI" w:eastAsia="Times New Roman" w:hAnsi="Segoe UI" w:cs="Segoe UI"/>
          <w:b/>
          <w:bCs/>
          <w:color w:val="0F1115"/>
          <w:sz w:val="24"/>
          <w:szCs w:val="24"/>
        </w:rPr>
        <w:t>Prabhu</w:t>
      </w:r>
      <w:proofErr w:type="spellEnd"/>
      <w:r w:rsidRPr="005F5A4E">
        <w:rPr>
          <w:rFonts w:ascii="Segoe UI" w:eastAsia="Times New Roman" w:hAnsi="Segoe UI" w:cs="Segoe UI"/>
          <w:b/>
          <w:bCs/>
          <w:color w:val="0F1115"/>
          <w:sz w:val="24"/>
          <w:szCs w:val="24"/>
        </w:rPr>
        <w:t xml:space="preserve"> RS:</w:t>
      </w:r>
      <w:r w:rsidRPr="005F5A4E">
        <w:rPr>
          <w:rFonts w:ascii="Segoe UI" w:eastAsia="Times New Roman" w:hAnsi="Segoe UI" w:cs="Segoe UI"/>
          <w:color w:val="0F1115"/>
          <w:sz w:val="24"/>
          <w:szCs w:val="24"/>
        </w:rPr>
        <w:t> Project Lead / Manager</w:t>
      </w:r>
    </w:p>
    <w:p w:rsidR="005F5A4E" w:rsidRPr="005F5A4E" w:rsidRDefault="005F5A4E" w:rsidP="005F5A4E">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proofErr w:type="spellStart"/>
      <w:r w:rsidRPr="005F5A4E">
        <w:rPr>
          <w:rFonts w:ascii="Segoe UI" w:eastAsia="Times New Roman" w:hAnsi="Segoe UI" w:cs="Segoe UI"/>
          <w:b/>
          <w:bCs/>
          <w:color w:val="0F1115"/>
          <w:sz w:val="24"/>
          <w:szCs w:val="24"/>
        </w:rPr>
        <w:t>Prem</w:t>
      </w:r>
      <w:proofErr w:type="spellEnd"/>
      <w:r w:rsidRPr="005F5A4E">
        <w:rPr>
          <w:rFonts w:ascii="Segoe UI" w:eastAsia="Times New Roman" w:hAnsi="Segoe UI" w:cs="Segoe UI"/>
          <w:b/>
          <w:bCs/>
          <w:color w:val="0F1115"/>
          <w:sz w:val="24"/>
          <w:szCs w:val="24"/>
        </w:rPr>
        <w:t>:</w:t>
      </w:r>
      <w:r w:rsidRPr="005F5A4E">
        <w:rPr>
          <w:rFonts w:ascii="Segoe UI" w:eastAsia="Times New Roman" w:hAnsi="Segoe UI" w:cs="Segoe UI"/>
          <w:color w:val="0F1115"/>
          <w:sz w:val="24"/>
          <w:szCs w:val="24"/>
        </w:rPr>
        <w:t> Developer</w:t>
      </w:r>
    </w:p>
    <w:p w:rsidR="005F5A4E" w:rsidRPr="005F5A4E" w:rsidRDefault="005F5A4E" w:rsidP="005F5A4E">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SURENDER M:</w:t>
      </w:r>
      <w:r w:rsidRPr="005F5A4E">
        <w:rPr>
          <w:rFonts w:ascii="Segoe UI" w:eastAsia="Times New Roman" w:hAnsi="Segoe UI" w:cs="Segoe UI"/>
          <w:color w:val="0F1115"/>
          <w:sz w:val="24"/>
          <w:szCs w:val="24"/>
        </w:rPr>
        <w:t> Developer</w:t>
      </w:r>
    </w:p>
    <w:p w:rsidR="005F5A4E" w:rsidRDefault="005F5A4E" w:rsidP="005F5A4E">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proofErr w:type="spellStart"/>
      <w:r>
        <w:rPr>
          <w:rFonts w:ascii="Segoe UI" w:eastAsia="Times New Roman" w:hAnsi="Segoe UI" w:cs="Segoe UI"/>
          <w:b/>
          <w:bCs/>
          <w:color w:val="0F1115"/>
          <w:sz w:val="24"/>
          <w:szCs w:val="24"/>
        </w:rPr>
        <w:t>Bharath</w:t>
      </w:r>
      <w:proofErr w:type="spellEnd"/>
      <w:r>
        <w:rPr>
          <w:rFonts w:ascii="Segoe UI" w:eastAsia="Times New Roman" w:hAnsi="Segoe UI" w:cs="Segoe UI"/>
          <w:b/>
          <w:bCs/>
          <w:color w:val="0F1115"/>
          <w:sz w:val="24"/>
          <w:szCs w:val="24"/>
        </w:rPr>
        <w:t xml:space="preserve">: </w:t>
      </w:r>
      <w:proofErr w:type="spellStart"/>
      <w:r>
        <w:rPr>
          <w:rFonts w:ascii="Segoe UI" w:eastAsia="Times New Roman" w:hAnsi="Segoe UI" w:cs="Segoe UI"/>
          <w:color w:val="0F1115"/>
          <w:sz w:val="24"/>
          <w:szCs w:val="24"/>
        </w:rPr>
        <w:t>Projet</w:t>
      </w:r>
      <w:proofErr w:type="spellEnd"/>
      <w:r>
        <w:rPr>
          <w:rFonts w:ascii="Segoe UI" w:eastAsia="Times New Roman" w:hAnsi="Segoe UI" w:cs="Segoe UI"/>
          <w:color w:val="0F1115"/>
          <w:sz w:val="24"/>
          <w:szCs w:val="24"/>
        </w:rPr>
        <w:t xml:space="preserve"> coordinator</w:t>
      </w:r>
    </w:p>
    <w:p w:rsidR="005F5A4E" w:rsidRPr="005F5A4E" w:rsidRDefault="005F5A4E" w:rsidP="005F5A4E">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p>
    <w:p w:rsidR="005F5A4E" w:rsidRPr="005F5A4E" w:rsidRDefault="005F5A4E" w:rsidP="005F5A4E">
      <w:pPr>
        <w:shd w:val="clear" w:color="auto" w:fill="FFFFFF"/>
        <w:spacing w:before="480" w:after="240" w:line="450" w:lineRule="atLeast"/>
        <w:outlineLvl w:val="2"/>
        <w:rPr>
          <w:rFonts w:ascii="Segoe UI" w:eastAsia="Times New Roman" w:hAnsi="Segoe UI" w:cs="Segoe UI"/>
          <w:b/>
          <w:bCs/>
          <w:color w:val="0F1115"/>
          <w:sz w:val="30"/>
          <w:szCs w:val="30"/>
        </w:rPr>
      </w:pPr>
      <w:r w:rsidRPr="005F5A4E">
        <w:rPr>
          <w:rFonts w:ascii="Segoe UI" w:eastAsia="Times New Roman" w:hAnsi="Segoe UI" w:cs="Segoe UI"/>
          <w:b/>
          <w:bCs/>
          <w:color w:val="0F1115"/>
          <w:sz w:val="30"/>
          <w:szCs w:val="30"/>
        </w:rPr>
        <w:t>Discussion Summary</w:t>
      </w:r>
    </w:p>
    <w:p w:rsidR="005F5A4E" w:rsidRPr="005F5A4E" w:rsidRDefault="005F5A4E" w:rsidP="005F5A4E">
      <w:pPr>
        <w:shd w:val="clear" w:color="auto" w:fill="FFFFFF"/>
        <w:spacing w:before="240" w:after="240" w:line="420" w:lineRule="atLeast"/>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1. Core Issue &amp; Customer Expectation</w:t>
      </w:r>
    </w:p>
    <w:p w:rsidR="005F5A4E" w:rsidRPr="005F5A4E" w:rsidRDefault="005F5A4E" w:rsidP="005F5A4E">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Problem:</w:t>
      </w:r>
      <w:r w:rsidRPr="005F5A4E">
        <w:rPr>
          <w:rFonts w:ascii="Segoe UI" w:eastAsia="Times New Roman" w:hAnsi="Segoe UI" w:cs="Segoe UI"/>
          <w:color w:val="0F1115"/>
          <w:sz w:val="24"/>
          <w:szCs w:val="24"/>
        </w:rPr>
        <w:t> Data updated via the mobile app (digital app) is not being reflected correctly in the Oracle E-Business Suite (EBS) UI (e.g., SSHR), and vice-versa.</w:t>
      </w:r>
    </w:p>
    <w:p w:rsidR="005F5A4E" w:rsidRPr="005F5A4E" w:rsidRDefault="005F5A4E" w:rsidP="005F5A4E">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Customer Expectation:</w:t>
      </w:r>
      <w:r w:rsidRPr="005F5A4E">
        <w:rPr>
          <w:rFonts w:ascii="Segoe UI" w:eastAsia="Times New Roman" w:hAnsi="Segoe UI" w:cs="Segoe UI"/>
          <w:color w:val="0F1115"/>
          <w:sz w:val="24"/>
          <w:szCs w:val="24"/>
        </w:rPr>
        <w:t> The customer intends to use </w:t>
      </w:r>
      <w:r w:rsidRPr="005F5A4E">
        <w:rPr>
          <w:rFonts w:ascii="Segoe UI" w:eastAsia="Times New Roman" w:hAnsi="Segoe UI" w:cs="Segoe UI"/>
          <w:b/>
          <w:bCs/>
          <w:color w:val="0F1115"/>
          <w:sz w:val="24"/>
          <w:szCs w:val="24"/>
        </w:rPr>
        <w:t>both</w:t>
      </w:r>
      <w:r w:rsidRPr="005F5A4E">
        <w:rPr>
          <w:rFonts w:ascii="Segoe UI" w:eastAsia="Times New Roman" w:hAnsi="Segoe UI" w:cs="Segoe UI"/>
          <w:color w:val="0F1115"/>
          <w:sz w:val="24"/>
          <w:szCs w:val="24"/>
        </w:rPr>
        <w:t> the mobile app and the EBS UI for transactions (applying leaves, updating dependents, etc.). They expect seamless synchronization between the two.</w:t>
      </w:r>
    </w:p>
    <w:p w:rsidR="005F5A4E" w:rsidRPr="005F5A4E" w:rsidRDefault="005F5A4E" w:rsidP="005F5A4E">
      <w:pPr>
        <w:shd w:val="clear" w:color="auto" w:fill="FFFFFF"/>
        <w:spacing w:before="240" w:after="240" w:line="420" w:lineRule="atLeast"/>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2. Root Cause Analysis</w:t>
      </w:r>
    </w:p>
    <w:p w:rsidR="005F5A4E" w:rsidRPr="005F5A4E" w:rsidRDefault="005F5A4E" w:rsidP="005F5A4E">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Data vs. Rendering:</w:t>
      </w:r>
      <w:r w:rsidRPr="005F5A4E">
        <w:rPr>
          <w:rFonts w:ascii="Segoe UI" w:eastAsia="Times New Roman" w:hAnsi="Segoe UI" w:cs="Segoe UI"/>
          <w:color w:val="0F1115"/>
          <w:sz w:val="24"/>
          <w:szCs w:val="24"/>
        </w:rPr>
        <w:t> Kumar confirmed that the mobile app is correctly updating the core database tables via standard APIs. The transaction data is present in the backend.</w:t>
      </w:r>
    </w:p>
    <w:p w:rsidR="005F5A4E" w:rsidRPr="005F5A4E" w:rsidRDefault="005F5A4E" w:rsidP="005F5A4E">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lastRenderedPageBreak/>
        <w:t>Missing Attributes:</w:t>
      </w:r>
      <w:r w:rsidRPr="005F5A4E">
        <w:rPr>
          <w:rFonts w:ascii="Segoe UI" w:eastAsia="Times New Roman" w:hAnsi="Segoe UI" w:cs="Segoe UI"/>
          <w:color w:val="0F1115"/>
          <w:sz w:val="24"/>
          <w:szCs w:val="24"/>
        </w:rPr>
        <w:t> The root cause is a </w:t>
      </w:r>
      <w:r w:rsidRPr="005F5A4E">
        <w:rPr>
          <w:rFonts w:ascii="Segoe UI" w:eastAsia="Times New Roman" w:hAnsi="Segoe UI" w:cs="Segoe UI"/>
          <w:b/>
          <w:bCs/>
          <w:color w:val="0F1115"/>
          <w:sz w:val="24"/>
          <w:szCs w:val="24"/>
        </w:rPr>
        <w:t>rendering issue</w:t>
      </w:r>
      <w:r w:rsidRPr="005F5A4E">
        <w:rPr>
          <w:rFonts w:ascii="Segoe UI" w:eastAsia="Times New Roman" w:hAnsi="Segoe UI" w:cs="Segoe UI"/>
          <w:color w:val="0F1115"/>
          <w:sz w:val="24"/>
          <w:szCs w:val="24"/>
        </w:rPr>
        <w:t> on the EBS side. The mobile app was developed to pass specific workflow attributes required for the EBS UI to render the information correctly. These attributes were not scoped or implemented in the mobile app package.</w:t>
      </w:r>
    </w:p>
    <w:p w:rsidR="005F5A4E" w:rsidRPr="005F5A4E" w:rsidRDefault="005F5A4E" w:rsidP="005F5A4E">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Technical Debt:</w:t>
      </w:r>
      <w:r w:rsidRPr="005F5A4E">
        <w:rPr>
          <w:rFonts w:ascii="Segoe UI" w:eastAsia="Times New Roman" w:hAnsi="Segoe UI" w:cs="Segoe UI"/>
          <w:color w:val="0F1115"/>
          <w:sz w:val="24"/>
          <w:szCs w:val="24"/>
        </w:rPr>
        <w:t xml:space="preserve"> EBS uses </w:t>
      </w:r>
      <w:proofErr w:type="spellStart"/>
      <w:r w:rsidRPr="005F5A4E">
        <w:rPr>
          <w:rFonts w:ascii="Segoe UI" w:eastAsia="Times New Roman" w:hAnsi="Segoe UI" w:cs="Segoe UI"/>
          <w:color w:val="0F1115"/>
          <w:sz w:val="24"/>
          <w:szCs w:val="24"/>
        </w:rPr>
        <w:t>stateful</w:t>
      </w:r>
      <w:proofErr w:type="spellEnd"/>
      <w:r w:rsidRPr="005F5A4E">
        <w:rPr>
          <w:rFonts w:ascii="Segoe UI" w:eastAsia="Times New Roman" w:hAnsi="Segoe UI" w:cs="Segoe UI"/>
          <w:color w:val="0F1115"/>
          <w:sz w:val="24"/>
          <w:szCs w:val="24"/>
        </w:rPr>
        <w:t xml:space="preserve"> session attributes and complex variables that differ from the stateless REST API approach used by the mobile app. The mobile app's current solution is not set up to populate these EBS-specific variables.</w:t>
      </w:r>
    </w:p>
    <w:p w:rsidR="005F5A4E" w:rsidRPr="005F5A4E" w:rsidRDefault="005F5A4E" w:rsidP="005F5A4E">
      <w:pPr>
        <w:shd w:val="clear" w:color="auto" w:fill="FFFFFF"/>
        <w:spacing w:before="240" w:after="240" w:line="420" w:lineRule="atLeast"/>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3. Proposed Solution &amp; Effort</w:t>
      </w:r>
    </w:p>
    <w:p w:rsidR="005F5A4E" w:rsidRPr="005F5A4E" w:rsidRDefault="005F5A4E" w:rsidP="005F5A4E">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Solution:</w:t>
      </w:r>
      <w:r w:rsidRPr="005F5A4E">
        <w:rPr>
          <w:rFonts w:ascii="Segoe UI" w:eastAsia="Times New Roman" w:hAnsi="Segoe UI" w:cs="Segoe UI"/>
          <w:color w:val="0F1115"/>
          <w:sz w:val="24"/>
          <w:szCs w:val="24"/>
        </w:rPr>
        <w:t> To achieve bi-directional sync, the development team must enhance the mobile app's backend packages to also populate the EBS-specific rendering variables for each workflow process.</w:t>
      </w:r>
    </w:p>
    <w:p w:rsidR="005F5A4E" w:rsidRPr="005F5A4E" w:rsidRDefault="005F5A4E" w:rsidP="005F5A4E">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Feasibility:</w:t>
      </w:r>
      <w:r w:rsidRPr="005F5A4E">
        <w:rPr>
          <w:rFonts w:ascii="Segoe UI" w:eastAsia="Times New Roman" w:hAnsi="Segoe UI" w:cs="Segoe UI"/>
          <w:color w:val="0F1115"/>
          <w:sz w:val="24"/>
          <w:szCs w:val="24"/>
        </w:rPr>
        <w:t> Kumar confirmed this is technically feasible. He successfully tested the concept for one page (leave application) but noted it took 4-6 hours to understand and another 3-4 hours to implement.</w:t>
      </w:r>
    </w:p>
    <w:p w:rsidR="005F5A4E" w:rsidRPr="005F5A4E" w:rsidRDefault="005F5A4E" w:rsidP="005F5A4E">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Effort Estimation:</w:t>
      </w:r>
      <w:r w:rsidRPr="005F5A4E">
        <w:rPr>
          <w:rFonts w:ascii="Segoe UI" w:eastAsia="Times New Roman" w:hAnsi="Segoe UI" w:cs="Segoe UI"/>
          <w:color w:val="0F1115"/>
          <w:sz w:val="24"/>
          <w:szCs w:val="24"/>
        </w:rPr>
        <w:t> Kumar estimated a significant effort of </w:t>
      </w:r>
      <w:r w:rsidRPr="005F5A4E">
        <w:rPr>
          <w:rFonts w:ascii="Segoe UI" w:eastAsia="Times New Roman" w:hAnsi="Segoe UI" w:cs="Segoe UI"/>
          <w:b/>
          <w:bCs/>
          <w:color w:val="0F1115"/>
          <w:sz w:val="24"/>
          <w:szCs w:val="24"/>
        </w:rPr>
        <w:t>6-8 hours per screen/page</w:t>
      </w:r>
      <w:r w:rsidRPr="005F5A4E">
        <w:rPr>
          <w:rFonts w:ascii="Segoe UI" w:eastAsia="Times New Roman" w:hAnsi="Segoe UI" w:cs="Segoe UI"/>
          <w:color w:val="0F1115"/>
          <w:sz w:val="24"/>
          <w:szCs w:val="24"/>
        </w:rPr>
        <w:t> for development, plus additional time for testing.</w:t>
      </w:r>
    </w:p>
    <w:p w:rsidR="005F5A4E" w:rsidRPr="005F5A4E" w:rsidRDefault="005F5A4E" w:rsidP="005F5A4E">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Scope:</w:t>
      </w:r>
      <w:r w:rsidRPr="005F5A4E">
        <w:rPr>
          <w:rFonts w:ascii="Segoe UI" w:eastAsia="Times New Roman" w:hAnsi="Segoe UI" w:cs="Segoe UI"/>
          <w:color w:val="0F1115"/>
          <w:sz w:val="24"/>
          <w:szCs w:val="24"/>
        </w:rPr>
        <w:t> This effort is </w:t>
      </w:r>
      <w:r w:rsidRPr="005F5A4E">
        <w:rPr>
          <w:rFonts w:ascii="Segoe UI" w:eastAsia="Times New Roman" w:hAnsi="Segoe UI" w:cs="Segoe UI"/>
          <w:b/>
          <w:bCs/>
          <w:color w:val="0F1115"/>
          <w:sz w:val="24"/>
          <w:szCs w:val="24"/>
        </w:rPr>
        <w:t>not covered</w:t>
      </w:r>
      <w:r w:rsidRPr="005F5A4E">
        <w:rPr>
          <w:rFonts w:ascii="Segoe UI" w:eastAsia="Times New Roman" w:hAnsi="Segoe UI" w:cs="Segoe UI"/>
          <w:color w:val="0F1115"/>
          <w:sz w:val="24"/>
          <w:szCs w:val="24"/>
        </w:rPr>
        <w:t> in the current project scope (which was focused on the mobile app only). It represents a change request.</w:t>
      </w:r>
    </w:p>
    <w:p w:rsidR="005F5A4E" w:rsidRPr="005F5A4E" w:rsidRDefault="005F5A4E" w:rsidP="005F5A4E">
      <w:pPr>
        <w:shd w:val="clear" w:color="auto" w:fill="FFFFFF"/>
        <w:spacing w:before="240" w:after="240" w:line="420" w:lineRule="atLeast"/>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4. Clarification on Data Integrity</w:t>
      </w:r>
    </w:p>
    <w:p w:rsidR="005F5A4E" w:rsidRPr="005F5A4E" w:rsidRDefault="005F5A4E" w:rsidP="005F5A4E">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color w:val="0F1115"/>
          <w:sz w:val="24"/>
          <w:szCs w:val="24"/>
        </w:rPr>
        <w:t>To alleviate concerns about core data, Kumar committed to updating the design document to explicitly list all the core tables and API calls being modified by the mobile app. This will allow the customer and team to verify that data is being written correctly to the backend, independent of the rendering issue.</w:t>
      </w:r>
    </w:p>
    <w:p w:rsidR="005F5A4E" w:rsidRPr="005F5A4E" w:rsidRDefault="005F5A4E" w:rsidP="005F5A4E">
      <w:pPr>
        <w:shd w:val="clear" w:color="auto" w:fill="FFFFFF"/>
        <w:spacing w:before="240" w:after="240" w:line="420" w:lineRule="atLeast"/>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5. Other Action Items &amp; Issues</w:t>
      </w:r>
    </w:p>
    <w:p w:rsidR="005F5A4E" w:rsidRPr="005F5A4E" w:rsidRDefault="005F5A4E" w:rsidP="005F5A4E">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"Notify Parameter" Requirement:</w:t>
      </w:r>
      <w:r w:rsidRPr="005F5A4E">
        <w:rPr>
          <w:rFonts w:ascii="Segoe UI" w:eastAsia="Times New Roman" w:hAnsi="Segoe UI" w:cs="Segoe UI"/>
          <w:color w:val="0F1115"/>
          <w:sz w:val="24"/>
          <w:szCs w:val="24"/>
        </w:rPr>
        <w:t> </w:t>
      </w:r>
      <w:proofErr w:type="spellStart"/>
      <w:r w:rsidRPr="005F5A4E">
        <w:rPr>
          <w:rFonts w:ascii="Segoe UI" w:eastAsia="Times New Roman" w:hAnsi="Segoe UI" w:cs="Segoe UI"/>
          <w:color w:val="0F1115"/>
          <w:sz w:val="24"/>
          <w:szCs w:val="24"/>
        </w:rPr>
        <w:t>Prabhu</w:t>
      </w:r>
      <w:proofErr w:type="spellEnd"/>
      <w:r w:rsidRPr="005F5A4E">
        <w:rPr>
          <w:rFonts w:ascii="Segoe UI" w:eastAsia="Times New Roman" w:hAnsi="Segoe UI" w:cs="Segoe UI"/>
          <w:color w:val="0F1115"/>
          <w:sz w:val="24"/>
          <w:szCs w:val="24"/>
        </w:rPr>
        <w:t xml:space="preserve"> raised a requirement to capture and display who was notified (e.g., the team) during the leave approval process. This </w:t>
      </w:r>
      <w:r w:rsidRPr="005F5A4E">
        <w:rPr>
          <w:rFonts w:ascii="Segoe UI" w:eastAsia="Times New Roman" w:hAnsi="Segoe UI" w:cs="Segoe UI"/>
          <w:color w:val="0F1115"/>
          <w:sz w:val="24"/>
          <w:szCs w:val="24"/>
        </w:rPr>
        <w:lastRenderedPageBreak/>
        <w:t>requires a non-standard solution. Kumar agreed to investigate and develop a solution using an external table to store this information.</w:t>
      </w:r>
    </w:p>
    <w:p w:rsidR="005F5A4E" w:rsidRPr="005F5A4E" w:rsidRDefault="005F5A4E" w:rsidP="005F5A4E">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b/>
          <w:bCs/>
          <w:color w:val="0F1115"/>
          <w:sz w:val="24"/>
          <w:szCs w:val="24"/>
        </w:rPr>
        <w:t>Lookup Package:</w:t>
      </w:r>
      <w:r w:rsidRPr="005F5A4E">
        <w:rPr>
          <w:rFonts w:ascii="Segoe UI" w:eastAsia="Times New Roman" w:hAnsi="Segoe UI" w:cs="Segoe UI"/>
          <w:color w:val="0F1115"/>
          <w:sz w:val="24"/>
          <w:szCs w:val="24"/>
        </w:rPr>
        <w:t> </w:t>
      </w:r>
      <w:proofErr w:type="spellStart"/>
      <w:r w:rsidRPr="005F5A4E">
        <w:rPr>
          <w:rFonts w:ascii="Segoe UI" w:eastAsia="Times New Roman" w:hAnsi="Segoe UI" w:cs="Segoe UI"/>
          <w:color w:val="0F1115"/>
          <w:sz w:val="24"/>
          <w:szCs w:val="24"/>
        </w:rPr>
        <w:t>Prem</w:t>
      </w:r>
      <w:proofErr w:type="spellEnd"/>
      <w:r w:rsidRPr="005F5A4E">
        <w:rPr>
          <w:rFonts w:ascii="Segoe UI" w:eastAsia="Times New Roman" w:hAnsi="Segoe UI" w:cs="Segoe UI"/>
          <w:color w:val="0F1115"/>
          <w:sz w:val="24"/>
          <w:szCs w:val="24"/>
        </w:rPr>
        <w:t xml:space="preserve"> was assigned to work on the 'Get Lookup' package. Kumar requested that </w:t>
      </w:r>
      <w:proofErr w:type="spellStart"/>
      <w:r w:rsidRPr="005F5A4E">
        <w:rPr>
          <w:rFonts w:ascii="Segoe UI" w:eastAsia="Times New Roman" w:hAnsi="Segoe UI" w:cs="Segoe UI"/>
          <w:color w:val="0F1115"/>
          <w:sz w:val="24"/>
          <w:szCs w:val="24"/>
        </w:rPr>
        <w:t>Prem</w:t>
      </w:r>
      <w:proofErr w:type="spellEnd"/>
      <w:r w:rsidRPr="005F5A4E">
        <w:rPr>
          <w:rFonts w:ascii="Segoe UI" w:eastAsia="Times New Roman" w:hAnsi="Segoe UI" w:cs="Segoe UI"/>
          <w:color w:val="0F1115"/>
          <w:sz w:val="24"/>
          <w:szCs w:val="24"/>
        </w:rPr>
        <w:t xml:space="preserve"> enhance this package to support multiple lookups (e.g., leave types, addresses) rather than creating separate packages for each.</w:t>
      </w:r>
    </w:p>
    <w:tbl>
      <w:tblPr>
        <w:tblpPr w:leftFromText="180" w:rightFromText="180" w:vertAnchor="text" w:horzAnchor="margin" w:tblpXSpec="center" w:tblpY="1514"/>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2"/>
        <w:gridCol w:w="1520"/>
        <w:gridCol w:w="2478"/>
      </w:tblGrid>
      <w:tr w:rsidR="005F5A4E" w:rsidRPr="005F5A4E" w:rsidTr="005F5A4E">
        <w:trPr>
          <w:tblHeader/>
        </w:trPr>
        <w:tc>
          <w:tcPr>
            <w:tcW w:w="0" w:type="auto"/>
            <w:tcMar>
              <w:top w:w="150" w:type="dxa"/>
              <w:left w:w="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Action Item</w:t>
            </w:r>
          </w:p>
        </w:tc>
        <w:tc>
          <w:tcPr>
            <w:tcW w:w="0" w:type="auto"/>
            <w:tcMar>
              <w:top w:w="150" w:type="dxa"/>
              <w:left w:w="24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Assigned To</w:t>
            </w:r>
          </w:p>
        </w:tc>
        <w:tc>
          <w:tcPr>
            <w:tcW w:w="0" w:type="auto"/>
            <w:tcMar>
              <w:top w:w="150" w:type="dxa"/>
              <w:left w:w="24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Deadline</w:t>
            </w:r>
          </w:p>
        </w:tc>
      </w:tr>
      <w:tr w:rsidR="005F5A4E" w:rsidRPr="005F5A4E" w:rsidTr="005F5A4E">
        <w:tc>
          <w:tcPr>
            <w:tcW w:w="0" w:type="auto"/>
            <w:tcMar>
              <w:top w:w="150" w:type="dxa"/>
              <w:left w:w="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1. Prepare and Share Design Document</w:t>
            </w:r>
            <w:r w:rsidRPr="005F5A4E">
              <w:rPr>
                <w:rFonts w:ascii="Segoe UI" w:eastAsia="Times New Roman" w:hAnsi="Segoe UI" w:cs="Segoe UI"/>
                <w:sz w:val="23"/>
                <w:szCs w:val="23"/>
              </w:rPr>
              <w:br/>
              <w:t>Update the design document to include details of all core tables and APIs updated by the mobile app for data integrity validation.</w:t>
            </w:r>
          </w:p>
        </w:tc>
        <w:tc>
          <w:tcPr>
            <w:tcW w:w="0" w:type="auto"/>
            <w:tcMar>
              <w:top w:w="150" w:type="dxa"/>
              <w:left w:w="24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Kumar</w:t>
            </w:r>
          </w:p>
        </w:tc>
        <w:tc>
          <w:tcPr>
            <w:tcW w:w="0" w:type="auto"/>
            <w:tcMar>
              <w:top w:w="150" w:type="dxa"/>
              <w:left w:w="240" w:type="dxa"/>
              <w:bottom w:w="150" w:type="dxa"/>
              <w:right w:w="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To be determined; requires some time.</w:t>
            </w:r>
          </w:p>
        </w:tc>
      </w:tr>
      <w:tr w:rsidR="005F5A4E" w:rsidRPr="005F5A4E" w:rsidTr="005F5A4E">
        <w:tc>
          <w:tcPr>
            <w:tcW w:w="0" w:type="auto"/>
            <w:tcMar>
              <w:top w:w="150" w:type="dxa"/>
              <w:left w:w="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2. Scope &amp; Effort Assessment</w:t>
            </w:r>
            <w:r w:rsidRPr="005F5A4E">
              <w:rPr>
                <w:rFonts w:ascii="Segoe UI" w:eastAsia="Times New Roman" w:hAnsi="Segoe UI" w:cs="Segoe UI"/>
                <w:sz w:val="23"/>
                <w:szCs w:val="23"/>
              </w:rPr>
              <w:br/>
              <w:t>Provide a detailed list of all modules (leave, time, permission, civil ID, etc.) and a formal assessment of scope, efforts, and deliverables for the EBS integration.</w:t>
            </w:r>
          </w:p>
        </w:tc>
        <w:tc>
          <w:tcPr>
            <w:tcW w:w="0" w:type="auto"/>
            <w:tcMar>
              <w:top w:w="150" w:type="dxa"/>
              <w:left w:w="24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Kumar</w:t>
            </w:r>
          </w:p>
        </w:tc>
        <w:tc>
          <w:tcPr>
            <w:tcW w:w="0" w:type="auto"/>
            <w:tcMar>
              <w:top w:w="150" w:type="dxa"/>
              <w:left w:w="240" w:type="dxa"/>
              <w:bottom w:w="150" w:type="dxa"/>
              <w:right w:w="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To be discussed with Yusuf.</w:t>
            </w:r>
          </w:p>
        </w:tc>
      </w:tr>
      <w:tr w:rsidR="005F5A4E" w:rsidRPr="005F5A4E" w:rsidTr="005F5A4E">
        <w:tc>
          <w:tcPr>
            <w:tcW w:w="0" w:type="auto"/>
            <w:tcMar>
              <w:top w:w="150" w:type="dxa"/>
              <w:left w:w="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3. "Notify Parameter" Implementation</w:t>
            </w:r>
            <w:r w:rsidRPr="005F5A4E">
              <w:rPr>
                <w:rFonts w:ascii="Segoe UI" w:eastAsia="Times New Roman" w:hAnsi="Segoe UI" w:cs="Segoe UI"/>
                <w:sz w:val="23"/>
                <w:szCs w:val="23"/>
              </w:rPr>
              <w:br/>
              <w:t>Investigate and develop a solution to track and display notification recipients in leave details.</w:t>
            </w:r>
          </w:p>
        </w:tc>
        <w:tc>
          <w:tcPr>
            <w:tcW w:w="0" w:type="auto"/>
            <w:tcMar>
              <w:top w:w="150" w:type="dxa"/>
              <w:left w:w="24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Kumar</w:t>
            </w:r>
          </w:p>
        </w:tc>
        <w:tc>
          <w:tcPr>
            <w:tcW w:w="0" w:type="auto"/>
            <w:tcMar>
              <w:top w:w="150" w:type="dxa"/>
              <w:left w:w="240" w:type="dxa"/>
              <w:bottom w:w="150" w:type="dxa"/>
              <w:right w:w="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To be determined.</w:t>
            </w:r>
          </w:p>
        </w:tc>
      </w:tr>
      <w:tr w:rsidR="005F5A4E" w:rsidRPr="005F5A4E" w:rsidTr="005F5A4E">
        <w:tc>
          <w:tcPr>
            <w:tcW w:w="0" w:type="auto"/>
            <w:tcMar>
              <w:top w:w="150" w:type="dxa"/>
              <w:left w:w="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4. Enhance Lookup Package</w:t>
            </w:r>
            <w:r w:rsidRPr="005F5A4E">
              <w:rPr>
                <w:rFonts w:ascii="Segoe UI" w:eastAsia="Times New Roman" w:hAnsi="Segoe UI" w:cs="Segoe UI"/>
                <w:sz w:val="23"/>
                <w:szCs w:val="23"/>
              </w:rPr>
              <w:br/>
              <w:t>Work on the generic 'Get Lookup' package to support leave types, addresses, and other necessary lookups.</w:t>
            </w:r>
          </w:p>
        </w:tc>
        <w:tc>
          <w:tcPr>
            <w:tcW w:w="0" w:type="auto"/>
            <w:tcMar>
              <w:top w:w="150" w:type="dxa"/>
              <w:left w:w="24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proofErr w:type="spellStart"/>
            <w:r w:rsidRPr="005F5A4E">
              <w:rPr>
                <w:rFonts w:ascii="Segoe UI" w:eastAsia="Times New Roman" w:hAnsi="Segoe UI" w:cs="Segoe UI"/>
                <w:b/>
                <w:bCs/>
                <w:sz w:val="23"/>
                <w:szCs w:val="23"/>
              </w:rPr>
              <w:t>Prem</w:t>
            </w:r>
            <w:proofErr w:type="spellEnd"/>
          </w:p>
        </w:tc>
        <w:tc>
          <w:tcPr>
            <w:tcW w:w="0" w:type="auto"/>
            <w:tcMar>
              <w:top w:w="150" w:type="dxa"/>
              <w:left w:w="240" w:type="dxa"/>
              <w:bottom w:w="150" w:type="dxa"/>
              <w:right w:w="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As soon as possible.</w:t>
            </w:r>
          </w:p>
        </w:tc>
      </w:tr>
      <w:tr w:rsidR="005F5A4E" w:rsidRPr="005F5A4E" w:rsidTr="005F5A4E">
        <w:tc>
          <w:tcPr>
            <w:tcW w:w="0" w:type="auto"/>
            <w:tcMar>
              <w:top w:w="150" w:type="dxa"/>
              <w:left w:w="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b/>
                <w:bCs/>
                <w:sz w:val="23"/>
                <w:szCs w:val="23"/>
              </w:rPr>
              <w:t>5. Agree on Scope</w:t>
            </w:r>
            <w:r w:rsidRPr="005F5A4E">
              <w:rPr>
                <w:rFonts w:ascii="Segoe UI" w:eastAsia="Times New Roman" w:hAnsi="Segoe UI" w:cs="Segoe UI"/>
                <w:sz w:val="23"/>
                <w:szCs w:val="23"/>
              </w:rPr>
              <w:br/>
              <w:t>Discuss with the customer to confirm their expectation for "dual usage" (mobile and EBS) and formally align the project scope.</w:t>
            </w:r>
          </w:p>
        </w:tc>
        <w:tc>
          <w:tcPr>
            <w:tcW w:w="0" w:type="auto"/>
            <w:tcMar>
              <w:top w:w="150" w:type="dxa"/>
              <w:left w:w="240" w:type="dxa"/>
              <w:bottom w:w="150" w:type="dxa"/>
              <w:right w:w="24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proofErr w:type="spellStart"/>
            <w:r w:rsidRPr="005F5A4E">
              <w:rPr>
                <w:rFonts w:ascii="Segoe UI" w:eastAsia="Times New Roman" w:hAnsi="Segoe UI" w:cs="Segoe UI"/>
                <w:b/>
                <w:bCs/>
                <w:sz w:val="23"/>
                <w:szCs w:val="23"/>
              </w:rPr>
              <w:t>Prabhu</w:t>
            </w:r>
            <w:proofErr w:type="spellEnd"/>
            <w:r w:rsidRPr="005F5A4E">
              <w:rPr>
                <w:rFonts w:ascii="Segoe UI" w:eastAsia="Times New Roman" w:hAnsi="Segoe UI" w:cs="Segoe UI"/>
                <w:b/>
                <w:bCs/>
                <w:sz w:val="23"/>
                <w:szCs w:val="23"/>
              </w:rPr>
              <w:t xml:space="preserve"> RS</w:t>
            </w:r>
          </w:p>
        </w:tc>
        <w:tc>
          <w:tcPr>
            <w:tcW w:w="0" w:type="auto"/>
            <w:tcMar>
              <w:top w:w="150" w:type="dxa"/>
              <w:left w:w="240" w:type="dxa"/>
              <w:bottom w:w="150" w:type="dxa"/>
              <w:right w:w="0" w:type="dxa"/>
            </w:tcMar>
            <w:vAlign w:val="center"/>
            <w:hideMark/>
          </w:tcPr>
          <w:p w:rsidR="005F5A4E" w:rsidRPr="005F5A4E" w:rsidRDefault="005F5A4E" w:rsidP="005F5A4E">
            <w:pPr>
              <w:spacing w:after="0" w:line="375" w:lineRule="atLeast"/>
              <w:rPr>
                <w:rFonts w:ascii="Segoe UI" w:eastAsia="Times New Roman" w:hAnsi="Segoe UI" w:cs="Segoe UI"/>
                <w:sz w:val="23"/>
                <w:szCs w:val="23"/>
              </w:rPr>
            </w:pPr>
            <w:r w:rsidRPr="005F5A4E">
              <w:rPr>
                <w:rFonts w:ascii="Segoe UI" w:eastAsia="Times New Roman" w:hAnsi="Segoe UI" w:cs="Segoe UI"/>
                <w:sz w:val="23"/>
                <w:szCs w:val="23"/>
              </w:rPr>
              <w:t>Before end of week (Next meeting).</w:t>
            </w:r>
          </w:p>
        </w:tc>
      </w:tr>
      <w:tr w:rsidR="005F5A4E" w:rsidRPr="005F5A4E" w:rsidTr="005F5A4E">
        <w:tc>
          <w:tcPr>
            <w:tcW w:w="0" w:type="auto"/>
            <w:tcMar>
              <w:top w:w="150" w:type="dxa"/>
              <w:left w:w="0" w:type="dxa"/>
              <w:bottom w:w="150" w:type="dxa"/>
              <w:right w:w="240" w:type="dxa"/>
            </w:tcMar>
            <w:vAlign w:val="center"/>
          </w:tcPr>
          <w:p w:rsidR="005F5A4E" w:rsidRPr="005F5A4E" w:rsidRDefault="005F5A4E" w:rsidP="005F5A4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tcPr>
          <w:p w:rsidR="005F5A4E" w:rsidRPr="005F5A4E" w:rsidRDefault="005F5A4E" w:rsidP="005F5A4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tcPr>
          <w:p w:rsidR="005F5A4E" w:rsidRPr="005F5A4E" w:rsidRDefault="005F5A4E" w:rsidP="005F5A4E">
            <w:pPr>
              <w:spacing w:after="0" w:line="375" w:lineRule="atLeast"/>
              <w:rPr>
                <w:rFonts w:ascii="Segoe UI" w:eastAsia="Times New Roman" w:hAnsi="Segoe UI" w:cs="Segoe UI"/>
                <w:sz w:val="23"/>
                <w:szCs w:val="23"/>
              </w:rPr>
            </w:pPr>
          </w:p>
        </w:tc>
      </w:tr>
    </w:tbl>
    <w:p w:rsidR="005F5A4E" w:rsidRPr="005F5A4E" w:rsidRDefault="005F5A4E" w:rsidP="005F5A4E">
      <w:pPr>
        <w:shd w:val="clear" w:color="auto" w:fill="FFFFFF"/>
        <w:spacing w:before="480" w:after="480" w:line="420" w:lineRule="atLeast"/>
        <w:rPr>
          <w:rFonts w:ascii="Segoe UI" w:eastAsia="Times New Roman" w:hAnsi="Segoe UI" w:cs="Segoe UI"/>
          <w:color w:val="0F1115"/>
          <w:sz w:val="24"/>
          <w:szCs w:val="24"/>
        </w:rPr>
      </w:pPr>
    </w:p>
    <w:p w:rsidR="005F5A4E" w:rsidRPr="005F5A4E" w:rsidRDefault="005F5A4E" w:rsidP="005F5A4E">
      <w:pPr>
        <w:shd w:val="clear" w:color="auto" w:fill="FFFFFF"/>
        <w:spacing w:before="480" w:after="240" w:line="450" w:lineRule="atLeast"/>
        <w:outlineLvl w:val="2"/>
        <w:rPr>
          <w:rFonts w:ascii="Segoe UI" w:eastAsia="Times New Roman" w:hAnsi="Segoe UI" w:cs="Segoe UI"/>
          <w:b/>
          <w:bCs/>
          <w:color w:val="0F1115"/>
          <w:sz w:val="30"/>
          <w:szCs w:val="30"/>
        </w:rPr>
      </w:pPr>
      <w:r w:rsidRPr="005F5A4E">
        <w:rPr>
          <w:rFonts w:ascii="Segoe UI" w:eastAsia="Times New Roman" w:hAnsi="Segoe UI" w:cs="Segoe UI"/>
          <w:b/>
          <w:bCs/>
          <w:color w:val="0F1115"/>
          <w:sz w:val="30"/>
          <w:szCs w:val="30"/>
        </w:rPr>
        <w:lastRenderedPageBreak/>
        <w:t>Action Items</w:t>
      </w:r>
    </w:p>
    <w:p w:rsidR="005F5A4E" w:rsidRPr="005F5A4E" w:rsidRDefault="005F5A4E" w:rsidP="005F5A4E">
      <w:pPr>
        <w:shd w:val="clear" w:color="auto" w:fill="FFFFFF"/>
        <w:spacing w:before="480" w:after="240" w:line="450" w:lineRule="atLeast"/>
        <w:outlineLvl w:val="2"/>
        <w:rPr>
          <w:rFonts w:ascii="Segoe UI" w:eastAsia="Times New Roman" w:hAnsi="Segoe UI" w:cs="Segoe UI"/>
          <w:b/>
          <w:bCs/>
          <w:color w:val="0F1115"/>
          <w:sz w:val="30"/>
          <w:szCs w:val="30"/>
        </w:rPr>
      </w:pPr>
      <w:r w:rsidRPr="005F5A4E">
        <w:rPr>
          <w:rFonts w:ascii="Segoe UI" w:eastAsia="Times New Roman" w:hAnsi="Segoe UI" w:cs="Segoe UI"/>
          <w:b/>
          <w:bCs/>
          <w:color w:val="0F1115"/>
          <w:sz w:val="30"/>
          <w:szCs w:val="30"/>
        </w:rPr>
        <w:t>Key Decisions &amp; Takeaways</w:t>
      </w:r>
    </w:p>
    <w:p w:rsidR="005F5A4E" w:rsidRPr="005F5A4E" w:rsidRDefault="005F5A4E" w:rsidP="005F5A4E">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color w:val="0F1115"/>
          <w:sz w:val="24"/>
          <w:szCs w:val="24"/>
        </w:rPr>
        <w:t>The bi-directional sync issue is purely a </w:t>
      </w:r>
      <w:r w:rsidRPr="005F5A4E">
        <w:rPr>
          <w:rFonts w:ascii="Segoe UI" w:eastAsia="Times New Roman" w:hAnsi="Segoe UI" w:cs="Segoe UI"/>
          <w:b/>
          <w:bCs/>
          <w:color w:val="0F1115"/>
          <w:sz w:val="24"/>
          <w:szCs w:val="24"/>
        </w:rPr>
        <w:t>rendering problem</w:t>
      </w:r>
      <w:r w:rsidRPr="005F5A4E">
        <w:rPr>
          <w:rFonts w:ascii="Segoe UI" w:eastAsia="Times New Roman" w:hAnsi="Segoe UI" w:cs="Segoe UI"/>
          <w:color w:val="0F1115"/>
          <w:sz w:val="24"/>
          <w:szCs w:val="24"/>
        </w:rPr>
        <w:t> on the EBS side, not a data integrity problem.</w:t>
      </w:r>
    </w:p>
    <w:p w:rsidR="005F5A4E" w:rsidRPr="005F5A4E" w:rsidRDefault="005F5A4E" w:rsidP="005F5A4E">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color w:val="0F1115"/>
          <w:sz w:val="24"/>
          <w:szCs w:val="24"/>
        </w:rPr>
        <w:t>Enabling full EBS integration is a </w:t>
      </w:r>
      <w:r w:rsidRPr="005F5A4E">
        <w:rPr>
          <w:rFonts w:ascii="Segoe UI" w:eastAsia="Times New Roman" w:hAnsi="Segoe UI" w:cs="Segoe UI"/>
          <w:b/>
          <w:bCs/>
          <w:color w:val="0F1115"/>
          <w:sz w:val="24"/>
          <w:szCs w:val="24"/>
        </w:rPr>
        <w:t>change request</w:t>
      </w:r>
      <w:r w:rsidRPr="005F5A4E">
        <w:rPr>
          <w:rFonts w:ascii="Segoe UI" w:eastAsia="Times New Roman" w:hAnsi="Segoe UI" w:cs="Segoe UI"/>
          <w:color w:val="0F1115"/>
          <w:sz w:val="24"/>
          <w:szCs w:val="24"/>
        </w:rPr>
        <w:t> and requires significant effort outside the current project scope.</w:t>
      </w:r>
    </w:p>
    <w:p w:rsidR="005F5A4E" w:rsidRPr="005F5A4E" w:rsidRDefault="005F5A4E" w:rsidP="005F5A4E">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color w:val="0F1115"/>
          <w:sz w:val="24"/>
          <w:szCs w:val="24"/>
        </w:rPr>
        <w:t>The customer is unlikely to abandon the EBS UI, making this change request critical for project success and user acceptance.</w:t>
      </w:r>
    </w:p>
    <w:p w:rsidR="005F5A4E" w:rsidRPr="005F5A4E" w:rsidRDefault="005F5A4E" w:rsidP="005F5A4E">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F5A4E">
        <w:rPr>
          <w:rFonts w:ascii="Segoe UI" w:eastAsia="Times New Roman" w:hAnsi="Segoe UI" w:cs="Segoe UI"/>
          <w:color w:val="0F1115"/>
          <w:sz w:val="24"/>
          <w:szCs w:val="24"/>
        </w:rPr>
        <w:t>Technical feasibility has been confirmed by Kumar, who has proposed a clear path forward involving backend refactoring.</w:t>
      </w:r>
      <w:bookmarkStart w:id="0" w:name="_GoBack"/>
      <w:bookmarkEnd w:id="0"/>
    </w:p>
    <w:p w:rsidR="000A0B42" w:rsidRDefault="000A0B42"/>
    <w:sectPr w:rsidR="000A0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64585"/>
    <w:multiLevelType w:val="multilevel"/>
    <w:tmpl w:val="968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7423F"/>
    <w:multiLevelType w:val="multilevel"/>
    <w:tmpl w:val="54C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9486D"/>
    <w:multiLevelType w:val="multilevel"/>
    <w:tmpl w:val="A568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92308"/>
    <w:multiLevelType w:val="multilevel"/>
    <w:tmpl w:val="296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7667C"/>
    <w:multiLevelType w:val="multilevel"/>
    <w:tmpl w:val="DFEC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E25E0"/>
    <w:multiLevelType w:val="multilevel"/>
    <w:tmpl w:val="80F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60896"/>
    <w:multiLevelType w:val="multilevel"/>
    <w:tmpl w:val="2B6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3"/>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A4E"/>
    <w:rsid w:val="000A0B42"/>
    <w:rsid w:val="005F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3BB2"/>
  <w15:chartTrackingRefBased/>
  <w15:docId w15:val="{DEA24C2A-82F9-4FEC-8FB8-009C8CBF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F5A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5A4E"/>
    <w:rPr>
      <w:rFonts w:ascii="Times New Roman" w:eastAsia="Times New Roman" w:hAnsi="Times New Roman" w:cs="Times New Roman"/>
      <w:b/>
      <w:bCs/>
      <w:sz w:val="27"/>
      <w:szCs w:val="27"/>
    </w:rPr>
  </w:style>
  <w:style w:type="paragraph" w:customStyle="1" w:styleId="ds-markdown-paragraph">
    <w:name w:val="ds-markdown-paragraph"/>
    <w:basedOn w:val="Normal"/>
    <w:rsid w:val="005F5A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5A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9332497">
      <w:bodyDiv w:val="1"/>
      <w:marLeft w:val="0"/>
      <w:marRight w:val="0"/>
      <w:marTop w:val="0"/>
      <w:marBottom w:val="0"/>
      <w:divBdr>
        <w:top w:val="none" w:sz="0" w:space="0" w:color="auto"/>
        <w:left w:val="none" w:sz="0" w:space="0" w:color="auto"/>
        <w:bottom w:val="none" w:sz="0" w:space="0" w:color="auto"/>
        <w:right w:val="none" w:sz="0" w:space="0" w:color="auto"/>
      </w:divBdr>
      <w:divsChild>
        <w:div w:id="1397044307">
          <w:marLeft w:val="660"/>
          <w:marRight w:val="660"/>
          <w:marTop w:val="0"/>
          <w:marBottom w:val="0"/>
          <w:divBdr>
            <w:top w:val="none" w:sz="0" w:space="0" w:color="auto"/>
            <w:left w:val="none" w:sz="0" w:space="0" w:color="auto"/>
            <w:bottom w:val="none" w:sz="0" w:space="0" w:color="auto"/>
            <w:right w:val="none" w:sz="0" w:space="0" w:color="auto"/>
          </w:divBdr>
          <w:divsChild>
            <w:div w:id="796486879">
              <w:marLeft w:val="0"/>
              <w:marRight w:val="0"/>
              <w:marTop w:val="0"/>
              <w:marBottom w:val="0"/>
              <w:divBdr>
                <w:top w:val="none" w:sz="0" w:space="0" w:color="auto"/>
                <w:left w:val="none" w:sz="0" w:space="0" w:color="auto"/>
                <w:bottom w:val="none" w:sz="0" w:space="0" w:color="auto"/>
                <w:right w:val="none" w:sz="0" w:space="0" w:color="auto"/>
              </w:divBdr>
              <w:divsChild>
                <w:div w:id="1420710799">
                  <w:marLeft w:val="0"/>
                  <w:marRight w:val="0"/>
                  <w:marTop w:val="0"/>
                  <w:marBottom w:val="0"/>
                  <w:divBdr>
                    <w:top w:val="none" w:sz="0" w:space="0" w:color="auto"/>
                    <w:left w:val="none" w:sz="0" w:space="0" w:color="auto"/>
                    <w:bottom w:val="none" w:sz="0" w:space="0" w:color="auto"/>
                    <w:right w:val="none" w:sz="0" w:space="0" w:color="auto"/>
                  </w:divBdr>
                  <w:divsChild>
                    <w:div w:id="351999073">
                      <w:marLeft w:val="0"/>
                      <w:marRight w:val="0"/>
                      <w:marTop w:val="0"/>
                      <w:marBottom w:val="0"/>
                      <w:divBdr>
                        <w:top w:val="none" w:sz="0" w:space="0" w:color="auto"/>
                        <w:left w:val="none" w:sz="0" w:space="0" w:color="auto"/>
                        <w:bottom w:val="none" w:sz="0" w:space="0" w:color="auto"/>
                        <w:right w:val="none" w:sz="0" w:space="0" w:color="auto"/>
                      </w:divBdr>
                      <w:divsChild>
                        <w:div w:id="816412671">
                          <w:marLeft w:val="0"/>
                          <w:marRight w:val="0"/>
                          <w:marTop w:val="150"/>
                          <w:marBottom w:val="0"/>
                          <w:divBdr>
                            <w:top w:val="none" w:sz="0" w:space="0" w:color="auto"/>
                            <w:left w:val="none" w:sz="0" w:space="0" w:color="auto"/>
                            <w:bottom w:val="none" w:sz="0" w:space="0" w:color="auto"/>
                            <w:right w:val="none" w:sz="0" w:space="0" w:color="auto"/>
                          </w:divBdr>
                          <w:divsChild>
                            <w:div w:id="3072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2026-07-28T07:14:00Z</dcterms:created>
  <dcterms:modified xsi:type="dcterms:W3CDTF">2026-07-28T07:18:00Z</dcterms:modified>
</cp:coreProperties>
</file>