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Aula 27/02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- serve para fazer título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html </w:t>
      </w:r>
      <w:r w:rsidDel="00000000" w:rsidR="00000000" w:rsidRPr="00000000">
        <w:rPr>
          <w:rtl w:val="0"/>
        </w:rPr>
        <w:t xml:space="preserve">- serve para abrir arquivo na web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