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109" w:rsidRDefault="00702109" w:rsidP="00702109">
      <w:pPr>
        <w:jc w:val="center"/>
        <w:rPr>
          <w:sz w:val="40"/>
        </w:rPr>
      </w:pPr>
      <w:r>
        <w:rPr>
          <w:sz w:val="40"/>
        </w:rPr>
        <w:t>Chapter 9 Questions</w:t>
      </w:r>
    </w:p>
    <w:p w:rsidR="00702109" w:rsidRDefault="00702109" w:rsidP="00702109">
      <w:pPr>
        <w:jc w:val="center"/>
        <w:rPr>
          <w:sz w:val="40"/>
        </w:rPr>
      </w:pPr>
    </w:p>
    <w:p w:rsidR="00702109" w:rsidRDefault="00702109" w:rsidP="00702109">
      <w:pPr>
        <w:pStyle w:val="ListParagraph"/>
        <w:numPr>
          <w:ilvl w:val="0"/>
          <w:numId w:val="1"/>
        </w:numPr>
        <w:ind w:left="720"/>
      </w:pPr>
      <w:r>
        <w:t xml:space="preserve">Two reasons behind the globalization trend are e-business and the growth of the </w:t>
      </w:r>
      <w:proofErr w:type="gramStart"/>
      <w:r>
        <w:t>internet</w:t>
      </w:r>
      <w:proofErr w:type="gramEnd"/>
      <w:r>
        <w:t>.</w:t>
      </w:r>
    </w:p>
    <w:p w:rsidR="00702109" w:rsidRDefault="00702109" w:rsidP="00702109"/>
    <w:p w:rsidR="00702109" w:rsidRDefault="00702109" w:rsidP="00702109">
      <w:pPr>
        <w:pStyle w:val="ListParagraph"/>
        <w:numPr>
          <w:ilvl w:val="0"/>
          <w:numId w:val="1"/>
        </w:numPr>
        <w:ind w:left="720"/>
      </w:pPr>
      <w:r>
        <w:t xml:space="preserve">The </w:t>
      </w:r>
      <w:proofErr w:type="gramStart"/>
      <w:r>
        <w:t>internet</w:t>
      </w:r>
      <w:proofErr w:type="gramEnd"/>
      <w:r>
        <w:t xml:space="preserve"> can simplify communication, improve business relationships, and offer new opportunities to both consumers and businesses.</w:t>
      </w:r>
    </w:p>
    <w:p w:rsidR="00702109" w:rsidRDefault="00702109" w:rsidP="00702109"/>
    <w:p w:rsidR="00702109" w:rsidRDefault="00702109" w:rsidP="00702109">
      <w:pPr>
        <w:pStyle w:val="ListParagraph"/>
        <w:numPr>
          <w:ilvl w:val="0"/>
          <w:numId w:val="1"/>
        </w:numPr>
        <w:ind w:left="720"/>
      </w:pPr>
      <w:r>
        <w:t>Three recommendations for making a website more global are currency conversion, website presented in one of the seven most-used languages, and keeping cultural variations in mind.</w:t>
      </w:r>
    </w:p>
    <w:p w:rsidR="00702109" w:rsidRDefault="00702109" w:rsidP="00702109">
      <w:pPr>
        <w:ind w:left="720"/>
      </w:pPr>
    </w:p>
    <w:p w:rsidR="00702109" w:rsidRDefault="00702109" w:rsidP="00702109">
      <w:pPr>
        <w:ind w:left="720" w:hanging="720"/>
      </w:pPr>
      <w:r>
        <w:t>8.</w:t>
      </w:r>
      <w:r>
        <w:tab/>
        <w:t>Four obstacles for GIS are business opportunities in the global marketplace must be identified, the organizations investment in a GIS must be justified, personnel must be screened for technical and business expertise, and migration to the GIS needs to be coordinated.</w:t>
      </w:r>
    </w:p>
    <w:p w:rsidR="00A5629A" w:rsidRPr="00702109" w:rsidRDefault="00702109" w:rsidP="00702109"/>
    <w:sectPr w:rsidR="00A5629A" w:rsidRPr="00702109" w:rsidSect="002877E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F5A2A"/>
    <w:multiLevelType w:val="hybridMultilevel"/>
    <w:tmpl w:val="994C6AE4"/>
    <w:lvl w:ilvl="0" w:tplc="FB3020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02109"/>
    <w:rsid w:val="00702109"/>
  </w:rsids>
  <m:mathPr>
    <m:mathFont m:val="Kristen IT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29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7021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0</Characters>
  <Application>Microsoft Macintosh Word</Application>
  <DocSecurity>0</DocSecurity>
  <Lines>1</Lines>
  <Paragraphs>1</Paragraphs>
  <ScaleCrop>false</ScaleCrop>
  <Company>Gene Ho Photography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Moore</dc:creator>
  <cp:keywords/>
  <cp:lastModifiedBy>Heather Moore</cp:lastModifiedBy>
  <cp:revision>1</cp:revision>
  <dcterms:created xsi:type="dcterms:W3CDTF">2017-07-03T01:28:00Z</dcterms:created>
  <dcterms:modified xsi:type="dcterms:W3CDTF">2017-07-03T01:48:00Z</dcterms:modified>
</cp:coreProperties>
</file>