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r>
        <w:rPr>
          <w:rFonts w:ascii="Calibri" w:hAnsi="Calibri" w:eastAsia="Calibri" w:cs="Calibri"/>
          <w:b/>
          <w:i w:val="0"/>
          <w:color w:val="12263F"/>
          <w:sz w:val="60"/>
          <w:lang w:val="en-US" w:bidi="fa-IR"/>
        </w:rPr>
        <w:t>Armani Middle East Trading</w:t>
      </w:r>
    </w:p>
    <w:p>
      <w:r>
        <w:rPr>
          <w:rFonts w:ascii="Calibri" w:hAnsi="Calibri" w:eastAsia="Calibri" w:cs="Calibri"/>
          <w:b/>
          <w:i w:val="0"/>
          <w:color w:val="2A78D6"/>
          <w:sz w:val="40"/>
          <w:lang w:val="en-US" w:bidi="fa-IR"/>
        </w:rPr>
        <w:t>Presentation script and prepared questions</w:t>
      </w:r>
    </w:p>
    <w:p>
      <w:r>
        <w:rPr>
          <w:rFonts w:ascii="Calibri" w:hAnsi="Calibri" w:eastAsia="Calibri" w:cs="Calibri"/>
          <w:b w:val="0"/>
          <w:i w:val="0"/>
          <w:color w:val="5B6B80"/>
          <w:sz w:val="28"/>
          <w:lang w:val="en-US" w:bidi="fa-IR"/>
        </w:rPr>
        <w:t>Talking script for each slide, with questions and answers</w:t>
      </w:r>
    </w:p>
    <w:p>
      <w:pPr>
        <w:spacing w:before="800"/>
      </w:pPr>
      <w:r>
        <w:rPr>
          <w:rFonts w:ascii="Calibri" w:hAnsi="Calibri" w:eastAsia="Calibri" w:cs="Calibri"/>
          <w:b w:val="0"/>
          <w:i w:val="0"/>
          <w:color w:val="12263F"/>
          <w:sz w:val="24"/>
          <w:lang w:val="en-US" w:bidi="fa-IR"/>
        </w:rPr>
        <w:t>Prepared by Hamidreza Nademi</w:t>
      </w:r>
    </w:p>
    <w:p>
      <w:r>
        <w:rPr>
          <w:rFonts w:ascii="Calibri" w:hAnsi="Calibri" w:eastAsia="Calibri" w:cs="Calibri"/>
          <w:b w:val="0"/>
          <w:i w:val="0"/>
          <w:color w:val="5B6B80"/>
          <w:sz w:val="20"/>
          <w:lang w:val="en-US" w:bidi="fa-IR"/>
        </w:rPr>
        <w:t>Technical Assessment: Data Science  |  Armani Middle East Trading</w:t>
      </w:r>
    </w:p>
    <w:p>
      <w:r>
        <w:br w:type="page"/>
      </w:r>
    </w:p>
    <w:p>
      <w:r>
        <w:rPr>
          <w:rFonts w:ascii="Calibri" w:hAnsi="Calibri" w:eastAsia="Calibri" w:cs="Calibri"/>
          <w:b/>
          <w:i w:val="0"/>
          <w:color w:val="12263F"/>
          <w:sz w:val="36"/>
          <w:lang w:val="en-US" w:bidi="fa-IR"/>
        </w:rPr>
        <w:t>Contents</w:t>
      </w:r>
    </w:p>
    <w:p>
      <w:pPr>
        <w:spacing w:before="120" w:after="40"/>
      </w:pPr>
      <w:r>
        <w:rPr>
          <w:rFonts w:ascii="Calibri" w:hAnsi="Calibri" w:eastAsia="Calibri" w:cs="Calibri"/>
          <w:b/>
          <w:i w:val="0"/>
          <w:color w:val="12263F"/>
          <w:sz w:val="23"/>
          <w:lang w:val="en-US" w:bidi="fa-IR"/>
        </w:rPr>
        <w:t>1. How to use this document</w:t>
      </w:r>
    </w:p>
    <w:p>
      <w:pPr>
        <w:spacing w:before="120" w:after="40"/>
      </w:pPr>
      <w:r>
        <w:rPr>
          <w:rFonts w:ascii="Calibri" w:hAnsi="Calibri" w:eastAsia="Calibri" w:cs="Calibri"/>
          <w:b/>
          <w:i w:val="0"/>
          <w:color w:val="12263F"/>
          <w:sz w:val="23"/>
          <w:lang w:val="en-US" w:bidi="fa-IR"/>
        </w:rPr>
        <w:t>2. Part A: Script for each slide</w:t>
      </w:r>
    </w:p>
    <w:p>
      <w:pPr>
        <w:spacing w:before="120" w:after="40"/>
      </w:pPr>
      <w:r>
        <w:rPr>
          <w:rFonts w:ascii="Calibri" w:hAnsi="Calibri" w:eastAsia="Calibri" w:cs="Calibri"/>
          <w:b/>
          <w:i w:val="0"/>
          <w:color w:val="12263F"/>
          <w:sz w:val="23"/>
          <w:lang w:val="en-US" w:bidi="fa-IR"/>
        </w:rPr>
        <w:t>3. Part B: Questions and answers</w:t>
      </w:r>
    </w:p>
    <w:p>
      <w:r>
        <w:br w:type="page"/>
      </w:r>
    </w:p>
    <w:p>
      <w:pPr>
        <w:pStyle w:val="Heading1"/>
      </w:pPr>
      <w:r>
        <w:rPr>
          <w:rFonts w:ascii="Calibri" w:hAnsi="Calibri" w:eastAsia="Calibri" w:cs="Calibri"/>
          <w:b/>
          <w:i w:val="0"/>
          <w:color w:val="12263F"/>
          <w:sz w:val="36"/>
          <w:lang w:val="en-US" w:bidi="fa-IR"/>
        </w:rPr>
        <w:t>1. How to use this document</w:t>
      </w:r>
    </w:p>
    <w:p>
      <w:r>
        <w:rPr>
          <w:rFonts w:ascii="Calibri" w:hAnsi="Calibri" w:eastAsia="Calibri" w:cs="Calibri"/>
          <w:b w:val="0"/>
          <w:i w:val="0"/>
          <w:lang w:val="en-US" w:bidi="fa-IR"/>
        </w:rPr>
        <w:t>This document has two parts. Part A contains the talking script for every slide of the presentation Armani_Data_Science_Presentation.pptx. The same scripts are in the speaker notes of the slides, so they can be read in presenter view; this document lets you rehearse them on paper. Part B contains prepared questions and answers for the discussion that usually follows a technical presentation.</w:t>
      </w:r>
    </w:p>
    <w:p>
      <w:pPr>
        <w:pStyle w:val="Heading2"/>
      </w:pPr>
      <w:r>
        <w:rPr>
          <w:rFonts w:ascii="Calibri" w:hAnsi="Calibri" w:eastAsia="Calibri" w:cs="Calibri"/>
          <w:b/>
          <w:i w:val="0"/>
          <w:color w:val="2A78D6"/>
          <w:sz w:val="28"/>
          <w:lang w:val="en-US" w:bidi="fa-IR"/>
        </w:rPr>
        <w:t>1.1 Timing</w:t>
      </w:r>
    </w:p>
    <w:p>
      <w:r>
        <w:rPr>
          <w:rFonts w:ascii="Calibri" w:hAnsi="Calibri" w:eastAsia="Calibri" w:cs="Calibri"/>
          <w:b w:val="0"/>
          <w:i w:val="0"/>
          <w:lang w:val="en-US" w:bidi="fa-IR"/>
        </w:rPr>
        <w:t>The script takes about 45 minutes when read at a natural pace; the times below are guides. For a shorter slot, shorten slides 6, 8, 16 and 17 (the detail slides) and keep slides 2, 5, 9, 11, 14 and 19, which carry the story.</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1006"/>
        <w:gridCol w:w="6904"/>
        <w:gridCol w:w="1726"/>
      </w:tblGrid>
      <w:tr>
        <w:trPr>
          <w:tblHeader/>
        </w:trPr>
        <w:tc>
          <w:tcPr>
            <w:tcW w:type="dxa" w:w="1007"/>
            <w:shd w:val="clear" w:color="auto" w:fill="12263F"/>
          </w:tcPr>
          <w:p>
            <w:pPr>
              <w:spacing w:after="0"/>
            </w:pPr>
            <w:r>
              <w:rPr>
                <w:rFonts w:ascii="Calibri" w:hAnsi="Calibri" w:eastAsia="Calibri" w:cs="Calibri"/>
                <w:b/>
                <w:i w:val="0"/>
                <w:color w:val="FFFFFF"/>
                <w:sz w:val="19"/>
                <w:lang w:val="en-US" w:bidi="fa-IR"/>
              </w:rPr>
              <w:t>Slide</w:t>
            </w:r>
          </w:p>
        </w:tc>
        <w:tc>
          <w:tcPr>
            <w:tcW w:type="dxa" w:w="6905"/>
            <w:shd w:val="clear" w:color="auto" w:fill="12263F"/>
          </w:tcPr>
          <w:p>
            <w:pPr>
              <w:spacing w:after="0"/>
            </w:pPr>
            <w:r>
              <w:rPr>
                <w:rFonts w:ascii="Calibri" w:hAnsi="Calibri" w:eastAsia="Calibri" w:cs="Calibri"/>
                <w:b/>
                <w:i w:val="0"/>
                <w:color w:val="FFFFFF"/>
                <w:sz w:val="19"/>
                <w:lang w:val="en-US" w:bidi="fa-IR"/>
              </w:rPr>
              <w:t>Title</w:t>
            </w:r>
          </w:p>
        </w:tc>
        <w:tc>
          <w:tcPr>
            <w:tcW w:type="dxa" w:w="1726"/>
            <w:shd w:val="clear" w:color="auto" w:fill="12263F"/>
          </w:tcPr>
          <w:p>
            <w:pPr>
              <w:spacing w:after="0"/>
            </w:pPr>
            <w:r>
              <w:rPr>
                <w:rFonts w:ascii="Calibri" w:hAnsi="Calibri" w:eastAsia="Calibri" w:cs="Calibri"/>
                <w:b/>
                <w:i w:val="0"/>
                <w:color w:val="FFFFFF"/>
                <w:sz w:val="19"/>
                <w:lang w:val="en-US" w:bidi="fa-IR"/>
              </w:rPr>
              <w:t>Minutes</w:t>
            </w:r>
          </w:p>
        </w:tc>
      </w:tr>
      <w:tr>
        <w:trPr>
          <w:cantSplit/>
        </w:trPr>
        <w:tc>
          <w:tcPr>
            <w:tcW w:type="dxa" w:w="1007"/>
          </w:tcPr>
          <w:p>
            <w:pPr>
              <w:spacing w:after="0"/>
            </w:pPr>
            <w:r>
              <w:rPr>
                <w:rFonts w:ascii="Calibri" w:hAnsi="Calibri" w:eastAsia="Calibri" w:cs="Calibri"/>
                <w:b/>
                <w:i w:val="0"/>
                <w:sz w:val="19"/>
                <w:lang w:val="en-US" w:bidi="fa-IR"/>
              </w:rPr>
              <w:t>1</w:t>
            </w:r>
          </w:p>
        </w:tc>
        <w:tc>
          <w:tcPr>
            <w:tcW w:type="dxa" w:w="6905"/>
          </w:tcPr>
          <w:p>
            <w:pPr>
              <w:spacing w:after="0"/>
            </w:pPr>
            <w:r>
              <w:rPr>
                <w:rFonts w:ascii="Calibri" w:hAnsi="Calibri" w:eastAsia="Calibri" w:cs="Calibri"/>
                <w:b w:val="0"/>
                <w:i w:val="0"/>
                <w:sz w:val="19"/>
                <w:lang w:val="en-US" w:bidi="fa-IR"/>
              </w:rPr>
              <w:t>Title</w:t>
            </w:r>
          </w:p>
        </w:tc>
        <w:tc>
          <w:tcPr>
            <w:tcW w:type="dxa" w:w="1726"/>
          </w:tcPr>
          <w:p>
            <w:pPr>
              <w:spacing w:after="0"/>
            </w:pPr>
            <w:r>
              <w:rPr>
                <w:rFonts w:ascii="Calibri" w:hAnsi="Calibri" w:eastAsia="Calibri" w:cs="Calibri"/>
                <w:b w:val="0"/>
                <w:i w:val="0"/>
                <w:sz w:val="19"/>
                <w:lang w:val="en-US" w:bidi="fa-IR"/>
              </w:rPr>
              <w:t>0.5</w:t>
            </w:r>
          </w:p>
        </w:tc>
      </w:tr>
      <w:tr>
        <w:trPr>
          <w:cantSplit/>
        </w:trPr>
        <w:tc>
          <w:tcPr>
            <w:tcW w:type="dxa" w:w="1007"/>
            <w:shd w:val="clear" w:color="auto" w:fill="F7F9FC"/>
          </w:tcPr>
          <w:p>
            <w:pPr>
              <w:spacing w:after="0"/>
            </w:pPr>
            <w:r>
              <w:rPr>
                <w:rFonts w:ascii="Calibri" w:hAnsi="Calibri" w:eastAsia="Calibri" w:cs="Calibri"/>
                <w:b/>
                <w:i w:val="0"/>
                <w:sz w:val="19"/>
                <w:lang w:val="en-US" w:bidi="fa-IR"/>
              </w:rPr>
              <w:t>2</w:t>
            </w:r>
          </w:p>
        </w:tc>
        <w:tc>
          <w:tcPr>
            <w:tcW w:type="dxa" w:w="6905"/>
            <w:shd w:val="clear" w:color="auto" w:fill="F7F9FC"/>
          </w:tcPr>
          <w:p>
            <w:pPr>
              <w:spacing w:after="0"/>
            </w:pPr>
            <w:r>
              <w:rPr>
                <w:rFonts w:ascii="Calibri" w:hAnsi="Calibri" w:eastAsia="Calibri" w:cs="Calibri"/>
                <w:b w:val="0"/>
                <w:i w:val="0"/>
                <w:sz w:val="19"/>
                <w:lang w:val="en-US" w:bidi="fa-IR"/>
              </w:rPr>
              <w:t>The brief and my approach</w:t>
            </w:r>
          </w:p>
        </w:tc>
        <w:tc>
          <w:tcPr>
            <w:tcW w:type="dxa" w:w="1726"/>
            <w:shd w:val="clear" w:color="auto" w:fill="F7F9FC"/>
          </w:tcPr>
          <w:p>
            <w:pPr>
              <w:spacing w:after="0"/>
            </w:pPr>
            <w:r>
              <w:rPr>
                <w:rFonts w:ascii="Calibri" w:hAnsi="Calibri" w:eastAsia="Calibri" w:cs="Calibri"/>
                <w:b w:val="0"/>
                <w:i w:val="0"/>
                <w:sz w:val="19"/>
                <w:lang w:val="en-US" w:bidi="fa-IR"/>
              </w:rPr>
              <w:t>2</w:t>
            </w:r>
          </w:p>
        </w:tc>
      </w:tr>
      <w:tr>
        <w:trPr>
          <w:cantSplit/>
        </w:trPr>
        <w:tc>
          <w:tcPr>
            <w:tcW w:type="dxa" w:w="1007"/>
          </w:tcPr>
          <w:p>
            <w:pPr>
              <w:spacing w:after="0"/>
            </w:pPr>
            <w:r>
              <w:rPr>
                <w:rFonts w:ascii="Calibri" w:hAnsi="Calibri" w:eastAsia="Calibri" w:cs="Calibri"/>
                <w:b/>
                <w:i w:val="0"/>
                <w:sz w:val="19"/>
                <w:lang w:val="en-US" w:bidi="fa-IR"/>
              </w:rPr>
              <w:t>3</w:t>
            </w:r>
          </w:p>
        </w:tc>
        <w:tc>
          <w:tcPr>
            <w:tcW w:type="dxa" w:w="6905"/>
          </w:tcPr>
          <w:p>
            <w:pPr>
              <w:spacing w:after="0"/>
            </w:pPr>
            <w:r>
              <w:rPr>
                <w:rFonts w:ascii="Calibri" w:hAnsi="Calibri" w:eastAsia="Calibri" w:cs="Calibri"/>
                <w:b w:val="0"/>
                <w:i w:val="0"/>
                <w:sz w:val="19"/>
                <w:lang w:val="en-US" w:bidi="fa-IR"/>
              </w:rPr>
              <w:t>Part 1: the ETL pipeline</w:t>
            </w:r>
          </w:p>
        </w:tc>
        <w:tc>
          <w:tcPr>
            <w:tcW w:type="dxa" w:w="1726"/>
          </w:tcPr>
          <w:p>
            <w:pPr>
              <w:spacing w:after="0"/>
            </w:pPr>
            <w:r>
              <w:rPr>
                <w:rFonts w:ascii="Calibri" w:hAnsi="Calibri" w:eastAsia="Calibri" w:cs="Calibri"/>
                <w:b w:val="0"/>
                <w:i w:val="0"/>
                <w:sz w:val="19"/>
                <w:lang w:val="en-US" w:bidi="fa-IR"/>
              </w:rPr>
              <w:t>2</w:t>
            </w:r>
          </w:p>
        </w:tc>
      </w:tr>
      <w:tr>
        <w:trPr>
          <w:cantSplit/>
        </w:trPr>
        <w:tc>
          <w:tcPr>
            <w:tcW w:type="dxa" w:w="1007"/>
            <w:shd w:val="clear" w:color="auto" w:fill="F7F9FC"/>
          </w:tcPr>
          <w:p>
            <w:pPr>
              <w:spacing w:after="0"/>
            </w:pPr>
            <w:r>
              <w:rPr>
                <w:rFonts w:ascii="Calibri" w:hAnsi="Calibri" w:eastAsia="Calibri" w:cs="Calibri"/>
                <w:b/>
                <w:i w:val="0"/>
                <w:sz w:val="19"/>
                <w:lang w:val="en-US" w:bidi="fa-IR"/>
              </w:rPr>
              <w:t>4</w:t>
            </w:r>
          </w:p>
        </w:tc>
        <w:tc>
          <w:tcPr>
            <w:tcW w:type="dxa" w:w="6905"/>
            <w:shd w:val="clear" w:color="auto" w:fill="F7F9FC"/>
          </w:tcPr>
          <w:p>
            <w:pPr>
              <w:spacing w:after="0"/>
            </w:pPr>
            <w:r>
              <w:rPr>
                <w:rFonts w:ascii="Calibri" w:hAnsi="Calibri" w:eastAsia="Calibri" w:cs="Calibri"/>
                <w:b w:val="0"/>
                <w:i w:val="0"/>
                <w:sz w:val="19"/>
                <w:lang w:val="en-US" w:bidi="fa-IR"/>
              </w:rPr>
              <w:t>Part 1: nine data challenges</w:t>
            </w:r>
          </w:p>
        </w:tc>
        <w:tc>
          <w:tcPr>
            <w:tcW w:type="dxa" w:w="1726"/>
            <w:shd w:val="clear" w:color="auto" w:fill="F7F9FC"/>
          </w:tcPr>
          <w:p>
            <w:pPr>
              <w:spacing w:after="0"/>
            </w:pPr>
            <w:r>
              <w:rPr>
                <w:rFonts w:ascii="Calibri" w:hAnsi="Calibri" w:eastAsia="Calibri" w:cs="Calibri"/>
                <w:b w:val="0"/>
                <w:i w:val="0"/>
                <w:sz w:val="19"/>
                <w:lang w:val="en-US" w:bidi="fa-IR"/>
              </w:rPr>
              <w:t>2.5</w:t>
            </w:r>
          </w:p>
        </w:tc>
      </w:tr>
      <w:tr>
        <w:trPr>
          <w:cantSplit/>
        </w:trPr>
        <w:tc>
          <w:tcPr>
            <w:tcW w:type="dxa" w:w="1007"/>
          </w:tcPr>
          <w:p>
            <w:pPr>
              <w:spacing w:after="0"/>
            </w:pPr>
            <w:r>
              <w:rPr>
                <w:rFonts w:ascii="Calibri" w:hAnsi="Calibri" w:eastAsia="Calibri" w:cs="Calibri"/>
                <w:b/>
                <w:i w:val="0"/>
                <w:sz w:val="19"/>
                <w:lang w:val="en-US" w:bidi="fa-IR"/>
              </w:rPr>
              <w:t>5</w:t>
            </w:r>
          </w:p>
        </w:tc>
        <w:tc>
          <w:tcPr>
            <w:tcW w:type="dxa" w:w="6905"/>
          </w:tcPr>
          <w:p>
            <w:pPr>
              <w:spacing w:after="0"/>
            </w:pPr>
            <w:r>
              <w:rPr>
                <w:rFonts w:ascii="Calibri" w:hAnsi="Calibri" w:eastAsia="Calibri" w:cs="Calibri"/>
                <w:b w:val="0"/>
                <w:i w:val="0"/>
                <w:sz w:val="19"/>
                <w:lang w:val="en-US" w:bidi="fa-IR"/>
              </w:rPr>
              <w:t>Part 2: data finding and the demand_est computation</w:t>
            </w:r>
          </w:p>
        </w:tc>
        <w:tc>
          <w:tcPr>
            <w:tcW w:type="dxa" w:w="1726"/>
          </w:tcPr>
          <w:p>
            <w:pPr>
              <w:spacing w:after="0"/>
            </w:pPr>
            <w:r>
              <w:rPr>
                <w:rFonts w:ascii="Calibri" w:hAnsi="Calibri" w:eastAsia="Calibri" w:cs="Calibri"/>
                <w:b w:val="0"/>
                <w:i w:val="0"/>
                <w:sz w:val="19"/>
                <w:lang w:val="en-US" w:bidi="fa-IR"/>
              </w:rPr>
              <w:t>3</w:t>
            </w:r>
          </w:p>
        </w:tc>
      </w:tr>
      <w:tr>
        <w:trPr>
          <w:cantSplit/>
        </w:trPr>
        <w:tc>
          <w:tcPr>
            <w:tcW w:type="dxa" w:w="1007"/>
            <w:shd w:val="clear" w:color="auto" w:fill="F7F9FC"/>
          </w:tcPr>
          <w:p>
            <w:pPr>
              <w:spacing w:after="0"/>
            </w:pPr>
            <w:r>
              <w:rPr>
                <w:rFonts w:ascii="Calibri" w:hAnsi="Calibri" w:eastAsia="Calibri" w:cs="Calibri"/>
                <w:b/>
                <w:i w:val="0"/>
                <w:sz w:val="19"/>
                <w:lang w:val="en-US" w:bidi="fa-IR"/>
              </w:rPr>
              <w:t>6</w:t>
            </w:r>
          </w:p>
        </w:tc>
        <w:tc>
          <w:tcPr>
            <w:tcW w:type="dxa" w:w="6905"/>
            <w:shd w:val="clear" w:color="auto" w:fill="F7F9FC"/>
          </w:tcPr>
          <w:p>
            <w:pPr>
              <w:spacing w:after="0"/>
            </w:pPr>
            <w:r>
              <w:rPr>
                <w:rFonts w:ascii="Calibri" w:hAnsi="Calibri" w:eastAsia="Calibri" w:cs="Calibri"/>
                <w:b w:val="0"/>
                <w:i w:val="0"/>
                <w:sz w:val="19"/>
                <w:lang w:val="en-US" w:bidi="fa-IR"/>
              </w:rPr>
              <w:t>Part 2: feature engineering</w:t>
            </w:r>
          </w:p>
        </w:tc>
        <w:tc>
          <w:tcPr>
            <w:tcW w:type="dxa" w:w="1726"/>
            <w:shd w:val="clear" w:color="auto" w:fill="F7F9FC"/>
          </w:tcPr>
          <w:p>
            <w:pPr>
              <w:spacing w:after="0"/>
            </w:pPr>
            <w:r>
              <w:rPr>
                <w:rFonts w:ascii="Calibri" w:hAnsi="Calibri" w:eastAsia="Calibri" w:cs="Calibri"/>
                <w:b w:val="0"/>
                <w:i w:val="0"/>
                <w:sz w:val="19"/>
                <w:lang w:val="en-US" w:bidi="fa-IR"/>
              </w:rPr>
              <w:t>2.5</w:t>
            </w:r>
          </w:p>
        </w:tc>
      </w:tr>
      <w:tr>
        <w:trPr>
          <w:cantSplit/>
        </w:trPr>
        <w:tc>
          <w:tcPr>
            <w:tcW w:type="dxa" w:w="1007"/>
          </w:tcPr>
          <w:p>
            <w:pPr>
              <w:spacing w:after="0"/>
            </w:pPr>
            <w:r>
              <w:rPr>
                <w:rFonts w:ascii="Calibri" w:hAnsi="Calibri" w:eastAsia="Calibri" w:cs="Calibri"/>
                <w:b/>
                <w:i w:val="0"/>
                <w:sz w:val="19"/>
                <w:lang w:val="en-US" w:bidi="fa-IR"/>
              </w:rPr>
              <w:t>7</w:t>
            </w:r>
          </w:p>
        </w:tc>
        <w:tc>
          <w:tcPr>
            <w:tcW w:type="dxa" w:w="6905"/>
          </w:tcPr>
          <w:p>
            <w:pPr>
              <w:spacing w:after="0"/>
            </w:pPr>
            <w:r>
              <w:rPr>
                <w:rFonts w:ascii="Calibri" w:hAnsi="Calibri" w:eastAsia="Calibri" w:cs="Calibri"/>
                <w:b w:val="0"/>
                <w:i w:val="0"/>
                <w:sz w:val="19"/>
                <w:lang w:val="en-US" w:bidi="fa-IR"/>
              </w:rPr>
              <w:t>Part 2: why four rolling tests</w:t>
            </w:r>
          </w:p>
        </w:tc>
        <w:tc>
          <w:tcPr>
            <w:tcW w:type="dxa" w:w="1726"/>
          </w:tcPr>
          <w:p>
            <w:pPr>
              <w:spacing w:after="0"/>
            </w:pPr>
            <w:r>
              <w:rPr>
                <w:rFonts w:ascii="Calibri" w:hAnsi="Calibri" w:eastAsia="Calibri" w:cs="Calibri"/>
                <w:b w:val="0"/>
                <w:i w:val="0"/>
                <w:sz w:val="19"/>
                <w:lang w:val="en-US" w:bidi="fa-IR"/>
              </w:rPr>
              <w:t>2.5</w:t>
            </w:r>
          </w:p>
        </w:tc>
      </w:tr>
      <w:tr>
        <w:trPr>
          <w:cantSplit/>
        </w:trPr>
        <w:tc>
          <w:tcPr>
            <w:tcW w:type="dxa" w:w="1007"/>
            <w:shd w:val="clear" w:color="auto" w:fill="F7F9FC"/>
          </w:tcPr>
          <w:p>
            <w:pPr>
              <w:spacing w:after="0"/>
            </w:pPr>
            <w:r>
              <w:rPr>
                <w:rFonts w:ascii="Calibri" w:hAnsi="Calibri" w:eastAsia="Calibri" w:cs="Calibri"/>
                <w:b/>
                <w:i w:val="0"/>
                <w:sz w:val="19"/>
                <w:lang w:val="en-US" w:bidi="fa-IR"/>
              </w:rPr>
              <w:t>8</w:t>
            </w:r>
          </w:p>
        </w:tc>
        <w:tc>
          <w:tcPr>
            <w:tcW w:type="dxa" w:w="6905"/>
            <w:shd w:val="clear" w:color="auto" w:fill="F7F9FC"/>
          </w:tcPr>
          <w:p>
            <w:pPr>
              <w:spacing w:after="0"/>
            </w:pPr>
            <w:r>
              <w:rPr>
                <w:rFonts w:ascii="Calibri" w:hAnsi="Calibri" w:eastAsia="Calibri" w:cs="Calibri"/>
                <w:b w:val="0"/>
                <w:i w:val="0"/>
                <w:sz w:val="19"/>
                <w:lang w:val="en-US" w:bidi="fa-IR"/>
              </w:rPr>
              <w:t>Part 2: free parameters</w:t>
            </w:r>
          </w:p>
        </w:tc>
        <w:tc>
          <w:tcPr>
            <w:tcW w:type="dxa" w:w="1726"/>
            <w:shd w:val="clear" w:color="auto" w:fill="F7F9FC"/>
          </w:tcPr>
          <w:p>
            <w:pPr>
              <w:spacing w:after="0"/>
            </w:pPr>
            <w:r>
              <w:rPr>
                <w:rFonts w:ascii="Calibri" w:hAnsi="Calibri" w:eastAsia="Calibri" w:cs="Calibri"/>
                <w:b w:val="0"/>
                <w:i w:val="0"/>
                <w:sz w:val="19"/>
                <w:lang w:val="en-US" w:bidi="fa-IR"/>
              </w:rPr>
              <w:t>2</w:t>
            </w:r>
          </w:p>
        </w:tc>
      </w:tr>
      <w:tr>
        <w:trPr>
          <w:cantSplit/>
        </w:trPr>
        <w:tc>
          <w:tcPr>
            <w:tcW w:type="dxa" w:w="1007"/>
          </w:tcPr>
          <w:p>
            <w:pPr>
              <w:spacing w:after="0"/>
            </w:pPr>
            <w:r>
              <w:rPr>
                <w:rFonts w:ascii="Calibri" w:hAnsi="Calibri" w:eastAsia="Calibri" w:cs="Calibri"/>
                <w:b/>
                <w:i w:val="0"/>
                <w:sz w:val="19"/>
                <w:lang w:val="en-US" w:bidi="fa-IR"/>
              </w:rPr>
              <w:t>9</w:t>
            </w:r>
          </w:p>
        </w:tc>
        <w:tc>
          <w:tcPr>
            <w:tcW w:type="dxa" w:w="6905"/>
          </w:tcPr>
          <w:p>
            <w:pPr>
              <w:spacing w:after="0"/>
            </w:pPr>
            <w:r>
              <w:rPr>
                <w:rFonts w:ascii="Calibri" w:hAnsi="Calibri" w:eastAsia="Calibri" w:cs="Calibri"/>
                <w:b w:val="0"/>
                <w:i w:val="0"/>
                <w:sz w:val="19"/>
                <w:lang w:val="en-US" w:bidi="fa-IR"/>
              </w:rPr>
              <w:t>Part 2: the winning model</w:t>
            </w:r>
          </w:p>
        </w:tc>
        <w:tc>
          <w:tcPr>
            <w:tcW w:type="dxa" w:w="1726"/>
          </w:tcPr>
          <w:p>
            <w:pPr>
              <w:spacing w:after="0"/>
            </w:pPr>
            <w:r>
              <w:rPr>
                <w:rFonts w:ascii="Calibri" w:hAnsi="Calibri" w:eastAsia="Calibri" w:cs="Calibri"/>
                <w:b w:val="0"/>
                <w:i w:val="0"/>
                <w:sz w:val="19"/>
                <w:lang w:val="en-US" w:bidi="fa-IR"/>
              </w:rPr>
              <w:t>3</w:t>
            </w:r>
          </w:p>
        </w:tc>
      </w:tr>
      <w:tr>
        <w:trPr>
          <w:cantSplit/>
        </w:trPr>
        <w:tc>
          <w:tcPr>
            <w:tcW w:type="dxa" w:w="1007"/>
            <w:shd w:val="clear" w:color="auto" w:fill="F7F9FC"/>
          </w:tcPr>
          <w:p>
            <w:pPr>
              <w:spacing w:after="0"/>
            </w:pPr>
            <w:r>
              <w:rPr>
                <w:rFonts w:ascii="Calibri" w:hAnsi="Calibri" w:eastAsia="Calibri" w:cs="Calibri"/>
                <w:b/>
                <w:i w:val="0"/>
                <w:sz w:val="19"/>
                <w:lang w:val="en-US" w:bidi="fa-IR"/>
              </w:rPr>
              <w:t>10</w:t>
            </w:r>
          </w:p>
        </w:tc>
        <w:tc>
          <w:tcPr>
            <w:tcW w:type="dxa" w:w="6905"/>
            <w:shd w:val="clear" w:color="auto" w:fill="F7F9FC"/>
          </w:tcPr>
          <w:p>
            <w:pPr>
              <w:spacing w:after="0"/>
            </w:pPr>
            <w:r>
              <w:rPr>
                <w:rFonts w:ascii="Calibri" w:hAnsi="Calibri" w:eastAsia="Calibri" w:cs="Calibri"/>
                <w:b w:val="0"/>
                <w:i w:val="0"/>
                <w:sz w:val="19"/>
                <w:lang w:val="en-US" w:bidi="fa-IR"/>
              </w:rPr>
              <w:t>Part 2: model comparison</w:t>
            </w:r>
          </w:p>
        </w:tc>
        <w:tc>
          <w:tcPr>
            <w:tcW w:type="dxa" w:w="1726"/>
            <w:shd w:val="clear" w:color="auto" w:fill="F7F9FC"/>
          </w:tcPr>
          <w:p>
            <w:pPr>
              <w:spacing w:after="0"/>
            </w:pPr>
            <w:r>
              <w:rPr>
                <w:rFonts w:ascii="Calibri" w:hAnsi="Calibri" w:eastAsia="Calibri" w:cs="Calibri"/>
                <w:b w:val="0"/>
                <w:i w:val="0"/>
                <w:sz w:val="19"/>
                <w:lang w:val="en-US" w:bidi="fa-IR"/>
              </w:rPr>
              <w:t>2.5</w:t>
            </w:r>
          </w:p>
        </w:tc>
      </w:tr>
      <w:tr>
        <w:trPr>
          <w:cantSplit/>
        </w:trPr>
        <w:tc>
          <w:tcPr>
            <w:tcW w:type="dxa" w:w="1007"/>
          </w:tcPr>
          <w:p>
            <w:pPr>
              <w:spacing w:after="0"/>
            </w:pPr>
            <w:r>
              <w:rPr>
                <w:rFonts w:ascii="Calibri" w:hAnsi="Calibri" w:eastAsia="Calibri" w:cs="Calibri"/>
                <w:b/>
                <w:i w:val="0"/>
                <w:sz w:val="19"/>
                <w:lang w:val="en-US" w:bidi="fa-IR"/>
              </w:rPr>
              <w:t>11</w:t>
            </w:r>
          </w:p>
        </w:tc>
        <w:tc>
          <w:tcPr>
            <w:tcW w:type="dxa" w:w="6905"/>
          </w:tcPr>
          <w:p>
            <w:pPr>
              <w:spacing w:after="0"/>
            </w:pPr>
            <w:r>
              <w:rPr>
                <w:rFonts w:ascii="Calibri" w:hAnsi="Calibri" w:eastAsia="Calibri" w:cs="Calibri"/>
                <w:b w:val="0"/>
                <w:i w:val="0"/>
                <w:sz w:val="19"/>
                <w:lang w:val="en-US" w:bidi="fa-IR"/>
              </w:rPr>
              <w:t>Part 2: the 26-week forecast</w:t>
            </w:r>
          </w:p>
        </w:tc>
        <w:tc>
          <w:tcPr>
            <w:tcW w:type="dxa" w:w="1726"/>
          </w:tcPr>
          <w:p>
            <w:pPr>
              <w:spacing w:after="0"/>
            </w:pPr>
            <w:r>
              <w:rPr>
                <w:rFonts w:ascii="Calibri" w:hAnsi="Calibri" w:eastAsia="Calibri" w:cs="Calibri"/>
                <w:b w:val="0"/>
                <w:i w:val="0"/>
                <w:sz w:val="19"/>
                <w:lang w:val="en-US" w:bidi="fa-IR"/>
              </w:rPr>
              <w:t>2.5</w:t>
            </w:r>
          </w:p>
        </w:tc>
      </w:tr>
      <w:tr>
        <w:trPr>
          <w:cantSplit/>
        </w:trPr>
        <w:tc>
          <w:tcPr>
            <w:tcW w:type="dxa" w:w="1007"/>
            <w:shd w:val="clear" w:color="auto" w:fill="F7F9FC"/>
          </w:tcPr>
          <w:p>
            <w:pPr>
              <w:spacing w:after="0"/>
            </w:pPr>
            <w:r>
              <w:rPr>
                <w:rFonts w:ascii="Calibri" w:hAnsi="Calibri" w:eastAsia="Calibri" w:cs="Calibri"/>
                <w:b/>
                <w:i w:val="0"/>
                <w:sz w:val="19"/>
                <w:lang w:val="en-US" w:bidi="fa-IR"/>
              </w:rPr>
              <w:t>12</w:t>
            </w:r>
          </w:p>
        </w:tc>
        <w:tc>
          <w:tcPr>
            <w:tcW w:type="dxa" w:w="6905"/>
            <w:shd w:val="clear" w:color="auto" w:fill="F7F9FC"/>
          </w:tcPr>
          <w:p>
            <w:pPr>
              <w:spacing w:after="0"/>
            </w:pPr>
            <w:r>
              <w:rPr>
                <w:rFonts w:ascii="Calibri" w:hAnsi="Calibri" w:eastAsia="Calibri" w:cs="Calibri"/>
                <w:b w:val="0"/>
                <w:i w:val="0"/>
                <w:sz w:val="19"/>
                <w:lang w:val="en-US" w:bidi="fa-IR"/>
              </w:rPr>
              <w:t>Part 3: the KPI dashboard</w:t>
            </w:r>
          </w:p>
        </w:tc>
        <w:tc>
          <w:tcPr>
            <w:tcW w:type="dxa" w:w="1726"/>
            <w:shd w:val="clear" w:color="auto" w:fill="F7F9FC"/>
          </w:tcPr>
          <w:p>
            <w:pPr>
              <w:spacing w:after="0"/>
            </w:pPr>
            <w:r>
              <w:rPr>
                <w:rFonts w:ascii="Calibri" w:hAnsi="Calibri" w:eastAsia="Calibri" w:cs="Calibri"/>
                <w:b w:val="0"/>
                <w:i w:val="0"/>
                <w:sz w:val="19"/>
                <w:lang w:val="en-US" w:bidi="fa-IR"/>
              </w:rPr>
              <w:t>2</w:t>
            </w:r>
          </w:p>
        </w:tc>
      </w:tr>
      <w:tr>
        <w:trPr>
          <w:cantSplit/>
        </w:trPr>
        <w:tc>
          <w:tcPr>
            <w:tcW w:type="dxa" w:w="1007"/>
          </w:tcPr>
          <w:p>
            <w:pPr>
              <w:spacing w:after="0"/>
            </w:pPr>
            <w:r>
              <w:rPr>
                <w:rFonts w:ascii="Calibri" w:hAnsi="Calibri" w:eastAsia="Calibri" w:cs="Calibri"/>
                <w:b/>
                <w:i w:val="0"/>
                <w:sz w:val="19"/>
                <w:lang w:val="en-US" w:bidi="fa-IR"/>
              </w:rPr>
              <w:t>13</w:t>
            </w:r>
          </w:p>
        </w:tc>
        <w:tc>
          <w:tcPr>
            <w:tcW w:type="dxa" w:w="6905"/>
          </w:tcPr>
          <w:p>
            <w:pPr>
              <w:spacing w:after="0"/>
            </w:pPr>
            <w:r>
              <w:rPr>
                <w:rFonts w:ascii="Calibri" w:hAnsi="Calibri" w:eastAsia="Calibri" w:cs="Calibri"/>
                <w:b w:val="0"/>
                <w:i w:val="0"/>
                <w:sz w:val="19"/>
                <w:lang w:val="en-US" w:bidi="fa-IR"/>
              </w:rPr>
              <w:t>Part 3: the credit-risk rating A to E</w:t>
            </w:r>
          </w:p>
        </w:tc>
        <w:tc>
          <w:tcPr>
            <w:tcW w:type="dxa" w:w="1726"/>
          </w:tcPr>
          <w:p>
            <w:pPr>
              <w:spacing w:after="0"/>
            </w:pPr>
            <w:r>
              <w:rPr>
                <w:rFonts w:ascii="Calibri" w:hAnsi="Calibri" w:eastAsia="Calibri" w:cs="Calibri"/>
                <w:b w:val="0"/>
                <w:i w:val="0"/>
                <w:sz w:val="19"/>
                <w:lang w:val="en-US" w:bidi="fa-IR"/>
              </w:rPr>
              <w:t>2</w:t>
            </w:r>
          </w:p>
        </w:tc>
      </w:tr>
      <w:tr>
        <w:trPr>
          <w:cantSplit/>
        </w:trPr>
        <w:tc>
          <w:tcPr>
            <w:tcW w:type="dxa" w:w="1007"/>
            <w:shd w:val="clear" w:color="auto" w:fill="F7F9FC"/>
          </w:tcPr>
          <w:p>
            <w:pPr>
              <w:spacing w:after="0"/>
            </w:pPr>
            <w:r>
              <w:rPr>
                <w:rFonts w:ascii="Calibri" w:hAnsi="Calibri" w:eastAsia="Calibri" w:cs="Calibri"/>
                <w:b/>
                <w:i w:val="0"/>
                <w:sz w:val="19"/>
                <w:lang w:val="en-US" w:bidi="fa-IR"/>
              </w:rPr>
              <w:t>14</w:t>
            </w:r>
          </w:p>
        </w:tc>
        <w:tc>
          <w:tcPr>
            <w:tcW w:type="dxa" w:w="6905"/>
            <w:shd w:val="clear" w:color="auto" w:fill="F7F9FC"/>
          </w:tcPr>
          <w:p>
            <w:pPr>
              <w:spacing w:after="0"/>
            </w:pPr>
            <w:r>
              <w:rPr>
                <w:rFonts w:ascii="Calibri" w:hAnsi="Calibri" w:eastAsia="Calibri" w:cs="Calibri"/>
                <w:b w:val="0"/>
                <w:i w:val="0"/>
                <w:sz w:val="19"/>
                <w:lang w:val="en-US" w:bidi="fa-IR"/>
              </w:rPr>
              <w:t>Part 4: the pricing idea from the data insights</w:t>
            </w:r>
          </w:p>
        </w:tc>
        <w:tc>
          <w:tcPr>
            <w:tcW w:type="dxa" w:w="1726"/>
            <w:shd w:val="clear" w:color="auto" w:fill="F7F9FC"/>
          </w:tcPr>
          <w:p>
            <w:pPr>
              <w:spacing w:after="0"/>
            </w:pPr>
            <w:r>
              <w:rPr>
                <w:rFonts w:ascii="Calibri" w:hAnsi="Calibri" w:eastAsia="Calibri" w:cs="Calibri"/>
                <w:b w:val="0"/>
                <w:i w:val="0"/>
                <w:sz w:val="19"/>
                <w:lang w:val="en-US" w:bidi="fa-IR"/>
              </w:rPr>
              <w:t>2.5</w:t>
            </w:r>
          </w:p>
        </w:tc>
      </w:tr>
      <w:tr>
        <w:trPr>
          <w:cantSplit/>
        </w:trPr>
        <w:tc>
          <w:tcPr>
            <w:tcW w:type="dxa" w:w="1007"/>
          </w:tcPr>
          <w:p>
            <w:pPr>
              <w:spacing w:after="0"/>
            </w:pPr>
            <w:r>
              <w:rPr>
                <w:rFonts w:ascii="Calibri" w:hAnsi="Calibri" w:eastAsia="Calibri" w:cs="Calibri"/>
                <w:b/>
                <w:i w:val="0"/>
                <w:sz w:val="19"/>
                <w:lang w:val="en-US" w:bidi="fa-IR"/>
              </w:rPr>
              <w:t>15</w:t>
            </w:r>
          </w:p>
        </w:tc>
        <w:tc>
          <w:tcPr>
            <w:tcW w:type="dxa" w:w="6905"/>
          </w:tcPr>
          <w:p>
            <w:pPr>
              <w:spacing w:after="0"/>
            </w:pPr>
            <w:r>
              <w:rPr>
                <w:rFonts w:ascii="Calibri" w:hAnsi="Calibri" w:eastAsia="Calibri" w:cs="Calibri"/>
                <w:b w:val="0"/>
                <w:i w:val="0"/>
                <w:sz w:val="19"/>
                <w:lang w:val="en-US" w:bidi="fa-IR"/>
              </w:rPr>
              <w:t>Part 4: the pricing engine</w:t>
            </w:r>
          </w:p>
        </w:tc>
        <w:tc>
          <w:tcPr>
            <w:tcW w:type="dxa" w:w="1726"/>
          </w:tcPr>
          <w:p>
            <w:pPr>
              <w:spacing w:after="0"/>
            </w:pPr>
            <w:r>
              <w:rPr>
                <w:rFonts w:ascii="Calibri" w:hAnsi="Calibri" w:eastAsia="Calibri" w:cs="Calibri"/>
                <w:b w:val="0"/>
                <w:i w:val="0"/>
                <w:sz w:val="19"/>
                <w:lang w:val="en-US" w:bidi="fa-IR"/>
              </w:rPr>
              <w:t>2</w:t>
            </w:r>
          </w:p>
        </w:tc>
      </w:tr>
      <w:tr>
        <w:trPr>
          <w:cantSplit/>
        </w:trPr>
        <w:tc>
          <w:tcPr>
            <w:tcW w:type="dxa" w:w="1007"/>
            <w:shd w:val="clear" w:color="auto" w:fill="F7F9FC"/>
          </w:tcPr>
          <w:p>
            <w:pPr>
              <w:spacing w:after="0"/>
            </w:pPr>
            <w:r>
              <w:rPr>
                <w:rFonts w:ascii="Calibri" w:hAnsi="Calibri" w:eastAsia="Calibri" w:cs="Calibri"/>
                <w:b/>
                <w:i w:val="0"/>
                <w:sz w:val="19"/>
                <w:lang w:val="en-US" w:bidi="fa-IR"/>
              </w:rPr>
              <w:t>16</w:t>
            </w:r>
          </w:p>
        </w:tc>
        <w:tc>
          <w:tcPr>
            <w:tcW w:type="dxa" w:w="6905"/>
            <w:shd w:val="clear" w:color="auto" w:fill="F7F9FC"/>
          </w:tcPr>
          <w:p>
            <w:pPr>
              <w:spacing w:after="0"/>
            </w:pPr>
            <w:r>
              <w:rPr>
                <w:rFonts w:ascii="Calibri" w:hAnsi="Calibri" w:eastAsia="Calibri" w:cs="Calibri"/>
                <w:b w:val="0"/>
                <w:i w:val="0"/>
                <w:sz w:val="19"/>
                <w:lang w:val="en-US" w:bidi="fa-IR"/>
              </w:rPr>
              <w:t>Part 4: demand-based adjustments</w:t>
            </w:r>
          </w:p>
        </w:tc>
        <w:tc>
          <w:tcPr>
            <w:tcW w:type="dxa" w:w="1726"/>
            <w:shd w:val="clear" w:color="auto" w:fill="F7F9FC"/>
          </w:tcPr>
          <w:p>
            <w:pPr>
              <w:spacing w:after="0"/>
            </w:pPr>
            <w:r>
              <w:rPr>
                <w:rFonts w:ascii="Calibri" w:hAnsi="Calibri" w:eastAsia="Calibri" w:cs="Calibri"/>
                <w:b w:val="0"/>
                <w:i w:val="0"/>
                <w:sz w:val="19"/>
                <w:lang w:val="en-US" w:bidi="fa-IR"/>
              </w:rPr>
              <w:t>2</w:t>
            </w:r>
          </w:p>
        </w:tc>
      </w:tr>
      <w:tr>
        <w:trPr>
          <w:cantSplit/>
        </w:trPr>
        <w:tc>
          <w:tcPr>
            <w:tcW w:type="dxa" w:w="1007"/>
          </w:tcPr>
          <w:p>
            <w:pPr>
              <w:spacing w:after="0"/>
            </w:pPr>
            <w:r>
              <w:rPr>
                <w:rFonts w:ascii="Calibri" w:hAnsi="Calibri" w:eastAsia="Calibri" w:cs="Calibri"/>
                <w:b/>
                <w:i w:val="0"/>
                <w:sz w:val="19"/>
                <w:lang w:val="en-US" w:bidi="fa-IR"/>
              </w:rPr>
              <w:t>17</w:t>
            </w:r>
          </w:p>
        </w:tc>
        <w:tc>
          <w:tcPr>
            <w:tcW w:type="dxa" w:w="6905"/>
          </w:tcPr>
          <w:p>
            <w:pPr>
              <w:spacing w:after="0"/>
            </w:pPr>
            <w:r>
              <w:rPr>
                <w:rFonts w:ascii="Calibri" w:hAnsi="Calibri" w:eastAsia="Calibri" w:cs="Calibri"/>
                <w:b w:val="0"/>
                <w:i w:val="0"/>
                <w:sz w:val="19"/>
                <w:lang w:val="en-US" w:bidi="fa-IR"/>
              </w:rPr>
              <w:t>Part 4: inventory and seasonality sensitivity</w:t>
            </w:r>
          </w:p>
        </w:tc>
        <w:tc>
          <w:tcPr>
            <w:tcW w:type="dxa" w:w="1726"/>
          </w:tcPr>
          <w:p>
            <w:pPr>
              <w:spacing w:after="0"/>
            </w:pPr>
            <w:r>
              <w:rPr>
                <w:rFonts w:ascii="Calibri" w:hAnsi="Calibri" w:eastAsia="Calibri" w:cs="Calibri"/>
                <w:b w:val="0"/>
                <w:i w:val="0"/>
                <w:sz w:val="19"/>
                <w:lang w:val="en-US" w:bidi="fa-IR"/>
              </w:rPr>
              <w:t>2.5</w:t>
            </w:r>
          </w:p>
        </w:tc>
      </w:tr>
      <w:tr>
        <w:trPr>
          <w:cantSplit/>
        </w:trPr>
        <w:tc>
          <w:tcPr>
            <w:tcW w:type="dxa" w:w="1007"/>
            <w:shd w:val="clear" w:color="auto" w:fill="F7F9FC"/>
          </w:tcPr>
          <w:p>
            <w:pPr>
              <w:spacing w:after="0"/>
            </w:pPr>
            <w:r>
              <w:rPr>
                <w:rFonts w:ascii="Calibri" w:hAnsi="Calibri" w:eastAsia="Calibri" w:cs="Calibri"/>
                <w:b/>
                <w:i w:val="0"/>
                <w:sz w:val="19"/>
                <w:lang w:val="en-US" w:bidi="fa-IR"/>
              </w:rPr>
              <w:t>18</w:t>
            </w:r>
          </w:p>
        </w:tc>
        <w:tc>
          <w:tcPr>
            <w:tcW w:type="dxa" w:w="6905"/>
            <w:shd w:val="clear" w:color="auto" w:fill="F7F9FC"/>
          </w:tcPr>
          <w:p>
            <w:pPr>
              <w:spacing w:after="0"/>
            </w:pPr>
            <w:r>
              <w:rPr>
                <w:rFonts w:ascii="Calibri" w:hAnsi="Calibri" w:eastAsia="Calibri" w:cs="Calibri"/>
                <w:b w:val="0"/>
                <w:i w:val="0"/>
                <w:sz w:val="19"/>
                <w:lang w:val="en-US" w:bidi="fa-IR"/>
              </w:rPr>
              <w:t>Part 4: guardrails</w:t>
            </w:r>
          </w:p>
        </w:tc>
        <w:tc>
          <w:tcPr>
            <w:tcW w:type="dxa" w:w="1726"/>
            <w:shd w:val="clear" w:color="auto" w:fill="F7F9FC"/>
          </w:tcPr>
          <w:p>
            <w:pPr>
              <w:spacing w:after="0"/>
            </w:pPr>
            <w:r>
              <w:rPr>
                <w:rFonts w:ascii="Calibri" w:hAnsi="Calibri" w:eastAsia="Calibri" w:cs="Calibri"/>
                <w:b w:val="0"/>
                <w:i w:val="0"/>
                <w:sz w:val="19"/>
                <w:lang w:val="en-US" w:bidi="fa-IR"/>
              </w:rPr>
              <w:t>2.5</w:t>
            </w:r>
          </w:p>
        </w:tc>
      </w:tr>
      <w:tr>
        <w:trPr>
          <w:cantSplit/>
        </w:trPr>
        <w:tc>
          <w:tcPr>
            <w:tcW w:type="dxa" w:w="1007"/>
          </w:tcPr>
          <w:p>
            <w:pPr>
              <w:spacing w:after="0"/>
            </w:pPr>
            <w:r>
              <w:rPr>
                <w:rFonts w:ascii="Calibri" w:hAnsi="Calibri" w:eastAsia="Calibri" w:cs="Calibri"/>
                <w:b/>
                <w:i w:val="0"/>
                <w:sz w:val="19"/>
                <w:lang w:val="en-US" w:bidi="fa-IR"/>
              </w:rPr>
              <w:t>19</w:t>
            </w:r>
          </w:p>
        </w:tc>
        <w:tc>
          <w:tcPr>
            <w:tcW w:type="dxa" w:w="6905"/>
          </w:tcPr>
          <w:p>
            <w:pPr>
              <w:spacing w:after="0"/>
            </w:pPr>
            <w:r>
              <w:rPr>
                <w:rFonts w:ascii="Calibri" w:hAnsi="Calibri" w:eastAsia="Calibri" w:cs="Calibri"/>
                <w:b w:val="0"/>
                <w:i w:val="0"/>
                <w:sz w:val="19"/>
                <w:lang w:val="en-US" w:bidi="fa-IR"/>
              </w:rPr>
              <w:t>Part 4: validation and impact</w:t>
            </w:r>
          </w:p>
        </w:tc>
        <w:tc>
          <w:tcPr>
            <w:tcW w:type="dxa" w:w="1726"/>
          </w:tcPr>
          <w:p>
            <w:pPr>
              <w:spacing w:after="0"/>
            </w:pPr>
            <w:r>
              <w:rPr>
                <w:rFonts w:ascii="Calibri" w:hAnsi="Calibri" w:eastAsia="Calibri" w:cs="Calibri"/>
                <w:b w:val="0"/>
                <w:i w:val="0"/>
                <w:sz w:val="19"/>
                <w:lang w:val="en-US" w:bidi="fa-IR"/>
              </w:rPr>
              <w:t>3</w:t>
            </w:r>
          </w:p>
        </w:tc>
      </w:tr>
      <w:tr>
        <w:trPr>
          <w:cantSplit/>
        </w:trPr>
        <w:tc>
          <w:tcPr>
            <w:tcW w:type="dxa" w:w="1007"/>
            <w:shd w:val="clear" w:color="auto" w:fill="F7F9FC"/>
          </w:tcPr>
          <w:p>
            <w:pPr>
              <w:spacing w:after="0"/>
            </w:pPr>
            <w:r>
              <w:rPr>
                <w:rFonts w:ascii="Calibri" w:hAnsi="Calibri" w:eastAsia="Calibri" w:cs="Calibri"/>
                <w:b/>
                <w:i w:val="0"/>
                <w:sz w:val="19"/>
                <w:lang w:val="en-US" w:bidi="fa-IR"/>
              </w:rPr>
              <w:t>20</w:t>
            </w:r>
          </w:p>
        </w:tc>
        <w:tc>
          <w:tcPr>
            <w:tcW w:type="dxa" w:w="6905"/>
            <w:shd w:val="clear" w:color="auto" w:fill="F7F9FC"/>
          </w:tcPr>
          <w:p>
            <w:pPr>
              <w:spacing w:after="0"/>
            </w:pPr>
            <w:r>
              <w:rPr>
                <w:rFonts w:ascii="Calibri" w:hAnsi="Calibri" w:eastAsia="Calibri" w:cs="Calibri"/>
                <w:b w:val="0"/>
                <w:i w:val="0"/>
                <w:sz w:val="19"/>
                <w:lang w:val="en-US" w:bidi="fa-IR"/>
              </w:rPr>
              <w:t>Assumptions and closing</w:t>
            </w:r>
          </w:p>
        </w:tc>
        <w:tc>
          <w:tcPr>
            <w:tcW w:type="dxa" w:w="1726"/>
            <w:shd w:val="clear" w:color="auto" w:fill="F7F9FC"/>
          </w:tcPr>
          <w:p>
            <w:pPr>
              <w:spacing w:after="0"/>
            </w:pPr>
            <w:r>
              <w:rPr>
                <w:rFonts w:ascii="Calibri" w:hAnsi="Calibri" w:eastAsia="Calibri" w:cs="Calibri"/>
                <w:b w:val="0"/>
                <w:i w:val="0"/>
                <w:sz w:val="19"/>
                <w:lang w:val="en-US" w:bidi="fa-IR"/>
              </w:rPr>
              <w:t>2.5</w:t>
            </w:r>
          </w:p>
        </w:tc>
      </w:tr>
      <w:tr>
        <w:trPr>
          <w:cantSplit/>
        </w:trPr>
        <w:tc>
          <w:tcPr>
            <w:tcW w:type="dxa" w:w="1007"/>
          </w:tcPr>
          <w:p>
            <w:pPr>
              <w:spacing w:after="0"/>
            </w:pPr>
            <w:r>
              <w:rPr>
                <w:rFonts w:ascii="Calibri" w:hAnsi="Calibri" w:eastAsia="Calibri" w:cs="Calibri"/>
                <w:b/>
                <w:i w:val="0"/>
                <w:sz w:val="19"/>
                <w:lang w:val="en-US" w:bidi="fa-IR"/>
              </w:rPr>
            </w:r>
          </w:p>
        </w:tc>
        <w:tc>
          <w:tcPr>
            <w:tcW w:type="dxa" w:w="6905"/>
          </w:tcPr>
          <w:p>
            <w:pPr>
              <w:spacing w:after="0"/>
            </w:pPr>
            <w:r>
              <w:rPr>
                <w:rFonts w:ascii="Calibri" w:hAnsi="Calibri" w:eastAsia="Calibri" w:cs="Calibri"/>
                <w:b w:val="0"/>
                <w:i w:val="0"/>
                <w:sz w:val="19"/>
                <w:lang w:val="en-US" w:bidi="fa-IR"/>
              </w:rPr>
              <w:t>Total (before questions)</w:t>
            </w:r>
          </w:p>
        </w:tc>
        <w:tc>
          <w:tcPr>
            <w:tcW w:type="dxa" w:w="1726"/>
          </w:tcPr>
          <w:p>
            <w:pPr>
              <w:spacing w:after="0"/>
            </w:pPr>
            <w:r>
              <w:rPr>
                <w:rFonts w:ascii="Calibri" w:hAnsi="Calibri" w:eastAsia="Calibri" w:cs="Calibri"/>
                <w:b w:val="0"/>
                <w:i w:val="0"/>
                <w:sz w:val="19"/>
                <w:lang w:val="en-US" w:bidi="fa-IR"/>
              </w:rPr>
              <w:t>46</w:t>
            </w:r>
          </w:p>
        </w:tc>
      </w:tr>
    </w:tbl>
    <w:p>
      <w:pPr>
        <w:spacing w:after="40"/>
      </w:pPr>
    </w:p>
    <w:p>
      <w:pPr>
        <w:pStyle w:val="Heading2"/>
      </w:pPr>
      <w:r>
        <w:rPr>
          <w:rFonts w:ascii="Calibri" w:hAnsi="Calibri" w:eastAsia="Calibri" w:cs="Calibri"/>
          <w:b/>
          <w:i w:val="0"/>
          <w:color w:val="2A78D6"/>
          <w:sz w:val="28"/>
          <w:lang w:val="en-US" w:bidi="fa-IR"/>
        </w:rPr>
        <w:t>1.2 Three messages to repeat</w:t>
      </w:r>
    </w:p>
    <w:p>
      <w:pPr>
        <w:spacing w:after="60"/>
        <w:ind w:left="510" w:hanging="340"/>
      </w:pPr>
      <w:r>
        <w:rPr>
          <w:rFonts w:ascii="Calibri" w:hAnsi="Calibri" w:eastAsia="Calibri" w:cs="Calibri"/>
          <w:b/>
          <w:i w:val="0"/>
          <w:color w:val="2A78D6"/>
          <w:lang w:val="en-US" w:bidi="fa-IR"/>
        </w:rPr>
        <w:t xml:space="preserve">1.  </w:t>
      </w:r>
      <w:r>
        <w:rPr>
          <w:rFonts w:ascii="Calibri" w:hAnsi="Calibri" w:eastAsia="Calibri" w:cs="Calibri"/>
          <w:b w:val="0"/>
          <w:i w:val="0"/>
          <w:lang w:val="en-US" w:bidi="fa-IR"/>
        </w:rPr>
        <w:t>The data hides its own problem: stock limits sales, so sales understate demand. Everything starts there.</w:t>
      </w:r>
    </w:p>
    <w:p>
      <w:pPr>
        <w:spacing w:after="60"/>
        <w:ind w:left="510" w:hanging="340"/>
      </w:pPr>
      <w:r>
        <w:rPr>
          <w:rFonts w:ascii="Calibri" w:hAnsi="Calibri" w:eastAsia="Calibri" w:cs="Calibri"/>
          <w:b/>
          <w:i w:val="0"/>
          <w:color w:val="2A78D6"/>
          <w:lang w:val="en-US" w:bidi="fa-IR"/>
        </w:rPr>
        <w:t xml:space="preserve">2.  </w:t>
      </w:r>
      <w:r>
        <w:rPr>
          <w:rFonts w:ascii="Calibri" w:hAnsi="Calibri" w:eastAsia="Calibri" w:cs="Calibri"/>
          <w:b w:val="0"/>
          <w:i w:val="0"/>
          <w:lang w:val="en-US" w:bidi="fa-IR"/>
        </w:rPr>
        <w:t>A simple structure (level x growth x season), chosen by a fair test, beat more complex models, and it can be explained with one example.</w:t>
      </w:r>
    </w:p>
    <w:p>
      <w:pPr>
        <w:spacing w:after="60"/>
        <w:ind w:left="510" w:hanging="340"/>
      </w:pPr>
      <w:r>
        <w:rPr>
          <w:rFonts w:ascii="Calibri" w:hAnsi="Calibri" w:eastAsia="Calibri" w:cs="Calibri"/>
          <w:b/>
          <w:i w:val="0"/>
          <w:color w:val="2A78D6"/>
          <w:lang w:val="en-US" w:bidi="fa-IR"/>
        </w:rPr>
        <w:t xml:space="preserve">3.  </w:t>
      </w:r>
      <w:r>
        <w:rPr>
          <w:rFonts w:ascii="Calibri" w:hAnsi="Calibri" w:eastAsia="Calibri" w:cs="Calibri"/>
          <w:b w:val="0"/>
          <w:i w:val="0"/>
          <w:lang w:val="en-US" w:bidi="fa-IR"/>
        </w:rPr>
        <w:t>Where data is missing, assumptions are explicit and results are shown as ranges. The biggest value is in stock planning; pricing adds a safe extra.</w:t>
      </w:r>
    </w:p>
    <w:p>
      <w:pPr>
        <w:pStyle w:val="Heading1"/>
      </w:pPr>
      <w:r>
        <w:rPr>
          <w:rFonts w:ascii="Calibri" w:hAnsi="Calibri" w:eastAsia="Calibri" w:cs="Calibri"/>
          <w:b/>
          <w:i w:val="0"/>
          <w:color w:val="12263F"/>
          <w:sz w:val="36"/>
          <w:lang w:val="en-US" w:bidi="fa-IR"/>
        </w:rPr>
        <w:t>2. Part A: Script for each slide</w:t>
      </w:r>
    </w:p>
    <w:p>
      <w:pPr>
        <w:pStyle w:val="Heading2"/>
      </w:pPr>
      <w:r>
        <w:rPr>
          <w:rFonts w:ascii="Calibri" w:hAnsi="Calibri" w:eastAsia="Calibri" w:cs="Calibri"/>
          <w:b/>
          <w:i w:val="0"/>
          <w:color w:val="2A78D6"/>
          <w:sz w:val="28"/>
          <w:lang w:val="en-US" w:bidi="fa-IR"/>
        </w:rPr>
        <w:t>Slide 1: Title</w:t>
      </w:r>
    </w:p>
    <w:p>
      <w:r>
        <w:rPr>
          <w:rFonts w:ascii="Calibri" w:hAnsi="Calibri" w:eastAsia="Calibri" w:cs="Calibri"/>
          <w:b w:val="0"/>
          <w:i w:val="0"/>
          <w:lang w:val="en-US" w:bidi="fa-IR"/>
        </w:rPr>
        <w:t>On the slide: Title and presenter.</w:t>
      </w:r>
    </w:p>
    <w:p>
      <w:r>
        <w:rPr>
          <w:rFonts w:ascii="Calibri" w:hAnsi="Calibri" w:eastAsia="Calibri" w:cs="Calibri"/>
          <w:b w:val="0"/>
          <w:i w:val="0"/>
          <w:lang w:val="en-US" w:bidi="fa-IR"/>
        </w:rPr>
        <w:t>Good morning, and thank you for the opportunity. My name is Hamidreza Nademi, and this is my technical assessment for the Data Scientist position at Armani Middle East Trading.</w:t>
      </w:r>
    </w:p>
    <w:p>
      <w:r>
        <w:rPr>
          <w:rFonts w:ascii="Calibri" w:hAnsi="Calibri" w:eastAsia="Calibri" w:cs="Calibri"/>
          <w:b w:val="0"/>
          <w:i w:val="0"/>
          <w:lang w:val="en-US" w:bidi="fa-IR"/>
        </w:rPr>
        <w:t>Before I start, let me tell you how I would like you to listen to this presentation. The final numbers matter, but what I care about even more is how I got there: what I looked at first, what surprised me, which decisions I made, and why I believe each decision is right. So for every part I will follow the same pattern: the problem, what the data showed, what I built, how I proved it works, and which assumptions I had to make.</w:t>
      </w:r>
    </w:p>
    <w:p>
      <w:r>
        <w:rPr>
          <w:rFonts w:ascii="Calibri" w:hAnsi="Calibri" w:eastAsia="Calibri" w:cs="Calibri"/>
          <w:b w:val="0"/>
          <w:i w:val="0"/>
          <w:lang w:val="en-US" w:bidi="fa-IR"/>
        </w:rPr>
        <w:t>The solution has four parts: a clean database, a demand forecast, a KPI dashboard, and a dynamic pricing and risk strategy. They are not four separate pieces of work. They form one chain, and I will show you that on the next slide.</w:t>
      </w:r>
    </w:p>
    <w:p>
      <w:pPr>
        <w:pStyle w:val="Heading2"/>
      </w:pPr>
      <w:r>
        <w:rPr>
          <w:rFonts w:ascii="Calibri" w:hAnsi="Calibri" w:eastAsia="Calibri" w:cs="Calibri"/>
          <w:b/>
          <w:i w:val="0"/>
          <w:color w:val="2A78D6"/>
          <w:sz w:val="28"/>
          <w:lang w:val="en-US" w:bidi="fa-IR"/>
        </w:rPr>
        <w:t>Slide 2: The brief and my approach</w:t>
      </w:r>
    </w:p>
    <w:p>
      <w:r>
        <w:rPr>
          <w:rFonts w:ascii="Calibri" w:hAnsi="Calibri" w:eastAsia="Calibri" w:cs="Calibri"/>
          <w:b w:val="0"/>
          <w:i w:val="0"/>
          <w:lang w:val="en-US" w:bidi="fa-IR"/>
        </w:rPr>
        <w:t>On the slide: A table: four parts, the question asked first, what was built; four working principles.</w:t>
      </w:r>
    </w:p>
    <w:p>
      <w:r>
        <w:rPr>
          <w:rFonts w:ascii="Calibri" w:hAnsi="Calibri" w:eastAsia="Calibri" w:cs="Calibri"/>
          <w:b w:val="0"/>
          <w:i w:val="0"/>
          <w:lang w:val="en-US" w:bidi="fa-IR"/>
        </w:rPr>
        <w:t>The assignment names three business problems: demand is volatile, prices are static, and credit and liquidity risk has to be balanced against growth. I treated them as one chain, because they depend on each other. You cannot forecast demand if you do not trust the data. You cannot set prices if you do not know the demand. And a dashboard is what makes the forecast and the prices usable.</w:t>
      </w:r>
    </w:p>
    <w:p>
      <w:r>
        <w:rPr>
          <w:rFonts w:ascii="Calibri" w:hAnsi="Calibri" w:eastAsia="Calibri" w:cs="Calibri"/>
          <w:b w:val="0"/>
          <w:i w:val="0"/>
          <w:lang w:val="en-US" w:bidi="fa-IR"/>
        </w:rPr>
        <w:t>So for each part I did not start from a technique. I started from a question. For the data: can I trust every number, and what does each column really measure? For the forecast: what exactly should I forecast, and how do I prove a model works? For the dashboard: what would a decision-maker do with this on Monday morning? For pricing: where does price really earn money, and what could go wrong?</w:t>
      </w:r>
    </w:p>
    <w:p>
      <w:r>
        <w:rPr>
          <w:rFonts w:ascii="Calibri" w:hAnsi="Calibri" w:eastAsia="Calibri" w:cs="Calibri"/>
          <w:b w:val="0"/>
          <w:i w:val="0"/>
          <w:lang w:val="en-US" w:bidi="fa-IR"/>
        </w:rPr>
        <w:t>Four habits guided every decision, and you will see them again and again. First, diagnose before modelling: understand what the data measures before choosing a method. Second, test on unseen data: every choice is judged on weeks the model has not seen. Third, simple unless proven otherwise: a complex model has to beat a plain rule to earn its place. Fourth, state and stress assumptions: where data is missing I assume openly and I show the range of outcomes instead of one optimistic number.</w:t>
      </w:r>
    </w:p>
    <w:p>
      <w:r>
        <w:rPr>
          <w:rFonts w:ascii="Calibri" w:hAnsi="Calibri" w:eastAsia="Calibri" w:cs="Calibri"/>
          <w:b w:val="0"/>
          <w:i w:val="0"/>
          <w:lang w:val="en-US" w:bidi="fa-IR"/>
        </w:rPr>
        <w:t>Keep these four habits in mind. They explain almost every decision that follows.</w:t>
      </w:r>
    </w:p>
    <w:p>
      <w:pPr>
        <w:pStyle w:val="Heading2"/>
      </w:pPr>
      <w:r>
        <w:rPr>
          <w:rFonts w:ascii="Calibri" w:hAnsi="Calibri" w:eastAsia="Calibri" w:cs="Calibri"/>
          <w:b/>
          <w:i w:val="0"/>
          <w:color w:val="2A78D6"/>
          <w:sz w:val="28"/>
          <w:lang w:val="en-US" w:bidi="fa-IR"/>
        </w:rPr>
        <w:t>Slide 3: Part 1: the ETL pipeline</w:t>
      </w:r>
    </w:p>
    <w:p>
      <w:r>
        <w:rPr>
          <w:rFonts w:ascii="Calibri" w:hAnsi="Calibri" w:eastAsia="Calibri" w:cs="Calibri"/>
          <w:b w:val="0"/>
          <w:i w:val="0"/>
          <w:lang w:val="en-US" w:bidi="fa-IR"/>
        </w:rPr>
        <w:t>On the slide: Five pipeline steps with reasons; data-quality chart before and after; 7,800 and 15/15.</w:t>
      </w:r>
    </w:p>
    <w:p>
      <w:r>
        <w:rPr>
          <w:rFonts w:ascii="Calibri" w:hAnsi="Calibri" w:eastAsia="Calibri" w:cs="Calibri"/>
          <w:b w:val="0"/>
          <w:i w:val="0"/>
          <w:lang w:val="en-US" w:bidi="fa-IR"/>
        </w:rPr>
        <w:t>Part 1 is data engineering. The design goal was simple: every number in the later parts must be trustworthy, and every correction must be traceable. The pipeline has five stages.</w:t>
      </w:r>
    </w:p>
    <w:p>
      <w:r>
        <w:rPr>
          <w:rFonts w:ascii="Calibri" w:hAnsi="Calibri" w:eastAsia="Calibri" w:cs="Calibri"/>
          <w:b w:val="0"/>
          <w:i w:val="0"/>
          <w:lang w:val="en-US" w:bidi="fa-IR"/>
        </w:rPr>
        <w:t>One, extract and check. The file and its schema are verified, and an untouched raw copy is stored in a staging table. Nothing is ever lost, so any later question can be answered by going back to the original.</w:t>
      </w:r>
    </w:p>
    <w:p>
      <w:r>
        <w:rPr>
          <w:rFonts w:ascii="Calibri" w:hAnsi="Calibri" w:eastAsia="Calibri" w:cs="Calibri"/>
          <w:b w:val="0"/>
          <w:i w:val="0"/>
          <w:lang w:val="en-US" w:bidi="fa-IR"/>
        </w:rPr>
        <w:t>Two, validate. Problems are typed exceptions. Fatal problems stop the load, and unusable rows go to a quarantine table together with the reason.</w:t>
      </w:r>
    </w:p>
    <w:p>
      <w:r>
        <w:rPr>
          <w:rFonts w:ascii="Calibri" w:hAnsi="Calibri" w:eastAsia="Calibri" w:cs="Calibri"/>
          <w:b w:val="0"/>
          <w:i w:val="0"/>
          <w:lang w:val="en-US" w:bidi="fa-IR"/>
        </w:rPr>
        <w:t>Three, clean. 39 exact duplicate rows were dropped, because a repeated week would double-count sales. Infinite growth values were set to NULL.</w:t>
      </w:r>
    </w:p>
    <w:p>
      <w:r>
        <w:rPr>
          <w:rFonts w:ascii="Calibri" w:hAnsi="Calibri" w:eastAsia="Calibri" w:cs="Calibri"/>
          <w:b w:val="0"/>
          <w:i w:val="0"/>
          <w:lang w:val="en-US" w:bidi="fa-IR"/>
        </w:rPr>
        <w:t>Four, recover and flag. 16 missing sales values were recovered as revenue divided by price. Unusual rows were flagged, not erased, because, as you will see, they turned out to contain information.</w:t>
      </w:r>
    </w:p>
    <w:p>
      <w:r>
        <w:rPr>
          <w:rFonts w:ascii="Calibri" w:hAnsi="Calibri" w:eastAsia="Calibri" w:cs="Calibri"/>
          <w:b w:val="0"/>
          <w:i w:val="0"/>
          <w:lang w:val="en-US" w:bidi="fa-IR"/>
        </w:rPr>
        <w:t>Five, load. A star schema is written in one transaction, with a run log, so the load is repeatable and auditable.</w:t>
      </w:r>
    </w:p>
    <w:p>
      <w:r>
        <w:rPr>
          <w:rFonts w:ascii="Calibri" w:hAnsi="Calibri" w:eastAsia="Calibri" w:cs="Calibri"/>
          <w:b w:val="0"/>
          <w:i w:val="0"/>
          <w:lang w:val="en-US" w:bidi="fa-IR"/>
        </w:rPr>
        <w:t>The chart shows the result: a data-quality index built from five dimensions rises from 79.7 to 99.7. The biggest gains are in derived fields, where only 37 percent of values were consistent, and in stock plausibility. And I did not just claim that the error handling works: I proved it with 15 tests on a deliberately corrupted copy of the file, and all 15 passed.</w:t>
      </w:r>
    </w:p>
    <w:p>
      <w:pPr>
        <w:pStyle w:val="Heading2"/>
      </w:pPr>
      <w:r>
        <w:rPr>
          <w:rFonts w:ascii="Calibri" w:hAnsi="Calibri" w:eastAsia="Calibri" w:cs="Calibri"/>
          <w:b/>
          <w:i w:val="0"/>
          <w:color w:val="2A78D6"/>
          <w:sz w:val="28"/>
          <w:lang w:val="en-US" w:bidi="fa-IR"/>
        </w:rPr>
        <w:t>Slide 4: Part 1: nine data challenges</w:t>
      </w:r>
    </w:p>
    <w:p>
      <w:r>
        <w:rPr>
          <w:rFonts w:ascii="Calibri" w:hAnsi="Calibri" w:eastAsia="Calibri" w:cs="Calibri"/>
          <w:b w:val="0"/>
          <w:i w:val="0"/>
          <w:lang w:val="en-US" w:bidi="fa-IR"/>
        </w:rPr>
        <w:t>On the slide: Nine tiles with numbers and treatment tags.</w:t>
      </w:r>
    </w:p>
    <w:p>
      <w:r>
        <w:rPr>
          <w:rFonts w:ascii="Calibri" w:hAnsi="Calibri" w:eastAsia="Calibri" w:cs="Calibri"/>
          <w:b w:val="0"/>
          <w:i w:val="0"/>
          <w:lang w:val="en-US" w:bidi="fa-IR"/>
        </w:rPr>
        <w:t>This slide answers the question I expect you to ask: what data problems did you meet, and what did you do about them? There were nine, and for each one I chose a treatment with a reason. My rule was: fix what is provably wrong, flag what is merely unusual, and never delete information whose meaning I do not yet understand.</w:t>
      </w:r>
    </w:p>
    <w:p>
      <w:r>
        <w:rPr>
          <w:rFonts w:ascii="Calibri" w:hAnsi="Calibri" w:eastAsia="Calibri" w:cs="Calibri"/>
          <w:b w:val="0"/>
          <w:i w:val="0"/>
          <w:lang w:val="en-US" w:bidi="fa-IR"/>
        </w:rPr>
        <w:t>The first four are classic. 39 exact duplicates: dropped, because a repeat double-counts sales. 16 missing sales values: recovered as revenue divided by price, because revenue and price were intact. 606 missing legacy forecasts: kept empty and flagged, because filling them would invent a baseline. 897 infinite revenue-growth values, which come from dividing by a zero-revenue week: set to NULL and recomputed. Also, only 37 percent of the derived fields were consistent with their definitions, so revenue, profit, margin, growth and turnover were recomputed from clean inputs.</w:t>
      </w:r>
    </w:p>
    <w:p>
      <w:r>
        <w:rPr>
          <w:rFonts w:ascii="Calibri" w:hAnsi="Calibri" w:eastAsia="Calibri" w:cs="Calibri"/>
          <w:b w:val="0"/>
          <w:i w:val="0"/>
          <w:lang w:val="en-US" w:bidi="fa-IR"/>
        </w:rPr>
        <w:t>The next three are the interesting ones. 907 rows show zero stock but positive sales, which looks like corruption. It was not: sales in a week are limited by the previous row's inventory, so it was a misaligned column. Realigning it gave zero violations. Then 1,329 zero-sales weeks and large pile-ups at exactly 1,500 and 2,500 units. They look like errors, but they are stock caps. I flagged them and kept them, and as you will see on the next slide they became the key to the whole project. And 23 outliers were flagged, with a winsorised copy added, while the original stays untouched.</w:t>
      </w:r>
    </w:p>
    <w:p>
      <w:r>
        <w:rPr>
          <w:rFonts w:ascii="Calibri" w:hAnsi="Calibri" w:eastAsia="Calibri" w:cs="Calibri"/>
          <w:b w:val="0"/>
          <w:i w:val="0"/>
          <w:lang w:val="en-US" w:bidi="fa-IR"/>
        </w:rPr>
        <w:t>Finally, the file has no dates, no customers and no competitor prices. I used a synthetic calendar and labelled scenarios, and I say so everywhere they appear.</w:t>
      </w:r>
    </w:p>
    <w:p>
      <w:pPr>
        <w:pStyle w:val="Heading2"/>
      </w:pPr>
      <w:r>
        <w:rPr>
          <w:rFonts w:ascii="Calibri" w:hAnsi="Calibri" w:eastAsia="Calibri" w:cs="Calibri"/>
          <w:b/>
          <w:i w:val="0"/>
          <w:color w:val="2A78D6"/>
          <w:sz w:val="28"/>
          <w:lang w:val="en-US" w:bidi="fa-IR"/>
        </w:rPr>
        <w:t>Slide 5: Part 2: data finding and the demand_est computation</w:t>
      </w:r>
    </w:p>
    <w:p>
      <w:r>
        <w:rPr>
          <w:rFonts w:ascii="Calibri" w:hAnsi="Calibri" w:eastAsia="Calibri" w:cs="Calibri"/>
          <w:b w:val="0"/>
          <w:i w:val="0"/>
          <w:lang w:val="en-US" w:bidi="fa-IR"/>
        </w:rPr>
        <w:t>On the slide: Three data facts, the conclusion band, three week-type cards with real Barley rows.</w:t>
      </w:r>
    </w:p>
    <w:p>
      <w:r>
        <w:rPr>
          <w:rFonts w:ascii="Calibri" w:hAnsi="Calibri" w:eastAsia="Calibri" w:cs="Calibri"/>
          <w:b w:val="0"/>
          <w:i w:val="0"/>
          <w:lang w:val="en-US" w:bidi="fa-IR"/>
        </w:rPr>
        <w:t>This is the most important slide of the project, so let me go slowly. Start at the top: what the data showed. Sales in a week follow the previous row's stock, with a correlation of 0.85. All 1,329 stock-out weeks have zero sales. And in 2,813 more weeks the sales equal the stock exactly, with pile-ups at 1,500 and 2,500.</w:t>
      </w:r>
    </w:p>
    <w:p>
      <w:r>
        <w:rPr>
          <w:rFonts w:ascii="Calibri" w:hAnsi="Calibri" w:eastAsia="Calibri" w:cs="Calibri"/>
          <w:b w:val="0"/>
          <w:i w:val="0"/>
          <w:lang w:val="en-US" w:bidi="fa-IR"/>
        </w:rPr>
        <w:t>The conclusion: sales are not demand. Sales equal the minimum of demand and stock. In 53 percent of the weeks, stock limited what could be sold, so observed sales understate what customers wanted. If I forecast raw sales, I would be forecasting stock availability, and every later decision would be built on that mistake.</w:t>
      </w:r>
    </w:p>
    <w:p>
      <w:r>
        <w:rPr>
          <w:rFonts w:ascii="Calibri" w:hAnsi="Calibri" w:eastAsia="Calibri" w:cs="Calibri"/>
          <w:b w:val="0"/>
          <w:i w:val="0"/>
          <w:lang w:val="en-US" w:bidi="fa-IR"/>
        </w:rPr>
        <w:t>So the target I forecast is a reconstructed column called demand_est, computed differently for each week type, and here are real rows from the dataset, all for Barley. Left: an unconstrained week. Stock was enough, so sales are the demand: 2,201. Middle: a stock-limited week. Sales hit the stock level of 2,500, so demand is at least that. I take the larger of the sales and a blend of two estimates: 40 percent the company's legacy forecast, 60 percent my seasonal model. That gives 2,659, which is 6.4 percent above sales. Right: a stock-out week. Sales are zero because stock is zero, but the blend says customers wanted about 2,925 units.</w:t>
      </w:r>
    </w:p>
    <w:p>
      <w:r>
        <w:rPr>
          <w:rFonts w:ascii="Calibri" w:hAnsi="Calibri" w:eastAsia="Calibri" w:cs="Calibri"/>
          <w:b w:val="0"/>
          <w:i w:val="0"/>
          <w:lang w:val="en-US" w:bidi="fa-IR"/>
        </w:rPr>
        <w:t>Why 40 and 60? I measured it on weeks where the true demand is known: the blend is wrong by 5.0 percent, the legacy forecast by 7.9 and the model alone by 6.6, and the weight was fitted out-of-fold. The legacy forecast looked poor against raw sales, correlation 0.21, but on unconstrained weeks it is 0.97 correlated and unbiased. It was never a bad forecast; it was being compared with censored sales.</w:t>
      </w:r>
    </w:p>
    <w:p>
      <w:pPr>
        <w:pStyle w:val="Heading2"/>
      </w:pPr>
      <w:r>
        <w:rPr>
          <w:rFonts w:ascii="Calibri" w:hAnsi="Calibri" w:eastAsia="Calibri" w:cs="Calibri"/>
          <w:b/>
          <w:i w:val="0"/>
          <w:color w:val="2A78D6"/>
          <w:sz w:val="28"/>
          <w:lang w:val="en-US" w:bidi="fa-IR"/>
        </w:rPr>
        <w:t>Slide 6: Part 2: feature engineering</w:t>
      </w:r>
    </w:p>
    <w:p>
      <w:r>
        <w:rPr>
          <w:rFonts w:ascii="Calibri" w:hAnsi="Calibri" w:eastAsia="Calibri" w:cs="Calibri"/>
          <w:b w:val="0"/>
          <w:i w:val="0"/>
          <w:lang w:val="en-US" w:bidi="fa-IR"/>
        </w:rPr>
        <w:t>On the slide: Three feature layers, importance chart, three evidence numbers.</w:t>
      </w:r>
    </w:p>
    <w:p>
      <w:r>
        <w:rPr>
          <w:rFonts w:ascii="Calibri" w:hAnsi="Calibri" w:eastAsia="Calibri" w:cs="Calibri"/>
          <w:b w:val="0"/>
          <w:i w:val="0"/>
          <w:lang w:val="en-US" w:bidi="fa-IR"/>
        </w:rPr>
        <w:t>Feature engineering is where much of the value of this project sits, and I built features in three layers, each with a purpose.</w:t>
      </w:r>
    </w:p>
    <w:p>
      <w:r>
        <w:rPr>
          <w:rFonts w:ascii="Calibri" w:hAnsi="Calibri" w:eastAsia="Calibri" w:cs="Calibri"/>
          <w:b w:val="0"/>
          <w:i w:val="0"/>
          <w:lang w:val="en-US" w:bidi="fa-IR"/>
        </w:rPr>
        <w:t>Layer A, in the ETL, answers the question: what does each sales number actually measure? The most important feature of the whole project is stock available for sales, which is the previous row's inventory. It turned an apparent data error into the explanation of the sales pattern. Together with the censoring status and the flags for stock-outs, caps, pile-ups and outliers, it tells every later step how much to trust a given row.</w:t>
      </w:r>
    </w:p>
    <w:p>
      <w:r>
        <w:rPr>
          <w:rFonts w:ascii="Calibri" w:hAnsi="Calibri" w:eastAsia="Calibri" w:cs="Calibri"/>
          <w:b w:val="0"/>
          <w:i w:val="0"/>
          <w:lang w:val="en-US" w:bidi="fa-IR"/>
        </w:rPr>
        <w:t>Layer B, in pre-processing, builds the target and the product descriptors: the reconstructed demand, the seasonal-model prediction, calendar fields from the synthetic dates, and the stock regime, found by k-means on stock-out rate, capped-week rate and stock cover.</w:t>
      </w:r>
    </w:p>
    <w:p>
      <w:r>
        <w:rPr>
          <w:rFonts w:ascii="Calibri" w:hAnsi="Calibri" w:eastAsia="Calibri" w:cs="Calibri"/>
          <w:b w:val="0"/>
          <w:i w:val="0"/>
          <w:lang w:val="en-US" w:bidi="fa-IR"/>
        </w:rPr>
        <w:t>Layer C, the model inputs. The winning structural model needs only three things: a product level, a trend and sine and cosine pairs of the week of the year. The machine-learning model gets a richer set: the horizon, the same week last year and its neighbours, 13, 26 and 52-week levels, and product codes, with the target expressed relative to the 52-week level.</w:t>
      </w:r>
    </w:p>
    <w:p>
      <w:r>
        <w:rPr>
          <w:rFonts w:ascii="Calibri" w:hAnsi="Calibri" w:eastAsia="Calibri" w:cs="Calibri"/>
          <w:b w:val="0"/>
          <w:i w:val="0"/>
          <w:lang w:val="en-US" w:bidi="fa-IR"/>
        </w:rPr>
        <w:t>How did I decide what to keep? By evidence. Week of year explains 78 to 86 percent of the demand variance, tested against a permutation null. Products share their yearly shape, with a correlation of 0.97. Price and cost have no calendar effect, and the price effect on demand is minus 0.017, not significant. And the importance chart shows the learner relies almost only on season and last year's pattern.</w:t>
      </w:r>
    </w:p>
    <w:p>
      <w:r>
        <w:rPr>
          <w:rFonts w:ascii="Calibri" w:hAnsi="Calibri" w:eastAsia="Calibri" w:cs="Calibri"/>
          <w:b w:val="0"/>
          <w:i w:val="0"/>
          <w:lang w:val="en-US" w:bidi="fa-IR"/>
        </w:rPr>
        <w:t>Two rules protect the features: only information known at the forecast origin is used, and the legacy forecast is never an input, only a helper in building the target.</w:t>
      </w:r>
    </w:p>
    <w:p>
      <w:pPr>
        <w:pStyle w:val="Heading2"/>
      </w:pPr>
      <w:r>
        <w:rPr>
          <w:rFonts w:ascii="Calibri" w:hAnsi="Calibri" w:eastAsia="Calibri" w:cs="Calibri"/>
          <w:b/>
          <w:i w:val="0"/>
          <w:color w:val="2A78D6"/>
          <w:sz w:val="28"/>
          <w:lang w:val="en-US" w:bidi="fa-IR"/>
        </w:rPr>
        <w:t>Slide 7: Part 2: why four rolling tests</w:t>
      </w:r>
    </w:p>
    <w:p>
      <w:r>
        <w:rPr>
          <w:rFonts w:ascii="Calibri" w:hAnsi="Calibri" w:eastAsia="Calibri" w:cs="Calibri"/>
          <w:b w:val="0"/>
          <w:i w:val="0"/>
          <w:lang w:val="en-US" w:bidi="fa-IR"/>
        </w:rPr>
        <w:t>On the slide: Target band, rolling-test diagram, error-by-test chart, four reasons.</w:t>
      </w:r>
    </w:p>
    <w:p>
      <w:r>
        <w:rPr>
          <w:rFonts w:ascii="Calibri" w:hAnsi="Calibri" w:eastAsia="Calibri" w:cs="Calibri"/>
          <w:b w:val="0"/>
          <w:i w:val="0"/>
          <w:lang w:val="en-US" w:bidi="fa-IR"/>
        </w:rPr>
        <w:t>Two questions here: what exactly is predicted, and why four tests instead of one train-test split.</w:t>
      </w:r>
    </w:p>
    <w:p>
      <w:r>
        <w:rPr>
          <w:rFonts w:ascii="Calibri" w:hAnsi="Calibri" w:eastAsia="Calibri" w:cs="Calibri"/>
          <w:b w:val="0"/>
          <w:i w:val="0"/>
          <w:lang w:val="en-US" w:bidi="fa-IR"/>
        </w:rPr>
        <w:t>The predicted column is demand_est, the units customers wanted, for 26 weeks ahead and 30 products, so 780 forecasts. The inputs are the past demand, the week of year and the product.</w:t>
      </w:r>
    </w:p>
    <w:p>
      <w:r>
        <w:rPr>
          <w:rFonts w:ascii="Calibri" w:hAnsi="Calibri" w:eastAsia="Calibri" w:cs="Calibri"/>
          <w:b w:val="0"/>
          <w:i w:val="0"/>
          <w:lang w:val="en-US" w:bidi="fa-IR"/>
        </w:rPr>
        <w:t>Now, why not a single split? Four reasons. First, one split gives one number, and with strong seasonality that number depends on which season happens to be in the test window. An easy season flatters a model, a hard one punishes it. Second, the origins I chose, weeks 156, 182, 208 and 234, make the test windows alternate between the first and the second half of the year, so every season is scored twice, peak and lull. Third, I do not use a random split, because shuffled weeks would leak neighbouring weeks and the seasonal pattern into training. Fourth, each test mimics the real task exactly: learn from the past, forecast the next 26 weeks. The final forecast works the same way.</w:t>
      </w:r>
    </w:p>
    <w:p>
      <w:r>
        <w:rPr>
          <w:rFonts w:ascii="Calibri" w:hAnsi="Calibri" w:eastAsia="Calibri" w:cs="Calibri"/>
          <w:b w:val="0"/>
          <w:i w:val="0"/>
          <w:lang w:val="en-US" w:bidi="fa-IR"/>
        </w:rPr>
        <w:t>The diagram shows it. Blue is training. Green is validation: inside every training window, the last 52 weeks are used to choose the model settings. Orange is the test, which never influences any setting.</w:t>
      </w:r>
    </w:p>
    <w:p>
      <w:r>
        <w:rPr>
          <w:rFonts w:ascii="Calibri" w:hAnsi="Calibri" w:eastAsia="Calibri" w:cs="Calibri"/>
          <w:b w:val="0"/>
          <w:i w:val="0"/>
          <w:lang w:val="en-US" w:bidi="fa-IR"/>
        </w:rPr>
        <w:t>This gives 4 times 26 times 30, so 3,120 test forecasts, and four error numbers, which also shows stability. The chart at the bottom shows the winner's error in each test: between 4.3 and 5.1 percent. A model that is good in one test and bad in another would show it here.</w:t>
      </w:r>
    </w:p>
    <w:p>
      <w:pPr>
        <w:pStyle w:val="Heading2"/>
      </w:pPr>
      <w:r>
        <w:rPr>
          <w:rFonts w:ascii="Calibri" w:hAnsi="Calibri" w:eastAsia="Calibri" w:cs="Calibri"/>
          <w:b/>
          <w:i w:val="0"/>
          <w:color w:val="2A78D6"/>
          <w:sz w:val="28"/>
          <w:lang w:val="en-US" w:bidi="fa-IR"/>
        </w:rPr>
        <w:t>Slide 8: Part 2: free parameters</w:t>
      </w:r>
    </w:p>
    <w:p>
      <w:r>
        <w:rPr>
          <w:rFonts w:ascii="Calibri" w:hAnsi="Calibri" w:eastAsia="Calibri" w:cs="Calibri"/>
          <w:b w:val="0"/>
          <w:i w:val="0"/>
          <w:lang w:val="en-US" w:bidi="fa-IR"/>
        </w:rPr>
        <w:t>On the slide: Table of free parameters per model and the rule behind it.</w:t>
      </w:r>
    </w:p>
    <w:p>
      <w:r>
        <w:rPr>
          <w:rFonts w:ascii="Calibri" w:hAnsi="Calibri" w:eastAsia="Calibri" w:cs="Calibri"/>
          <w:b w:val="0"/>
          <w:i w:val="0"/>
          <w:lang w:val="en-US" w:bidi="fa-IR"/>
        </w:rPr>
        <w:t>A free parameter is a setting that the model does not learn by itself and that somebody has to choose. How these are chosen is where many forecasting projects quietly cheat, so I want to be transparent.</w:t>
      </w:r>
    </w:p>
    <w:p>
      <w:r>
        <w:rPr>
          <w:rFonts w:ascii="Calibri" w:hAnsi="Calibri" w:eastAsia="Calibri" w:cs="Calibri"/>
          <w:b w:val="0"/>
          <w:i w:val="0"/>
          <w:lang w:val="en-US" w:bidi="fa-IR"/>
        </w:rPr>
        <w:t>The rule is in the box at the bottom: every setting was scored on validation windows inside the training weeks, never on the test weeks. Then the winner is refitted on all training weeks.</w:t>
      </w:r>
    </w:p>
    <w:p>
      <w:r>
        <w:rPr>
          <w:rFonts w:ascii="Calibri" w:hAnsi="Calibri" w:eastAsia="Calibri" w:cs="Calibri"/>
          <w:b w:val="0"/>
          <w:i w:val="0"/>
          <w:lang w:val="en-US" w:bidi="fa-IR"/>
        </w:rPr>
        <w:t>Row by row. For the demand reconstruction, the seasonal model's Fourier order and trend structure came from blocked five-fold cross-validation with the one-standard-error rule: order 2 with a shared trend. The blend weight, 0.40, comes from out-of-fold predictions.</w:t>
      </w:r>
    </w:p>
    <w:p>
      <w:r>
        <w:rPr>
          <w:rFonts w:ascii="Calibri" w:hAnsi="Calibri" w:eastAsia="Calibri" w:cs="Calibri"/>
          <w:b w:val="0"/>
          <w:i w:val="0"/>
          <w:lang w:val="en-US" w:bidi="fa-IR"/>
        </w:rPr>
        <w:t>For the winning structural model I searched Fourier orders 1 to 8 and a shared or per-product trend, 16 combinations, scoring two inner 26-week windows. The final fit selected order 3 with a shared trend.</w:t>
      </w:r>
    </w:p>
    <w:p>
      <w:r>
        <w:rPr>
          <w:rFonts w:ascii="Calibri" w:hAnsi="Calibri" w:eastAsia="Calibri" w:cs="Calibri"/>
          <w:b w:val="0"/>
          <w:i w:val="0"/>
          <w:lang w:val="en-US" w:bidi="fa-IR"/>
        </w:rPr>
        <w:t>Holt-Winters and SARIMAX were chosen by the AICc criterion, per product. LightGBM got 10 random configurations from a grid of leaves, learning rate, minimum leaf size, feature fraction and regularisation, with early stopping on a trailing validation block. Prophet got a grid over changepoint prior, Fourier order and mode, tuned on six sample products. And the walk-forward ensemble picks its top three only from earlier folds.</w:t>
      </w:r>
    </w:p>
    <w:p>
      <w:r>
        <w:rPr>
          <w:rFonts w:ascii="Calibri" w:hAnsi="Calibri" w:eastAsia="Calibri" w:cs="Calibri"/>
          <w:b w:val="0"/>
          <w:i w:val="0"/>
          <w:lang w:val="en-US" w:bidi="fa-IR"/>
        </w:rPr>
        <w:t>The point to remember: every competitor received the same careful tuning, so the comparison on the next slides is fair.</w:t>
      </w:r>
    </w:p>
    <w:p>
      <w:pPr>
        <w:pStyle w:val="Heading2"/>
      </w:pPr>
      <w:r>
        <w:rPr>
          <w:rFonts w:ascii="Calibri" w:hAnsi="Calibri" w:eastAsia="Calibri" w:cs="Calibri"/>
          <w:b/>
          <w:i w:val="0"/>
          <w:color w:val="2A78D6"/>
          <w:sz w:val="28"/>
          <w:lang w:val="en-US" w:bidi="fa-IR"/>
        </w:rPr>
        <w:t>Slide 9: Part 2: the winning model</w:t>
      </w:r>
    </w:p>
    <w:p>
      <w:r>
        <w:rPr>
          <w:rFonts w:ascii="Calibri" w:hAnsi="Calibri" w:eastAsia="Calibri" w:cs="Calibri"/>
          <w:b w:val="0"/>
          <w:i w:val="0"/>
          <w:lang w:val="en-US" w:bidi="fa-IR"/>
        </w:rPr>
        <w:t>On the slide: Formula band, three concept cards with evidence, Barley worked example and chart.</w:t>
      </w:r>
    </w:p>
    <w:p>
      <w:r>
        <w:rPr>
          <w:rFonts w:ascii="Calibri" w:hAnsi="Calibri" w:eastAsia="Calibri" w:cs="Calibri"/>
          <w:b w:val="0"/>
          <w:i w:val="0"/>
          <w:lang w:val="en-US" w:bidi="fa-IR"/>
        </w:rPr>
        <w:t>Here is the winner, and I want you to understand it, not just see its score. The idea is one line: the demand of a product in a week equals the product's level, times a growth trend, times a seasonal factor.</w:t>
      </w:r>
    </w:p>
    <w:p>
      <w:r>
        <w:rPr>
          <w:rFonts w:ascii="Calibri" w:hAnsi="Calibri" w:eastAsia="Calibri" w:cs="Calibri"/>
          <w:b w:val="0"/>
          <w:i w:val="0"/>
          <w:lang w:val="en-US" w:bidi="fa-IR"/>
        </w:rPr>
        <w:t>Each of the three parts was found in the data. The product level, because products differ five and a half times in size: from 555 units a week for Wheat to 3,054 for Tea. So every product needs its own size. The growth trend, because demand grew 2.8 percent a year, and a decomposition gives a trend strength of 0.92. The seasonal factor, because the week of the year explains 78 to 86 percent of the variance, and all 30 products follow the same curve with a correlation of 0.97. The peak is week 13, 25 percent above normal, and the quietest week is week 38, 25 percent below.</w:t>
      </w:r>
    </w:p>
    <w:p>
      <w:r>
        <w:rPr>
          <w:rFonts w:ascii="Calibri" w:hAnsi="Calibri" w:eastAsia="Calibri" w:cs="Calibri"/>
          <w:b w:val="0"/>
          <w:i w:val="0"/>
          <w:lang w:val="en-US" w:bidi="fa-IR"/>
        </w:rPr>
        <w:t>Technically the model works in logarithms, where the three parts simply add, and the season is written as sine and cosine pairs. With three pairs it has only 37 numbers to learn: 30 levels, one trend and 6 seasonal coefficients, from 7,800 observations. Because all products share the curve, there is very little room to over-fit. That is why it is hard to beat.</w:t>
      </w:r>
    </w:p>
    <w:p>
      <w:r>
        <w:rPr>
          <w:rFonts w:ascii="Calibri" w:hAnsi="Calibri" w:eastAsia="Calibri" w:cs="Calibri"/>
          <w:b w:val="0"/>
          <w:i w:val="0"/>
          <w:lang w:val="en-US" w:bidi="fa-IR"/>
        </w:rPr>
        <w:t>The example makes it tangible. Barley, first test week, week 235: level 2,579, times a trend of 1.057, times a season of 0.983 because week 27 is slightly quiet, times a tiny bias correction of 1.002, gives 2,687 units. The actual was 2,505. Over the 26 test weeks Barley is missed by 4.8 percent, all products by 4.6. The chart shows the forecast following the real demand closely, including the dip.</w:t>
      </w:r>
    </w:p>
    <w:p>
      <w:pPr>
        <w:pStyle w:val="Heading2"/>
      </w:pPr>
      <w:r>
        <w:rPr>
          <w:rFonts w:ascii="Calibri" w:hAnsi="Calibri" w:eastAsia="Calibri" w:cs="Calibri"/>
          <w:b/>
          <w:i w:val="0"/>
          <w:color w:val="2A78D6"/>
          <w:sz w:val="28"/>
          <w:lang w:val="en-US" w:bidi="fa-IR"/>
        </w:rPr>
        <w:t>Slide 10: Part 2: model comparison</w:t>
      </w:r>
    </w:p>
    <w:p>
      <w:r>
        <w:rPr>
          <w:rFonts w:ascii="Calibri" w:hAnsi="Calibri" w:eastAsia="Calibri" w:cs="Calibri"/>
          <w:b w:val="0"/>
          <w:i w:val="0"/>
          <w:lang w:val="en-US" w:bidi="fa-IR"/>
        </w:rPr>
        <w:t>On the slide: Bar chart of 13 models on all weeks and on unconstrained weeks, key numbers.</w:t>
      </w:r>
    </w:p>
    <w:p>
      <w:r>
        <w:rPr>
          <w:rFonts w:ascii="Calibri" w:hAnsi="Calibri" w:eastAsia="Calibri" w:cs="Calibri"/>
          <w:b w:val="0"/>
          <w:i w:val="0"/>
          <w:lang w:val="en-US" w:bidi="fa-IR"/>
        </w:rPr>
        <w:t>Thirteen models competed in this tournament: simple rules of thumb, classic statistics, machine learning, ensembles, and my structural model. All used the same four tests and the same tuning discipline.</w:t>
      </w:r>
    </w:p>
    <w:p>
      <w:r>
        <w:rPr>
          <w:rFonts w:ascii="Calibri" w:hAnsi="Calibri" w:eastAsia="Calibri" w:cs="Calibri"/>
          <w:b w:val="0"/>
          <w:i w:val="0"/>
          <w:lang w:val="en-US" w:bidi="fa-IR"/>
        </w:rPr>
        <w:t>The chart shows each model's average miss, called WAPE, in blue for all test weeks, and in green for unconstrained weeks only. The unconstrained weeks are the ones where demand equals observed sales, so the score does not depend on my reconstruction at all. That is my protection against the criticism that I graded myself on my own target.</w:t>
      </w:r>
    </w:p>
    <w:p>
      <w:r>
        <w:rPr>
          <w:rFonts w:ascii="Calibri" w:hAnsi="Calibri" w:eastAsia="Calibri" w:cs="Calibri"/>
          <w:b w:val="0"/>
          <w:i w:val="0"/>
          <w:lang w:val="en-US" w:bidi="fa-IR"/>
        </w:rPr>
        <w:t>The winner has 4.57 percent on all weeks and 6.64 percent on unconstrained weeks. Compared with the best simple rule it is 13 percent better, and compared with last year's same week it is 34 percent better. A paired bootstrap confirms the gain is real.</w:t>
      </w:r>
    </w:p>
    <w:p>
      <w:r>
        <w:rPr>
          <w:rFonts w:ascii="Calibri" w:hAnsi="Calibri" w:eastAsia="Calibri" w:cs="Calibri"/>
          <w:b w:val="0"/>
          <w:i w:val="0"/>
          <w:lang w:val="en-US" w:bidi="fa-IR"/>
        </w:rPr>
        <w:t>Notice what does not happen. Machine learning does not win: LightGBM gets 4.78 and Prophet 4.76. And on unconstrained weeks the top models are practically tied, between 6.6 and 6.8 percent. This tells me that the structure of the problem matters, not the complexity of the model. A plain size-times-season-times-growth recipe is only 0.15 points behind the winner.</w:t>
      </w:r>
    </w:p>
    <w:p>
      <w:r>
        <w:rPr>
          <w:rFonts w:ascii="Calibri" w:hAnsi="Calibri" w:eastAsia="Calibri" w:cs="Calibri"/>
          <w:b w:val="0"/>
          <w:i w:val="0"/>
          <w:lang w:val="en-US" w:bidi="fa-IR"/>
        </w:rPr>
        <w:t>The honest number to quote is 6.6 percent, because it is measured where demand was observed directly. The 4.57 is lower because the reconstructed demand is smoother in the capped weeks. I would rather give you the conservative number myself than let you discover it.</w:t>
      </w:r>
    </w:p>
    <w:p>
      <w:pPr>
        <w:pStyle w:val="Heading2"/>
      </w:pPr>
      <w:r>
        <w:rPr>
          <w:rFonts w:ascii="Calibri" w:hAnsi="Calibri" w:eastAsia="Calibri" w:cs="Calibri"/>
          <w:b/>
          <w:i w:val="0"/>
          <w:color w:val="2A78D6"/>
          <w:sz w:val="28"/>
          <w:lang w:val="en-US" w:bidi="fa-IR"/>
        </w:rPr>
        <w:t>Slide 11: Part 2: the 26-week forecast</w:t>
      </w:r>
    </w:p>
    <w:p>
      <w:r>
        <w:rPr>
          <w:rFonts w:ascii="Calibri" w:hAnsi="Calibri" w:eastAsia="Calibri" w:cs="Calibri"/>
          <w:b w:val="0"/>
          <w:i w:val="0"/>
          <w:lang w:val="en-US" w:bidi="fa-IR"/>
        </w:rPr>
        <w:t>On the slide: Forecast chart, dollar bridge from units to 64.6M, 35.8M and 28.7M, Barley example.</w:t>
      </w:r>
    </w:p>
    <w:p>
      <w:r>
        <w:rPr>
          <w:rFonts w:ascii="Calibri" w:hAnsi="Calibri" w:eastAsia="Calibri" w:cs="Calibri"/>
          <w:b w:val="0"/>
          <w:i w:val="0"/>
          <w:lang w:val="en-US" w:bidi="fa-IR"/>
        </w:rPr>
        <w:t>This is the forecast for weeks 261 to 286. Total demand is about 2.0 million units, 2.8 percent above the same weeks a year earlier, with a likely range of 1.84 to 2.15 million. The range comes from the backtest errors, and I checked that it works: 80 percent of the actual outcomes fall inside it.</w:t>
      </w:r>
    </w:p>
    <w:p>
      <w:r>
        <w:rPr>
          <w:rFonts w:ascii="Calibri" w:hAnsi="Calibri" w:eastAsia="Calibri" w:cs="Calibri"/>
          <w:b w:val="0"/>
          <w:i w:val="0"/>
          <w:lang w:val="en-US" w:bidi="fa-IR"/>
        </w:rPr>
        <w:t>Now the dollar figures, because I want you to see exactly how they are built. First, the revenue potential of 64.6 million dollars. For every product-week I take the forecast demand and multiply by the product's last-13-week average price, then add all 780 product-weeks. That is the revenue if every unit demanded could be sold.</w:t>
      </w:r>
    </w:p>
    <w:p>
      <w:r>
        <w:rPr>
          <w:rFonts w:ascii="Calibri" w:hAnsi="Calibri" w:eastAsia="Calibri" w:cs="Calibri"/>
          <w:b w:val="0"/>
          <w:i w:val="0"/>
          <w:lang w:val="en-US" w:bidi="fa-IR"/>
        </w:rPr>
        <w:t>But future stock is unknown, so the next step is a simulation. For each product-week, the units sold are the minimum of demand and stock, where stock is drawn from that product's own last 104 weeks of stock history. The expected result is 1.09 million units, worth 35.8 million dollars. The difference, 28.7 million dollars or 44 percent, is demand that the historical stock levels would not serve.</w:t>
      </w:r>
    </w:p>
    <w:p>
      <w:r>
        <w:rPr>
          <w:rFonts w:ascii="Calibri" w:hAnsi="Calibri" w:eastAsia="Calibri" w:cs="Calibri"/>
          <w:b w:val="0"/>
          <w:i w:val="0"/>
          <w:lang w:val="en-US" w:bidi="fa-IR"/>
        </w:rPr>
        <w:t>Take Barley in week 1: 2,899 units times 7.447 dollars is 21,589 dollars of potential. The stock history lets about 1,397 units sell, worth 10,406 dollars. The remaining 1,494 units, 11,182 dollars, would be lost.</w:t>
      </w:r>
    </w:p>
    <w:p>
      <w:r>
        <w:rPr>
          <w:rFonts w:ascii="Calibri" w:hAnsi="Calibri" w:eastAsia="Calibri" w:cs="Calibri"/>
          <w:b w:val="0"/>
          <w:i w:val="0"/>
          <w:lang w:val="en-US" w:bidi="fa-IR"/>
        </w:rPr>
        <w:t>I want to be clear that this is a risk view, not a prediction of sales, because purchasing can change. But it points to the central message of the whole project: the constraint is availability, not demand.</w:t>
      </w:r>
    </w:p>
    <w:p>
      <w:pPr>
        <w:pStyle w:val="Heading2"/>
      </w:pPr>
      <w:r>
        <w:rPr>
          <w:rFonts w:ascii="Calibri" w:hAnsi="Calibri" w:eastAsia="Calibri" w:cs="Calibri"/>
          <w:b/>
          <w:i w:val="0"/>
          <w:color w:val="2A78D6"/>
          <w:sz w:val="28"/>
          <w:lang w:val="en-US" w:bidi="fa-IR"/>
        </w:rPr>
        <w:t>Slide 12: Part 3: the KPI dashboard</w:t>
      </w:r>
    </w:p>
    <w:p>
      <w:r>
        <w:rPr>
          <w:rFonts w:ascii="Calibri" w:hAnsi="Calibri" w:eastAsia="Calibri" w:cs="Calibri"/>
          <w:b w:val="0"/>
          <w:i w:val="0"/>
          <w:lang w:val="en-US" w:bidi="fa-IR"/>
        </w:rPr>
        <w:t>On the slide: Dashboard screenshot, four KPI groups, four headline numbers (then live demo).</w:t>
      </w:r>
    </w:p>
    <w:p>
      <w:r>
        <w:rPr>
          <w:rFonts w:ascii="Calibri" w:hAnsi="Calibri" w:eastAsia="Calibri" w:cs="Calibri"/>
          <w:b w:val="0"/>
          <w:i w:val="0"/>
          <w:lang w:val="en-US" w:bidi="fa-IR"/>
        </w:rPr>
        <w:t>Part 3 turns the data and the forecast into the KPIs that the assessment asks for. There are four groups. Financial: gross margin, revenue growth and operating profit. Operational: inventory turnover, days of stock, service level and lost revenue. Credit: days sales outstanding and a default-risk rating from A to E. And the forward view: the 26-week forecast with its range, the price plan from Part 4, and six rule-based alerts.</w:t>
      </w:r>
    </w:p>
    <w:p>
      <w:r>
        <w:rPr>
          <w:rFonts w:ascii="Calibri" w:hAnsi="Calibri" w:eastAsia="Calibri" w:cs="Calibri"/>
          <w:b w:val="0"/>
          <w:i w:val="0"/>
          <w:lang w:val="en-US" w:bidi="fa-IR"/>
        </w:rPr>
        <w:t>The numbers at the bottom tell the story. Revenue in the last 52 weeks is 65.4 million dollars, up 3.3 percent. Gross margin is 21.5 percent and flat, so margin is not the problem. The service level is 60 percent: only 60 percent of customer demand is served, and 43.2 million dollars of sales were lost. At default thresholds the dashboard raises 16 high-priority alerts, each with the money at stake and a recommended action.</w:t>
      </w:r>
    </w:p>
    <w:p>
      <w:r>
        <w:rPr>
          <w:rFonts w:ascii="Calibri" w:hAnsi="Calibri" w:eastAsia="Calibri" w:cs="Calibri"/>
          <w:b w:val="0"/>
          <w:i w:val="0"/>
          <w:lang w:val="en-US" w:bidi="fa-IR"/>
        </w:rPr>
        <w:t>Two design choices I want to point out. Credit has no data in the file, so the credit layer is a scenario with editable, clearly labelled assumptions, instead of numbers that pretend to be facts. And I did not trust my own dashboard blindly: 24 automatic tests reconcile every KPI with the database and recompute the alert rules independently.</w:t>
      </w:r>
    </w:p>
    <w:p>
      <w:r>
        <w:rPr>
          <w:rFonts w:ascii="Calibri" w:hAnsi="Calibri" w:eastAsia="Calibri" w:cs="Calibri"/>
          <w:b w:val="0"/>
          <w:i w:val="0"/>
          <w:lang w:val="en-US" w:bidi="fa-IR"/>
        </w:rPr>
        <w:t>At this point I will switch to the live dashboard and show you the overview, the stock and service tab, the credit tab and the alert list. Then I will come back to the credit rating, which deserves its own slide.</w:t>
      </w:r>
    </w:p>
    <w:p>
      <w:pPr>
        <w:pStyle w:val="Heading2"/>
      </w:pPr>
      <w:r>
        <w:rPr>
          <w:rFonts w:ascii="Calibri" w:hAnsi="Calibri" w:eastAsia="Calibri" w:cs="Calibri"/>
          <w:b/>
          <w:i w:val="0"/>
          <w:color w:val="2A78D6"/>
          <w:sz w:val="28"/>
          <w:lang w:val="en-US" w:bidi="fa-IR"/>
        </w:rPr>
        <w:t>Slide 13: Part 3: the credit-risk rating A to E</w:t>
      </w:r>
    </w:p>
    <w:p>
      <w:r>
        <w:rPr>
          <w:rFonts w:ascii="Calibri" w:hAnsi="Calibri" w:eastAsia="Calibri" w:cs="Calibri"/>
          <w:b w:val="0"/>
          <w:i w:val="0"/>
          <w:lang w:val="en-US" w:bidi="fa-IR"/>
        </w:rPr>
        <w:t>On the slide: Four rating components, risk score by category, A-E bands, Beverages and Cocoa example.</w:t>
      </w:r>
    </w:p>
    <w:p>
      <w:r>
        <w:rPr>
          <w:rFonts w:ascii="Calibri" w:hAnsi="Calibri" w:eastAsia="Calibri" w:cs="Calibri"/>
          <w:b w:val="0"/>
          <w:i w:val="0"/>
          <w:lang w:val="en-US" w:bidi="fa-IR"/>
        </w:rPr>
        <w:t>Let me explain the rating from A to E, because it appears in the dashboard and it drives the pricing rules in Part 4.</w:t>
      </w:r>
    </w:p>
    <w:p>
      <w:r>
        <w:rPr>
          <w:rFonts w:ascii="Calibri" w:hAnsi="Calibri" w:eastAsia="Calibri" w:cs="Calibri"/>
          <w:b w:val="0"/>
          <w:i w:val="0"/>
          <w:lang w:val="en-US" w:bidi="fa-IR"/>
        </w:rPr>
        <w:t>What is it? A single letter that summarises how risky it is to sell on credit in a product category: A is the lowest risk, E the highest. Why is it useful? Because managers cannot read four numbers for each category, and because it lets the system act: it raises alerts and it switches pricing rules.</w:t>
      </w:r>
    </w:p>
    <w:p>
      <w:r>
        <w:rPr>
          <w:rFonts w:ascii="Calibri" w:hAnsi="Calibri" w:eastAsia="Calibri" w:cs="Calibri"/>
          <w:b w:val="0"/>
          <w:i w:val="0"/>
          <w:lang w:val="en-US" w:bidi="fa-IR"/>
        </w:rPr>
        <w:t>How is it computed? From a risk score between 0 and 100, a weighted sum of four components. Default rate, weight 40 percent, where a 3 percent annual default is the maximum score. Lateness, 20 percent, where an average delay equal to half the payment terms is the maximum. Loss versus margin, 25 percent: the expected credit loss as a share of gross profit, with 15 percent as the maximum. And concentration, 15 percent: the category's share of revenue, with 25 percent as the maximum. The bands are A below 20, B below 35, C below 50, D below 65 and E above.</w:t>
      </w:r>
    </w:p>
    <w:p>
      <w:r>
        <w:rPr>
          <w:rFonts w:ascii="Calibri" w:hAnsi="Calibri" w:eastAsia="Calibri" w:cs="Calibri"/>
          <w:b w:val="0"/>
          <w:i w:val="0"/>
          <w:lang w:val="en-US" w:bidi="fa-IR"/>
        </w:rPr>
        <w:t>Example: Beverages and Cocoa scores 0.40 times 60, plus 0.20 times 40, plus 0.25 times 42, plus 0.15 times 71, which is 53, so the rating is D. It has long terms, many credit sales and a large share of revenue. Cereals and Spices are C, the rest are B.</w:t>
      </w:r>
    </w:p>
    <w:p>
      <w:r>
        <w:rPr>
          <w:rFonts w:ascii="Calibri" w:hAnsi="Calibri" w:eastAsia="Calibri" w:cs="Calibri"/>
          <w:b w:val="0"/>
          <w:i w:val="0"/>
          <w:lang w:val="en-US" w:bidi="fa-IR"/>
        </w:rPr>
        <w:t>I must be honest about the limits. There is no customer data, so the inputs are scenario assumptions, and the rating is illustrative. The structure is transparent and ready to be calibrated with real payment history.</w:t>
      </w:r>
    </w:p>
    <w:p>
      <w:pPr>
        <w:pStyle w:val="Heading2"/>
      </w:pPr>
      <w:r>
        <w:rPr>
          <w:rFonts w:ascii="Calibri" w:hAnsi="Calibri" w:eastAsia="Calibri" w:cs="Calibri"/>
          <w:b/>
          <w:i w:val="0"/>
          <w:color w:val="2A78D6"/>
          <w:sz w:val="28"/>
          <w:lang w:val="en-US" w:bidi="fa-IR"/>
        </w:rPr>
        <w:t>Slide 14: Part 4: the pricing idea from the data insights</w:t>
      </w:r>
    </w:p>
    <w:p>
      <w:r>
        <w:rPr>
          <w:rFonts w:ascii="Calibri" w:hAnsi="Calibri" w:eastAsia="Calibri" w:cs="Calibri"/>
          <w:b w:val="0"/>
          <w:i w:val="0"/>
          <w:lang w:val="en-US" w:bidi="fa-IR"/>
        </w:rPr>
        <w:t>On the slide: Four insight cards, the idea band, the rule curve, the three states.</w:t>
      </w:r>
    </w:p>
    <w:p>
      <w:r>
        <w:rPr>
          <w:rFonts w:ascii="Calibri" w:hAnsi="Calibri" w:eastAsia="Calibri" w:cs="Calibri"/>
          <w:b w:val="0"/>
          <w:i w:val="0"/>
          <w:lang w:val="en-US" w:bidi="fa-IR"/>
        </w:rPr>
        <w:t>Now Part 4. Before any formula, I want to give you the whole idea, and show that it comes from the data and not from my imagination.</w:t>
      </w:r>
    </w:p>
    <w:p>
      <w:r>
        <w:rPr>
          <w:rFonts w:ascii="Calibri" w:hAnsi="Calibri" w:eastAsia="Calibri" w:cs="Calibri"/>
          <w:b w:val="0"/>
          <w:i w:val="0"/>
          <w:lang w:val="en-US" w:bidi="fa-IR"/>
        </w:rPr>
        <w:t>Four insights. One: 78 percent of the forecast product-weeks are scarce, meaning the stock history cannot cover the forecast demand. Those products will sell out whatever the price is. Two: demand swings 25 percent above and below normal over the year, so scarcity is strongest in peak weeks. Three: five products hold between 64 and 370 weeks of stock, 10.8 million dollars of capital, so discounting is only interesting there, and only if it pays. Four: prices vary only 4 percent within a product, so the effect of price on demand cannot be measured. The estimated effect is minus 0.017, and the range includes zero.</w:t>
      </w:r>
    </w:p>
    <w:p>
      <w:r>
        <w:rPr>
          <w:rFonts w:ascii="Calibri" w:hAnsi="Calibri" w:eastAsia="Calibri" w:cs="Calibri"/>
          <w:b w:val="0"/>
          <w:i w:val="0"/>
          <w:lang w:val="en-US" w:bidi="fa-IR"/>
        </w:rPr>
        <w:t>These four facts lead to one idea, in the dark band: raise the price where stock sells out anyway, because then the units sold are set by the stock, and the extra price is pure profit. Do not rely on an unknown price sensitivity. Discount only if it provably pays. And keep strict limits.</w:t>
      </w:r>
    </w:p>
    <w:p>
      <w:r>
        <w:rPr>
          <w:rFonts w:ascii="Calibri" w:hAnsi="Calibri" w:eastAsia="Calibri" w:cs="Calibri"/>
          <w:b w:val="0"/>
          <w:i w:val="0"/>
          <w:lang w:val="en-US" w:bidi="fa-IR"/>
        </w:rPr>
        <w:t>The chart shows the rule: no rise when 5 percent or less of demand is unserved, then a rise that grows with scarcity up to 8 percent, scaled by the season. On the right, the three states. Scarce, 78 percent of the plan: raise the price up to 8 percent while units sold stay within 1 percent. Balanced, 5 percent: hold. Surplus, 17 percent: markdown only if profit rises, otherwise fix purchasing.</w:t>
      </w:r>
    </w:p>
    <w:p>
      <w:r>
        <w:rPr>
          <w:rFonts w:ascii="Calibri" w:hAnsi="Calibri" w:eastAsia="Calibri" w:cs="Calibri"/>
          <w:b w:val="0"/>
          <w:i w:val="0"/>
          <w:lang w:val="en-US" w:bidi="fa-IR"/>
        </w:rPr>
        <w:t>Notice the elegance of the logic: it does not need to know the price sensitivity, which is exactly the thing the data cannot tell us.</w:t>
      </w:r>
    </w:p>
    <w:p>
      <w:pPr>
        <w:pStyle w:val="Heading2"/>
      </w:pPr>
      <w:r>
        <w:rPr>
          <w:rFonts w:ascii="Calibri" w:hAnsi="Calibri" w:eastAsia="Calibri" w:cs="Calibri"/>
          <w:b/>
          <w:i w:val="0"/>
          <w:color w:val="2A78D6"/>
          <w:sz w:val="28"/>
          <w:lang w:val="en-US" w:bidi="fa-IR"/>
        </w:rPr>
        <w:t>Slide 15: Part 4: the pricing engine</w:t>
      </w:r>
    </w:p>
    <w:p>
      <w:r>
        <w:rPr>
          <w:rFonts w:ascii="Calibri" w:hAnsi="Calibri" w:eastAsia="Calibri" w:cs="Calibri"/>
          <w:b w:val="0"/>
          <w:i w:val="0"/>
          <w:lang w:val="en-US" w:bidi="fa-IR"/>
        </w:rPr>
        <w:t>On the slide: Inputs, five engine steps with effect chips, output example.</w:t>
      </w:r>
    </w:p>
    <w:p>
      <w:r>
        <w:rPr>
          <w:rFonts w:ascii="Calibri" w:hAnsi="Calibri" w:eastAsia="Calibri" w:cs="Calibri"/>
          <w:b w:val="0"/>
          <w:i w:val="0"/>
          <w:lang w:val="en-US" w:bidi="fa-IR"/>
        </w:rPr>
        <w:t>This slide is the algorithm, as a flow you can follow from left to right.</w:t>
      </w:r>
    </w:p>
    <w:p>
      <w:r>
        <w:rPr>
          <w:rFonts w:ascii="Calibri" w:hAnsi="Calibri" w:eastAsia="Calibri" w:cs="Calibri"/>
          <w:b w:val="0"/>
          <w:i w:val="0"/>
          <w:lang w:val="en-US" w:bidi="fa-IR"/>
        </w:rPr>
        <w:t>The inputs for every product-week are the forecast demand with its range, the stock expected to be available, the season on the shared seasonal curve, and the credit rating of the category.</w:t>
      </w:r>
    </w:p>
    <w:p>
      <w:r>
        <w:rPr>
          <w:rFonts w:ascii="Calibri" w:hAnsi="Calibri" w:eastAsia="Calibri" w:cs="Calibri"/>
          <w:b w:val="0"/>
          <w:i w:val="0"/>
          <w:lang w:val="en-US" w:bidi="fa-IR"/>
        </w:rPr>
        <w:t>Step one, the scarcity premium. If part of the demand cannot be served, the product sells out anyway, so the price can rise, from 0 up to 8 percent. Step two, sell-out protection: the rise is capped so that expected units sold stay within 1 percent of today's, tested with 1,000 simulated demand draws and with customers assumed twice as price-sensitive as the planning case. This is my insurance against the unknown price sensitivity. Step three, the surplus markdown: where stock exceeds 26 weeks, a discount of up to 10 percent is allowed, only if the simulated profit rises. Step four, credit risk: ratings D and E get no markdown and pay a risk premium; rating C is capped at a 5 percent markdown. Step five, the guardrails: a cost floor, a competitive band and a weekly step limit, which I will detail shortly.</w:t>
      </w:r>
    </w:p>
    <w:p>
      <w:r>
        <w:rPr>
          <w:rFonts w:ascii="Calibri" w:hAnsi="Calibri" w:eastAsia="Calibri" w:cs="Calibri"/>
          <w:b w:val="0"/>
          <w:i w:val="0"/>
          <w:lang w:val="en-US" w:bidi="fa-IR"/>
        </w:rPr>
        <w:t>The output is a recommended price for each of the 780 product-weeks, together with the reason, including which limit was binding. At the bottom you see a real example: Barley, week 1, from 7.447 to 7.67 dollars, plus 3 percent, because it is scarce and the weekly step was the binding limit. Every price can be explained in one sentence, which is what makes the engine auditable.</w:t>
      </w:r>
    </w:p>
    <w:p>
      <w:pPr>
        <w:pStyle w:val="Heading2"/>
      </w:pPr>
      <w:r>
        <w:rPr>
          <w:rFonts w:ascii="Calibri" w:hAnsi="Calibri" w:eastAsia="Calibri" w:cs="Calibri"/>
          <w:b/>
          <w:i w:val="0"/>
          <w:color w:val="2A78D6"/>
          <w:sz w:val="28"/>
          <w:lang w:val="en-US" w:bidi="fa-IR"/>
        </w:rPr>
        <w:t>Slide 16: Part 4: demand-based adjustments</w:t>
      </w:r>
    </w:p>
    <w:p>
      <w:r>
        <w:rPr>
          <w:rFonts w:ascii="Calibri" w:hAnsi="Calibri" w:eastAsia="Calibri" w:cs="Calibri"/>
          <w:b w:val="0"/>
          <w:i w:val="0"/>
          <w:lang w:val="en-US" w:bidi="fa-IR"/>
        </w:rPr>
        <w:t>On the slide: Barley demand and price charts, formula, premium table.</w:t>
      </w:r>
    </w:p>
    <w:p>
      <w:r>
        <w:rPr>
          <w:rFonts w:ascii="Calibri" w:hAnsi="Calibri" w:eastAsia="Calibri" w:cs="Calibri"/>
          <w:b w:val="0"/>
          <w:i w:val="0"/>
          <w:lang w:val="en-US" w:bidi="fa-IR"/>
        </w:rPr>
        <w:t>The brief asks: how do prices scale during forecast demand peaks and lulls? Here is the precise answer.</w:t>
      </w:r>
    </w:p>
    <w:p>
      <w:r>
        <w:rPr>
          <w:rFonts w:ascii="Calibri" w:hAnsi="Calibri" w:eastAsia="Calibri" w:cs="Calibri"/>
          <w:b w:val="0"/>
          <w:i w:val="0"/>
          <w:lang w:val="en-US" w:bidi="fa-IR"/>
        </w:rPr>
        <w:t>The price rise equals 8 percent, times the smaller of one and the unserved-demand share divided by 30 percent, times a season factor. The season factor is 1.0 in a peak, 0.75 in a normal season and 0.5 in an off-peak season, where peak and off-peak are defined by the shared seasonal curve at or above 1.10, or at or below 0.90.</w:t>
      </w:r>
    </w:p>
    <w:p>
      <w:r>
        <w:rPr>
          <w:rFonts w:ascii="Calibri" w:hAnsi="Calibri" w:eastAsia="Calibri" w:cs="Calibri"/>
          <w:b w:val="0"/>
          <w:i w:val="0"/>
          <w:lang w:val="en-US" w:bidi="fa-IR"/>
        </w:rPr>
        <w:t>The table makes it concrete. If 30 percent or more of the demand is unserved, the rise is the full 8 percent in a peak, 6 in a normal season and 4 in a lull. With 20 percent unserved it is 5.3, 4.0 and 2.7. With 10 percent unserved, 2.7, 2.0 and 1.3. With 5 percent or less, nothing.</w:t>
      </w:r>
    </w:p>
    <w:p>
      <w:r>
        <w:rPr>
          <w:rFonts w:ascii="Calibri" w:hAnsi="Calibri" w:eastAsia="Calibri" w:cs="Calibri"/>
          <w:b w:val="0"/>
          <w:i w:val="0"/>
          <w:lang w:val="en-US" w:bidi="fa-IR"/>
        </w:rPr>
        <w:t>The Barley charts show the rule in action. Above, the forecast demand rises from 2,900 to a peak of about 3,570 in week 13 and falls back. Below, the price follows. In weeks 1 to 3 the 3 percent weekly step limit slows the first rise. In the peak, weeks 5 to 22, the price sits at the plus 8 percent cap. As the season turns in weeks 23 to 26, the premium eases toward plus 4 percent.</w:t>
      </w:r>
    </w:p>
    <w:p>
      <w:r>
        <w:rPr>
          <w:rFonts w:ascii="Calibri" w:hAnsi="Calibri" w:eastAsia="Calibri" w:cs="Calibri"/>
          <w:b w:val="0"/>
          <w:i w:val="0"/>
          <w:lang w:val="en-US" w:bidi="fa-IR"/>
        </w:rPr>
        <w:t>So the answer is: the price moves up and down with forecast scarcity and season, smoothly, never by more than 3 percent a week, and never beyond the caps.</w:t>
      </w:r>
    </w:p>
    <w:p>
      <w:pPr>
        <w:pStyle w:val="Heading2"/>
      </w:pPr>
      <w:r>
        <w:rPr>
          <w:rFonts w:ascii="Calibri" w:hAnsi="Calibri" w:eastAsia="Calibri" w:cs="Calibri"/>
          <w:b/>
          <w:i w:val="0"/>
          <w:color w:val="2A78D6"/>
          <w:sz w:val="28"/>
          <w:lang w:val="en-US" w:bidi="fa-IR"/>
        </w:rPr>
        <w:t>Slide 17: Part 4: inventory and seasonality sensitivity</w:t>
      </w:r>
    </w:p>
    <w:p>
      <w:r>
        <w:rPr>
          <w:rFonts w:ascii="Calibri" w:hAnsi="Calibri" w:eastAsia="Calibri" w:cs="Calibri"/>
          <w:b w:val="0"/>
          <w:i w:val="0"/>
          <w:lang w:val="en-US" w:bidi="fa-IR"/>
        </w:rPr>
        <w:t>On the slide: Lean vs high-stock by season grid, over-stock chart.</w:t>
      </w:r>
    </w:p>
    <w:p>
      <w:r>
        <w:rPr>
          <w:rFonts w:ascii="Calibri" w:hAnsi="Calibri" w:eastAsia="Calibri" w:cs="Calibri"/>
          <w:b w:val="0"/>
          <w:i w:val="0"/>
          <w:lang w:val="en-US" w:bidi="fa-IR"/>
        </w:rPr>
        <w:t>The second question in the brief: what are the pricing rules for high-stock versus low-stock products, in peak and off-peak seasons? This grid is the answer.</w:t>
      </w:r>
    </w:p>
    <w:p>
      <w:r>
        <w:rPr>
          <w:rFonts w:ascii="Calibri" w:hAnsi="Calibri" w:eastAsia="Calibri" w:cs="Calibri"/>
          <w:b w:val="0"/>
          <w:i w:val="0"/>
          <w:lang w:val="en-US" w:bidi="fa-IR"/>
        </w:rPr>
        <w:t>Top row, lean products: stock below demand, 78 percent of the product-weeks. They are scarce, so the scarcity premium applies, scaled by the season: up to 8 percent in a peak, 6 in a normal season, 4 in an off-peak season. The reason is that stock, not price, limits their sales, so the premium is almost free money.</w:t>
      </w:r>
    </w:p>
    <w:p>
      <w:r>
        <w:rPr>
          <w:rFonts w:ascii="Calibri" w:hAnsi="Calibri" w:eastAsia="Calibri" w:cs="Calibri"/>
          <w:b w:val="0"/>
          <w:i w:val="0"/>
          <w:lang w:val="en-US" w:bidi="fa-IR"/>
        </w:rPr>
        <w:t>Bottom row, high-stock products: more than 26 weeks of cover, 17 percent of the product-weeks, five products. They never get a premium. In a peak the rule is to hold the price, because discounting while demand is high would give away margin. In a normal season a markdown of up to 5 percent, and in an off-peak season up to 10 percent, but only if the simulation shows that profit rises, counting the saving on carrying cost.</w:t>
      </w:r>
    </w:p>
    <w:p>
      <w:r>
        <w:rPr>
          <w:rFonts w:ascii="Calibri" w:hAnsi="Calibri" w:eastAsia="Calibri" w:cs="Calibri"/>
          <w:b w:val="0"/>
          <w:i w:val="0"/>
          <w:lang w:val="en-US" w:bidi="fa-IR"/>
        </w:rPr>
        <w:t>And here is an honest finding: in the tests, no markdown paid at the planning price sensitivity. Wheat, for example, would need customers to be 3.5 times as price-sensitive as assumed.</w:t>
      </w:r>
    </w:p>
    <w:p>
      <w:r>
        <w:rPr>
          <w:rFonts w:ascii="Calibri" w:hAnsi="Calibri" w:eastAsia="Calibri" w:cs="Calibri"/>
          <w:b w:val="0"/>
          <w:i w:val="0"/>
          <w:lang w:val="en-US" w:bidi="fa-IR"/>
        </w:rPr>
        <w:t>The chart explains why price is not the answer for these products. They tie up 10.8 million dollars. Clearing the stock within a year would need cuts of 17 to 49 percent, and carrying it costs about 1.3 million dollars a year, more than the whole pricing gain. So the recommended action is non-price: stop purchasing until stock is below 26 weeks, and offer bulk or export deals. I think it is important that a pricing engine knows when price is the wrong tool.</w:t>
      </w:r>
    </w:p>
    <w:p>
      <w:pPr>
        <w:pStyle w:val="Heading2"/>
      </w:pPr>
      <w:r>
        <w:rPr>
          <w:rFonts w:ascii="Calibri" w:hAnsi="Calibri" w:eastAsia="Calibri" w:cs="Calibri"/>
          <w:b/>
          <w:i w:val="0"/>
          <w:color w:val="2A78D6"/>
          <w:sz w:val="28"/>
          <w:lang w:val="en-US" w:bidi="fa-IR"/>
        </w:rPr>
        <w:t>Slide 18: Part 4: guardrails</w:t>
      </w:r>
    </w:p>
    <w:p>
      <w:r>
        <w:rPr>
          <w:rFonts w:ascii="Calibri" w:hAnsi="Calibri" w:eastAsia="Calibri" w:cs="Calibri"/>
          <w:b w:val="0"/>
          <w:i w:val="0"/>
          <w:lang w:val="en-US" w:bidi="fa-IR"/>
        </w:rPr>
        <w:t>On the slide: Price corridor for Barley, three guardrails, credit rules by rating.</w:t>
      </w:r>
    </w:p>
    <w:p>
      <w:r>
        <w:rPr>
          <w:rFonts w:ascii="Calibri" w:hAnsi="Calibri" w:eastAsia="Calibri" w:cs="Calibri"/>
          <w:b w:val="0"/>
          <w:i w:val="0"/>
          <w:lang w:val="en-US" w:bidi="fa-IR"/>
        </w:rPr>
        <w:t>The third question: how do I ensure competitive prices and respect credit risk? Two groups of guardrails.</w:t>
      </w:r>
    </w:p>
    <w:p>
      <w:r>
        <w:rPr>
          <w:rFonts w:ascii="Calibri" w:hAnsi="Calibri" w:eastAsia="Calibri" w:cs="Calibri"/>
          <w:b w:val="0"/>
          <w:i w:val="0"/>
          <w:lang w:val="en-US" w:bidi="fa-IR"/>
        </w:rPr>
        <w:t>On the left, the corridor, shown for Barley. The cost floor, 6.27 dollars, is the cost plus a 5 percent markup plus four weeks of carrying cost, divided by one minus the expected credit loss, so no sale is ever loss-making. The competitive band runs from 0.92 to 1.10 times today's price. I want to be transparent: there are no competitor prices in the data, so the 13-week average price is the proxy for the market, and the band is an adjustable parameter to be replaced with observed competitor prices. And the weekly step is at most 3 percent, so customers never see price shocks. The dots show Barley: today's price, the first recommended price of 7.67, and the peak price of 8.04, all inside the green corridor.</w:t>
      </w:r>
    </w:p>
    <w:p>
      <w:r>
        <w:rPr>
          <w:rFonts w:ascii="Calibri" w:hAnsi="Calibri" w:eastAsia="Calibri" w:cs="Calibri"/>
          <w:b w:val="0"/>
          <w:i w:val="0"/>
          <w:lang w:val="en-US" w:bidi="fa-IR"/>
        </w:rPr>
        <w:t>On the right, the credit-risk guardrails, driven by the rating. A and B follow the normal rules. C: the markdown is capped at 5 percent. D and E: no markdowns at all, a risk premium that covers default loss and funding cost, and payment terms 15 days shorter. The premium is the share of credit sales times the default rate, plus DSO over 365 times an 8 percent funding cost, which is 2.5 percent for Beverages and Cocoa. Shortening the terms by 15 days frees about 361 thousand dollars of cash.</w:t>
      </w:r>
    </w:p>
    <w:p>
      <w:r>
        <w:rPr>
          <w:rFonts w:ascii="Calibri" w:hAnsi="Calibri" w:eastAsia="Calibri" w:cs="Calibri"/>
          <w:b w:val="0"/>
          <w:i w:val="0"/>
          <w:lang w:val="en-US" w:bidi="fa-IR"/>
        </w:rPr>
        <w:t>All of this is tested: 19 automatic checks cover the band, the floor, the weekly step, the credit rules and hand-calculated arithmetic, and they all pass.</w:t>
      </w:r>
    </w:p>
    <w:p>
      <w:pPr>
        <w:pStyle w:val="Heading2"/>
      </w:pPr>
      <w:r>
        <w:rPr>
          <w:rFonts w:ascii="Calibri" w:hAnsi="Calibri" w:eastAsia="Calibri" w:cs="Calibri"/>
          <w:b/>
          <w:i w:val="0"/>
          <w:color w:val="2A78D6"/>
          <w:sz w:val="28"/>
          <w:lang w:val="en-US" w:bidi="fa-IR"/>
        </w:rPr>
        <w:t>Slide 19: Part 4: validation and impact</w:t>
      </w:r>
    </w:p>
    <w:p>
      <w:r>
        <w:rPr>
          <w:rFonts w:ascii="Calibri" w:hAnsi="Calibri" w:eastAsia="Calibri" w:cs="Calibri"/>
          <w:b w:val="0"/>
          <w:i w:val="0"/>
          <w:lang w:val="en-US" w:bidi="fa-IR"/>
        </w:rPr>
        <w:t>On the slide: Profit-gain chart by customer reaction, four tests, pilots.</w:t>
      </w:r>
    </w:p>
    <w:p>
      <w:r>
        <w:rPr>
          <w:rFonts w:ascii="Calibri" w:hAnsi="Calibri" w:eastAsia="Calibri" w:cs="Calibri"/>
          <w:b w:val="0"/>
          <w:i w:val="0"/>
          <w:lang w:val="en-US" w:bidi="fa-IR"/>
        </w:rPr>
        <w:t>Now the question every manager asks: does it work, and how sure are you? The difficulty is that price sensitivity cannot be measured from this data. So instead of pretending to know it, I designed the engine so that its gain does not depend on it, and I tested that claim four ways.</w:t>
      </w:r>
    </w:p>
    <w:p>
      <w:r>
        <w:rPr>
          <w:rFonts w:ascii="Calibri" w:hAnsi="Calibri" w:eastAsia="Calibri" w:cs="Calibri"/>
          <w:b w:val="0"/>
          <w:i w:val="0"/>
          <w:lang w:val="en-US" w:bidi="fa-IR"/>
        </w:rPr>
        <w:t>One, simulation: 1,000 demand and stock draws for every product-week, comparing the engine with holding today's price, with the same draws on both sides so the difference is purely pricing. Two, I repeated it for price sensitivity from zero to minus three, so the result is a range. Three, a replay of the last 52 weeks, taking decisions at weeks 208 and 234 using only information available at the time, with a naive forecast. That gives a gain of 1.43 million dollars. Four, stress tests: 16 parameter variations, all positive, and a test where the real demand is only 60 percent of my estimate, which still gives 0.94 million dollars.</w:t>
      </w:r>
    </w:p>
    <w:p>
      <w:r>
        <w:rPr>
          <w:rFonts w:ascii="Calibri" w:hAnsi="Calibri" w:eastAsia="Calibri" w:cs="Calibri"/>
          <w:b w:val="0"/>
          <w:i w:val="0"/>
          <w:lang w:val="en-US" w:bidi="fa-IR"/>
        </w:rPr>
        <w:t>The chart is the main result. Over 26 weeks the profit gain is 1.26 million dollars in the planning case, 17 percent of the baseline profit. If customers are very price-sensitive it is 1.15; if they ignore price, 1.30. The gain barely moves, because the engine raises prices only where stock sells out anyway. Units sold change by only minus 0.4 percent.</w:t>
      </w:r>
    </w:p>
    <w:p>
      <w:r>
        <w:rPr>
          <w:rFonts w:ascii="Calibri" w:hAnsi="Calibri" w:eastAsia="Calibri" w:cs="Calibri"/>
          <w:b w:val="0"/>
          <w:i w:val="0"/>
          <w:lang w:val="en-US" w:bidi="fa-IR"/>
        </w:rPr>
        <w:t>The largest remaining risk is how many lost units I accept; at zero percent the gain halves. That is why the final box proposes two eight-week pilots: Pilot A checks that scarce products still sell out at plus 3 and plus 5 percent against matched controls, and Pilot B measures the real price sensitivity on high-stock products. I would not roll this out company-wide before those results.</w:t>
      </w:r>
    </w:p>
    <w:p>
      <w:pPr>
        <w:pStyle w:val="Heading2"/>
      </w:pPr>
      <w:r>
        <w:rPr>
          <w:rFonts w:ascii="Calibri" w:hAnsi="Calibri" w:eastAsia="Calibri" w:cs="Calibri"/>
          <w:b/>
          <w:i w:val="0"/>
          <w:color w:val="2A78D6"/>
          <w:sz w:val="28"/>
          <w:lang w:val="en-US" w:bidi="fa-IR"/>
        </w:rPr>
        <w:t>Slide 20: Assumptions and closing</w:t>
      </w:r>
    </w:p>
    <w:p>
      <w:r>
        <w:rPr>
          <w:rFonts w:ascii="Calibri" w:hAnsi="Calibri" w:eastAsia="Calibri" w:cs="Calibri"/>
          <w:b w:val="0"/>
          <w:i w:val="0"/>
          <w:lang w:val="en-US" w:bidi="fa-IR"/>
        </w:rPr>
        <w:t>On the slide: Assumptions table.</w:t>
      </w:r>
    </w:p>
    <w:p>
      <w:r>
        <w:rPr>
          <w:rFonts w:ascii="Calibri" w:hAnsi="Calibri" w:eastAsia="Calibri" w:cs="Calibri"/>
          <w:b w:val="0"/>
          <w:i w:val="0"/>
          <w:lang w:val="en-US" w:bidi="fa-IR"/>
        </w:rPr>
        <w:t>I would like to finish with the assumptions, because a result is only as honest as its assumptions, and I tried to keep each one visible, reasoned and replaceable.</w:t>
      </w:r>
    </w:p>
    <w:p>
      <w:r>
        <w:rPr>
          <w:rFonts w:ascii="Calibri" w:hAnsi="Calibri" w:eastAsia="Calibri" w:cs="Calibri"/>
          <w:b w:val="0"/>
          <w:i w:val="0"/>
          <w:lang w:val="en-US" w:bidi="fa-IR"/>
        </w:rPr>
        <w:t>The synthetic calendar: the file has only week numbers, so I started week 1 on 6 January 2020. No result depends on the actual start date. Sales equal the minimum of demand and stock: verified in the database with zero violations. The legacy forecast as a demand signal: justified because it is unbiased on weeks where the truth is known. Future stock follows each product's own history, because future purchasing is unknown; the dashboard shows both the stock-limited and unconstrained views. Credit terms and default rates: there is no customer data, so they are editable and clearly labelled. Price sensitivity: the data cannot measure it, so results are shown from zero to minus three, and Pilot B will measure it. And the competitor band and the holding and funding costs are adjustable parameters.</w:t>
      </w:r>
    </w:p>
    <w:p>
      <w:r>
        <w:rPr>
          <w:rFonts w:ascii="Calibri" w:hAnsi="Calibri" w:eastAsia="Calibri" w:cs="Calibri"/>
          <w:b w:val="0"/>
          <w:i w:val="0"/>
          <w:lang w:val="en-US" w:bidi="fa-IR"/>
        </w:rPr>
        <w:t>Let me close with the story in one minute. The data hid its own problem: stock limits sales, so sales understate demand. Once demand was reconstructed, a simple structural model, level times growth times season, forecast it better than machine learning, and I can explain it with one example. The dashboard turned this into KPIs and alerts. The pricing engine uses the insight that scarce products sell out anyway, and protects itself against what the data cannot tell. The biggest value is in stock planning: 28.7 million dollars of demand at risk and 10.8 million dollars tied up in five products. Pricing adds about 1.3 million dollars on top, safely.</w:t>
      </w:r>
    </w:p>
    <w:p>
      <w:r>
        <w:rPr>
          <w:rFonts w:ascii="Calibri" w:hAnsi="Calibri" w:eastAsia="Calibri" w:cs="Calibri"/>
          <w:b w:val="0"/>
          <w:i w:val="0"/>
          <w:lang w:val="en-US" w:bidi="fa-IR"/>
        </w:rPr>
        <w:t>Everything is reproducible: five notebooks, one Excel workbook each, a README with the run order. Thank you. I am happy to take your questions, and to go deeper into any step.</w:t>
      </w:r>
    </w:p>
    <w:p>
      <w:r>
        <w:rPr>
          <w:rFonts w:ascii="Calibri" w:hAnsi="Calibri" w:eastAsia="Calibri" w:cs="Calibri"/>
          <w:b w:val="0"/>
          <w:i w:val="0"/>
          <w:lang w:val="en-US" w:bidi="fa-IR"/>
        </w:rPr>
        <w:t>[QUESTIONS YOU MAY BE ASKED - short answers. The full list of 45 questions with answers is in Armani_Presentation_Script_and_QA.docx]</w:t>
      </w:r>
    </w:p>
    <w:p>
      <w:r>
        <w:rPr>
          <w:rFonts w:ascii="Calibri" w:hAnsi="Calibri" w:eastAsia="Calibri" w:cs="Calibri"/>
          <w:b w:val="0"/>
          <w:i w:val="0"/>
          <w:lang w:val="en-US" w:bidi="fa-IR"/>
        </w:rPr>
        <w:t>1. Isn't reconstructing demand circular? No: models are also scored on unconstrained weeks, where demand equals observed sales and nothing is reconstructed (6.64 percent error). That is the figure I quote as honest.</w:t>
      </w:r>
    </w:p>
    <w:p>
      <w:r>
        <w:rPr>
          <w:rFonts w:ascii="Calibri" w:hAnsi="Calibri" w:eastAsia="Calibri" w:cs="Calibri"/>
          <w:b w:val="0"/>
          <w:i w:val="0"/>
          <w:lang w:val="en-US" w:bidi="fa-IR"/>
        </w:rPr>
        <w:t>2. Why did machine learning not win? LightGBM and Prophet were tuned as carefully (10 and 8 configurations, validated inside the training window) and are close (4.78 and 4.76 percent), but demand is one shared curve plus a level and a trend, which a structural model with 37 numbers estimates from all products at once.</w:t>
      </w:r>
    </w:p>
    <w:p>
      <w:r>
        <w:rPr>
          <w:rFonts w:ascii="Calibri" w:hAnsi="Calibri" w:eastAsia="Calibri" w:cs="Calibri"/>
          <w:b w:val="0"/>
          <w:i w:val="0"/>
          <w:lang w:val="en-US" w:bidi="fa-IR"/>
        </w:rPr>
        <w:t>3. Why four test windows and not one split? One split gives one number that depends on the season in the window; four windows 26 weeks apart test every season twice, give 3,120 forecasts and show stability (4.3 to 5.1 percent).</w:t>
      </w:r>
    </w:p>
    <w:p>
      <w:r>
        <w:rPr>
          <w:rFonts w:ascii="Calibri" w:hAnsi="Calibri" w:eastAsia="Calibri" w:cs="Calibri"/>
          <w:b w:val="0"/>
          <w:i w:val="0"/>
          <w:lang w:val="en-US" w:bidi="fa-IR"/>
        </w:rPr>
        <w:t>4. You have no price sensitivity. How can you price? I designed the engine so that its gain barely depends on it: prices rise only where stock sells out anyway, the premium is capped so expected units stay within 1 percent even if customers were twice as sensitive, results are shown for 0 to minus 3 (1.15 to 1.30 million dollars), and a pilot measures the real value.</w:t>
      </w:r>
    </w:p>
    <w:p>
      <w:r>
        <w:rPr>
          <w:rFonts w:ascii="Calibri" w:hAnsi="Calibri" w:eastAsia="Calibri" w:cs="Calibri"/>
          <w:b w:val="0"/>
          <w:i w:val="0"/>
          <w:lang w:val="en-US" w:bidi="fa-IR"/>
        </w:rPr>
        <w:t>5. Why was no markdown applied? Over-stocked products would need cuts of 17 to 49 percent even for very price-sensitive customers; 200 candidates were tested and none paid. The right actions are non-price: stop buying, bulk or export deals.</w:t>
      </w:r>
    </w:p>
    <w:p>
      <w:r>
        <w:rPr>
          <w:rFonts w:ascii="Calibri" w:hAnsi="Calibri" w:eastAsia="Calibri" w:cs="Calibri"/>
          <w:b w:val="0"/>
          <w:i w:val="0"/>
          <w:lang w:val="en-US" w:bidi="fa-IR"/>
        </w:rPr>
        <w:t>6. How credible is the credit rating without data? It is a labelled scenario with a transparent, calibratable structure: four weighted components, editable inputs, bands A to E.</w:t>
      </w:r>
    </w:p>
    <w:p>
      <w:r>
        <w:rPr>
          <w:rFonts w:ascii="Calibri" w:hAnsi="Calibri" w:eastAsia="Calibri" w:cs="Calibri"/>
          <w:b w:val="0"/>
          <w:i w:val="0"/>
          <w:lang w:val="en-US" w:bidi="fa-IR"/>
        </w:rPr>
        <w:t>7. What if the demand reconstruction is wrong? At 60 percent of the estimated demand the pricing gain is still 0.94 million dollars; at 50 percent, 0.82 million.</w:t>
      </w:r>
    </w:p>
    <w:p>
      <w:r>
        <w:rPr>
          <w:rFonts w:ascii="Calibri" w:hAnsi="Calibri" w:eastAsia="Calibri" w:cs="Calibri"/>
          <w:b w:val="0"/>
          <w:i w:val="0"/>
          <w:lang w:val="en-US" w:bidi="fa-IR"/>
        </w:rPr>
        <w:t>8. What is your single recommendation? Stop buying the five over-stocked products (10.8 million dollars tied up) and shift capacity to the lean products that sell out (28.7 million dollars of demand at risk); pricing adds about 1.3 million dollars safely.</w:t>
      </w:r>
    </w:p>
    <w:p>
      <w:pPr>
        <w:pStyle w:val="Heading1"/>
      </w:pPr>
      <w:r>
        <w:rPr>
          <w:rFonts w:ascii="Calibri" w:hAnsi="Calibri" w:eastAsia="Calibri" w:cs="Calibri"/>
          <w:b/>
          <w:i w:val="0"/>
          <w:color w:val="12263F"/>
          <w:sz w:val="36"/>
          <w:lang w:val="en-US" w:bidi="fa-IR"/>
        </w:rPr>
        <w:t>3. Part B: Questions and answers</w:t>
      </w:r>
    </w:p>
    <w:p>
      <w:r>
        <w:rPr>
          <w:rFonts w:ascii="Calibri" w:hAnsi="Calibri" w:eastAsia="Calibri" w:cs="Calibri"/>
          <w:b w:val="0"/>
          <w:i w:val="0"/>
          <w:lang w:val="en-US" w:bidi="fa-IR"/>
        </w:rPr>
        <w:t>The answers are written in the first person, as they would be spoken. Each is short enough to say in one to two minutes. The questions are grouped by theme.</w:t>
      </w:r>
    </w:p>
    <w:p>
      <w:pPr>
        <w:pStyle w:val="Heading2"/>
      </w:pPr>
      <w:r>
        <w:rPr>
          <w:rFonts w:ascii="Calibri" w:hAnsi="Calibri" w:eastAsia="Calibri" w:cs="Calibri"/>
          <w:b/>
          <w:i w:val="0"/>
          <w:color w:val="2A78D6"/>
          <w:sz w:val="28"/>
          <w:lang w:val="en-US" w:bidi="fa-IR"/>
        </w:rPr>
        <w:t>3.1 General questions</w:t>
      </w:r>
    </w:p>
    <w:p>
      <w:pPr>
        <w:pStyle w:val="Heading3"/>
      </w:pPr>
      <w:r>
        <w:rPr>
          <w:rFonts w:ascii="Calibri" w:hAnsi="Calibri" w:eastAsia="Calibri" w:cs="Calibri"/>
          <w:b/>
          <w:i w:val="0"/>
          <w:color w:val="12263F"/>
          <w:sz w:val="24"/>
          <w:lang w:val="en-US" w:bidi="fa-IR"/>
        </w:rPr>
        <w:t>Walk me through your approach in two minutes.</w:t>
      </w:r>
    </w:p>
    <w:p>
      <w:r>
        <w:rPr>
          <w:rFonts w:ascii="Calibri" w:hAnsi="Calibri" w:eastAsia="Calibri" w:cs="Calibri"/>
          <w:b w:val="0"/>
          <w:i w:val="0"/>
          <w:lang w:val="en-US" w:bidi="fa-IR"/>
        </w:rPr>
        <w:t>I started each part from a question, not from a technique. For the data: can I trust it and what does each column measure? Investigating odd values led to the key finding that stock limits sales, so sales understate demand. So for the forecast I rebuilt demand first, then compared 13 models with a fair rolling test and found that a simple structure, product level times growth times season, wins and is easy to explain. The dashboard turns this into KPIs and alerts. For pricing I used the same insight: where stock sells out anyway, a higher price is extra profit, and I protected the engine against the one thing the data cannot tell me, which is price sensitivity.</w:t>
      </w:r>
    </w:p>
    <w:p>
      <w:pPr>
        <w:pStyle w:val="Heading3"/>
      </w:pPr>
      <w:r>
        <w:rPr>
          <w:rFonts w:ascii="Calibri" w:hAnsi="Calibri" w:eastAsia="Calibri" w:cs="Calibri"/>
          <w:b/>
          <w:i w:val="0"/>
          <w:color w:val="12263F"/>
          <w:sz w:val="24"/>
          <w:lang w:val="en-US" w:bidi="fa-IR"/>
        </w:rPr>
        <w:t>What was the most important insight in the project?</w:t>
      </w:r>
    </w:p>
    <w:p>
      <w:r>
        <w:rPr>
          <w:rFonts w:ascii="Calibri" w:hAnsi="Calibri" w:eastAsia="Calibri" w:cs="Calibri"/>
          <w:b w:val="0"/>
          <w:i w:val="0"/>
          <w:lang w:val="en-US" w:bidi="fa-IR"/>
        </w:rPr>
        <w:t>That sales are not demand. Sales equal the minimum of demand and stock, and in 53 percent of the weeks stock was the limit. It changed the target of the forecast, explained why the company's own forecast looked poor, defined the lost-sales and service-level KPIs and made the pricing idea possible. It came from not deleting the 'impossible' rows in the data.</w:t>
      </w:r>
    </w:p>
    <w:p>
      <w:pPr>
        <w:pStyle w:val="Heading3"/>
      </w:pPr>
      <w:r>
        <w:rPr>
          <w:rFonts w:ascii="Calibri" w:hAnsi="Calibri" w:eastAsia="Calibri" w:cs="Calibri"/>
          <w:b/>
          <w:i w:val="0"/>
          <w:color w:val="12263F"/>
          <w:sz w:val="24"/>
          <w:lang w:val="en-US" w:bidi="fa-IR"/>
        </w:rPr>
        <w:t>What was the hardest part?</w:t>
      </w:r>
    </w:p>
    <w:p>
      <w:r>
        <w:rPr>
          <w:rFonts w:ascii="Calibri" w:hAnsi="Calibri" w:eastAsia="Calibri" w:cs="Calibri"/>
          <w:b w:val="0"/>
          <w:i w:val="0"/>
          <w:lang w:val="en-US" w:bidi="fa-IR"/>
        </w:rPr>
        <w:t>Making honest statements without ground truth for demand in capped weeks and without data on price sensitivity, credit or competitors. The answer was to measure accuracy on the weeks where demand is known, to design the pricing engine so that it does not depend on price sensitivity, and to show ranges and assumptions instead of single numbers.</w:t>
      </w:r>
    </w:p>
    <w:p>
      <w:pPr>
        <w:pStyle w:val="Heading3"/>
      </w:pPr>
      <w:r>
        <w:rPr>
          <w:rFonts w:ascii="Calibri" w:hAnsi="Calibri" w:eastAsia="Calibri" w:cs="Calibri"/>
          <w:b/>
          <w:i w:val="0"/>
          <w:color w:val="12263F"/>
          <w:sz w:val="24"/>
          <w:lang w:val="en-US" w:bidi="fa-IR"/>
        </w:rPr>
        <w:t>What would you do differently or with more time?</w:t>
      </w:r>
    </w:p>
    <w:p>
      <w:r>
        <w:rPr>
          <w:rFonts w:ascii="Calibri" w:hAnsi="Calibri" w:eastAsia="Calibri" w:cs="Calibri"/>
          <w:b w:val="0"/>
          <w:i w:val="0"/>
          <w:lang w:val="en-US" w:bidi="fa-IR"/>
        </w:rPr>
        <w:t>Three things. Run the two pilots to measure real price sensitivity. Replace the credit scenario with real payment data. Connect the forecast to purchasing, because stock planning is worth more than pricing. Technically I would also test a hierarchical model that lets products deviate slightly from the shared seasonal curve, although the evidence says the gain would be small.</w:t>
      </w:r>
    </w:p>
    <w:p>
      <w:pPr>
        <w:pStyle w:val="Heading3"/>
      </w:pPr>
      <w:r>
        <w:rPr>
          <w:rFonts w:ascii="Calibri" w:hAnsi="Calibri" w:eastAsia="Calibri" w:cs="Calibri"/>
          <w:b/>
          <w:i w:val="0"/>
          <w:color w:val="12263F"/>
          <w:sz w:val="24"/>
          <w:lang w:val="en-US" w:bidi="fa-IR"/>
        </w:rPr>
        <w:t>Did you use AI tools? How much of this is your own work?</w:t>
      </w:r>
    </w:p>
    <w:p>
      <w:r>
        <w:rPr>
          <w:rFonts w:ascii="Calibri" w:hAnsi="Calibri" w:eastAsia="Calibri" w:cs="Calibri"/>
          <w:b w:val="0"/>
          <w:i w:val="0"/>
          <w:lang w:val="en-US" w:bidi="fa-IR"/>
        </w:rPr>
        <w:t>Yes. I used an AI coding assistant, and it is stated in the repository. I made the analysis decisions, I checked every result by running the code and the automatic tests, and I can explain every step and every number, which is why the presentation is built around the reasoning. The tests (15 + 16 in Part 1, 24 in Part 3, 19 in Part 4) are there so that results do not depend on trust in me or in a tool.</w:t>
      </w:r>
    </w:p>
    <w:p>
      <w:pPr>
        <w:pStyle w:val="Heading3"/>
      </w:pPr>
      <w:r>
        <w:rPr>
          <w:rFonts w:ascii="Calibri" w:hAnsi="Calibri" w:eastAsia="Calibri" w:cs="Calibri"/>
          <w:b/>
          <w:i w:val="0"/>
          <w:color w:val="12263F"/>
          <w:sz w:val="24"/>
          <w:lang w:val="en-US" w:bidi="fa-IR"/>
        </w:rPr>
        <w:t>What are the main limitations?</w:t>
      </w:r>
    </w:p>
    <w:p>
      <w:r>
        <w:rPr>
          <w:rFonts w:ascii="Calibri" w:hAnsi="Calibri" w:eastAsia="Calibri" w:cs="Calibri"/>
          <w:b w:val="0"/>
          <w:i w:val="0"/>
          <w:lang w:val="en-US" w:bidi="fa-IR"/>
        </w:rPr>
        <w:t>Demand in capped weeks is reconstructed, not observed; credit and competitor information do not exist in the data, so those parts rest on labelled assumptions; the forecast assumes that past seasonality and growth continue; and the pricing engine ignores competitor reactions and substitution between products. For each limitation I have a mitigation: truth-cell accuracy, ranges and stress tests, and pilots.</w:t>
      </w:r>
    </w:p>
    <w:p>
      <w:pPr>
        <w:pStyle w:val="Heading3"/>
      </w:pPr>
      <w:r>
        <w:rPr>
          <w:rFonts w:ascii="Calibri" w:hAnsi="Calibri" w:eastAsia="Calibri" w:cs="Calibri"/>
          <w:b/>
          <w:i w:val="0"/>
          <w:color w:val="12263F"/>
          <w:sz w:val="24"/>
          <w:lang w:val="en-US" w:bidi="fa-IR"/>
        </w:rPr>
        <w:t>What would a production version look like?</w:t>
      </w:r>
    </w:p>
    <w:p>
      <w:r>
        <w:rPr>
          <w:rFonts w:ascii="Calibri" w:hAnsi="Calibri" w:eastAsia="Calibri" w:cs="Calibri"/>
          <w:b w:val="0"/>
          <w:i w:val="0"/>
          <w:lang w:val="en-US" w:bidi="fa-IR"/>
        </w:rPr>
        <w:t>A scheduled pipeline: new weekly data enters the ETL with the same validation and quarantine, the forecast is refreshed weekly with the same tuning, the dashboard reads the refreshed data mart and the price plan is regenerated. I would monitor WAPE on unconstrained weeks, the share of rows quarantined and the coverage of the forecast ranges, and retrain when they drift. Pricing recommendations would go to a person for approval before they are applied.</w:t>
      </w:r>
    </w:p>
    <w:p>
      <w:pPr>
        <w:pStyle w:val="Heading3"/>
      </w:pPr>
      <w:r>
        <w:rPr>
          <w:rFonts w:ascii="Calibri" w:hAnsi="Calibri" w:eastAsia="Calibri" w:cs="Calibri"/>
          <w:b/>
          <w:i w:val="0"/>
          <w:color w:val="12263F"/>
          <w:sz w:val="24"/>
          <w:lang w:val="en-US" w:bidi="fa-IR"/>
        </w:rPr>
        <w:t>What is different about your approach compared with a typical one?</w:t>
      </w:r>
    </w:p>
    <w:p>
      <w:r>
        <w:rPr>
          <w:rFonts w:ascii="Calibri" w:hAnsi="Calibri" w:eastAsia="Calibri" w:cs="Calibri"/>
          <w:b w:val="0"/>
          <w:i w:val="0"/>
          <w:lang w:val="en-US" w:bidi="fa-IR"/>
        </w:rPr>
        <w:t>Three things. I forecast demand, not sales. I validated with rolling tests that alternate seasons instead of one split, and reported accuracy on weeks where demand is known. And in pricing, I designed around the unknown price sensitivity instead of assuming one value.</w:t>
      </w:r>
    </w:p>
    <w:p>
      <w:pPr>
        <w:pStyle w:val="Heading2"/>
      </w:pPr>
      <w:r>
        <w:rPr>
          <w:rFonts w:ascii="Calibri" w:hAnsi="Calibri" w:eastAsia="Calibri" w:cs="Calibri"/>
          <w:b/>
          <w:i w:val="0"/>
          <w:color w:val="2A78D6"/>
          <w:sz w:val="28"/>
          <w:lang w:val="en-US" w:bidi="fa-IR"/>
        </w:rPr>
        <w:t>3.2 Data engineering</w:t>
      </w:r>
    </w:p>
    <w:p>
      <w:pPr>
        <w:pStyle w:val="Heading3"/>
      </w:pPr>
      <w:r>
        <w:rPr>
          <w:rFonts w:ascii="Calibri" w:hAnsi="Calibri" w:eastAsia="Calibri" w:cs="Calibri"/>
          <w:b/>
          <w:i w:val="0"/>
          <w:color w:val="12263F"/>
          <w:sz w:val="24"/>
          <w:lang w:val="en-US" w:bidi="fa-IR"/>
        </w:rPr>
        <w:t>Why didn't you simply delete the pile-ups, outliers and zero-sales weeks?</w:t>
      </w:r>
    </w:p>
    <w:p>
      <w:r>
        <w:rPr>
          <w:rFonts w:ascii="Calibri" w:hAnsi="Calibri" w:eastAsia="Calibri" w:cs="Calibri"/>
          <w:b w:val="0"/>
          <w:i w:val="0"/>
          <w:lang w:val="en-US" w:bidi="fa-IR"/>
        </w:rPr>
        <w:t>Because I did not understand them yet, and values that stick to round limits are the signature of a cap, not of noise. Deleting them would have removed about half of the observations and hidden the finding that stock limits sales. I flagged them, kept them, and later they became the key to the solution. Only provably wrong values were corrected: duplicates, missing sales, infinite growth.</w:t>
      </w:r>
    </w:p>
    <w:p>
      <w:pPr>
        <w:pStyle w:val="Heading3"/>
      </w:pPr>
      <w:r>
        <w:rPr>
          <w:rFonts w:ascii="Calibri" w:hAnsi="Calibri" w:eastAsia="Calibri" w:cs="Calibri"/>
          <w:b/>
          <w:i w:val="0"/>
          <w:color w:val="12263F"/>
          <w:sz w:val="24"/>
          <w:lang w:val="en-US" w:bidi="fa-IR"/>
        </w:rPr>
        <w:t>How do you know that sales are limited by the previous row's inventory? Could it be a coincidence?</w:t>
      </w:r>
    </w:p>
    <w:p>
      <w:r>
        <w:rPr>
          <w:rFonts w:ascii="Calibri" w:hAnsi="Calibri" w:eastAsia="Calibri" w:cs="Calibri"/>
          <w:b w:val="0"/>
          <w:i w:val="0"/>
          <w:lang w:val="en-US" w:bidi="fa-IR"/>
        </w:rPr>
        <w:t>I turned the hypothesis into four predictions and all held. Sales correlate 0.85 with the previous row's inventory and between 0 and 0.15 with other lags; after shifting, no row has sales above stock; all 1,329 stock-out weeks have zero sales; and in 2,813 more weeks sales equal stock exactly, with pile-ups at the stock levels. Four independent confirmations with zero violations is not a coincidence.</w:t>
      </w:r>
    </w:p>
    <w:p>
      <w:pPr>
        <w:pStyle w:val="Heading3"/>
      </w:pPr>
      <w:r>
        <w:rPr>
          <w:rFonts w:ascii="Calibri" w:hAnsi="Calibri" w:eastAsia="Calibri" w:cs="Calibri"/>
          <w:b/>
          <w:i w:val="0"/>
          <w:color w:val="12263F"/>
          <w:sz w:val="24"/>
          <w:lang w:val="en-US" w:bidi="fa-IR"/>
        </w:rPr>
        <w:t>Why a synthetic calendar? Does it affect the results?</w:t>
      </w:r>
    </w:p>
    <w:p>
      <w:r>
        <w:rPr>
          <w:rFonts w:ascii="Calibri" w:hAnsi="Calibri" w:eastAsia="Calibri" w:cs="Calibri"/>
          <w:b w:val="0"/>
          <w:i w:val="0"/>
          <w:lang w:val="en-US" w:bidi="fa-IR"/>
        </w:rPr>
        <w:t>The file has only week numbers, and I needed week-of-year logic for seasonality. I started week 1 on 6 January 2020. Nothing depends on the actual start date: seasonal findings refer to the position in the 52-week cycle. If real dates are provided they replace the synthetic ones, and I would only have to check the alignment of the seasonal curve.</w:t>
      </w:r>
    </w:p>
    <w:p>
      <w:pPr>
        <w:pStyle w:val="Heading3"/>
      </w:pPr>
      <w:r>
        <w:rPr>
          <w:rFonts w:ascii="Calibri" w:hAnsi="Calibri" w:eastAsia="Calibri" w:cs="Calibri"/>
          <w:b/>
          <w:i w:val="0"/>
          <w:color w:val="12263F"/>
          <w:sz w:val="24"/>
          <w:lang w:val="en-US" w:bidi="fa-IR"/>
        </w:rPr>
        <w:t>Why SQLite and a star schema?</w:t>
      </w:r>
    </w:p>
    <w:p>
      <w:r>
        <w:rPr>
          <w:rFonts w:ascii="Calibri" w:hAnsi="Calibri" w:eastAsia="Calibri" w:cs="Calibri"/>
          <w:b w:val="0"/>
          <w:i w:val="0"/>
          <w:lang w:val="en-US" w:bidi="fa-IR"/>
        </w:rPr>
        <w:t>SQLite needs no server, is a single portable file and is enough for 7,800 rows. The star schema separates the measurements from the descriptions of products and dates, which makes the later queries simple and the model extendable. The design transfers directly to a production database.</w:t>
      </w:r>
    </w:p>
    <w:p>
      <w:pPr>
        <w:pStyle w:val="Heading3"/>
      </w:pPr>
      <w:r>
        <w:rPr>
          <w:rFonts w:ascii="Calibri" w:hAnsi="Calibri" w:eastAsia="Calibri" w:cs="Calibri"/>
          <w:b/>
          <w:i w:val="0"/>
          <w:color w:val="12263F"/>
          <w:sz w:val="24"/>
          <w:lang w:val="en-US" w:bidi="fa-IR"/>
        </w:rPr>
        <w:t>Why did you not impute the 606 missing legacy forecasts?</w:t>
      </w:r>
    </w:p>
    <w:p>
      <w:r>
        <w:rPr>
          <w:rFonts w:ascii="Calibri" w:hAnsi="Calibri" w:eastAsia="Calibri" w:cs="Calibri"/>
          <w:b w:val="0"/>
          <w:i w:val="0"/>
          <w:lang w:val="en-US" w:bidi="fa-IR"/>
        </w:rPr>
        <w:t>The legacy forecast is a benchmark and an ingredient of the demand estimate. Filling it in would create numbers that look like company knowledge. I kept them empty, flagged them, and the seasonal model alone is used for the censored weeks where it is missing (325 weeks).</w:t>
      </w:r>
    </w:p>
    <w:p>
      <w:pPr>
        <w:pStyle w:val="Heading3"/>
      </w:pPr>
      <w:r>
        <w:rPr>
          <w:rFonts w:ascii="Calibri" w:hAnsi="Calibri" w:eastAsia="Calibri" w:cs="Calibri"/>
          <w:b/>
          <w:i w:val="0"/>
          <w:color w:val="12263F"/>
          <w:sz w:val="24"/>
          <w:lang w:val="en-US" w:bidi="fa-IR"/>
        </w:rPr>
        <w:t>How do you know the ETL is reliable?</w:t>
      </w:r>
    </w:p>
    <w:p>
      <w:r>
        <w:rPr>
          <w:rFonts w:ascii="Calibri" w:hAnsi="Calibri" w:eastAsia="Calibri" w:cs="Calibri"/>
          <w:b w:val="0"/>
          <w:i w:val="0"/>
          <w:lang w:val="en-US" w:bidi="fa-IR"/>
        </w:rPr>
        <w:t>Two sets of tests. Fifteen exception tests run the pipeline on a deliberately corrupted copy and check that every injected problem is handled as intended: quarantined with the right reason, recovered, set to NULL, or stopped with a typed exception. Sixteen validation checks compare the database with the source: row counts reconcile, no foreign-key violations, revenue equals the independent total to the cent, no sale exceeds stock. All pass.</w:t>
      </w:r>
    </w:p>
    <w:p>
      <w:pPr>
        <w:pStyle w:val="Heading2"/>
      </w:pPr>
      <w:r>
        <w:rPr>
          <w:rFonts w:ascii="Calibri" w:hAnsi="Calibri" w:eastAsia="Calibri" w:cs="Calibri"/>
          <w:b/>
          <w:i w:val="0"/>
          <w:color w:val="2A78D6"/>
          <w:sz w:val="28"/>
          <w:lang w:val="en-US" w:bidi="fa-IR"/>
        </w:rPr>
        <w:t>3.3 Forecasting</w:t>
      </w:r>
    </w:p>
    <w:p>
      <w:pPr>
        <w:pStyle w:val="Heading3"/>
      </w:pPr>
      <w:r>
        <w:rPr>
          <w:rFonts w:ascii="Calibri" w:hAnsi="Calibri" w:eastAsia="Calibri" w:cs="Calibri"/>
          <w:b/>
          <w:i w:val="0"/>
          <w:color w:val="12263F"/>
          <w:sz w:val="24"/>
          <w:lang w:val="en-US" w:bidi="fa-IR"/>
        </w:rPr>
        <w:t>Isn't reconstructing demand circular? You are grading your model on your own target.</w:t>
      </w:r>
    </w:p>
    <w:p>
      <w:r>
        <w:rPr>
          <w:rFonts w:ascii="Calibri" w:hAnsi="Calibri" w:eastAsia="Calibri" w:cs="Calibri"/>
          <w:b w:val="0"/>
          <w:i w:val="0"/>
          <w:lang w:val="en-US" w:bidi="fa-IR"/>
        </w:rPr>
        <w:t>It would be, if I had only scored on reconstructed demand, and that is why I did not. Models are also scored on unconstrained weeks, where demand equals observed sales and nothing is reconstructed. There the winner has 6.64 percent error, and I quote that as the honest figure. The ranking of the top models is almost the same on both measures.</w:t>
      </w:r>
    </w:p>
    <w:p>
      <w:pPr>
        <w:pStyle w:val="Heading3"/>
      </w:pPr>
      <w:r>
        <w:rPr>
          <w:rFonts w:ascii="Calibri" w:hAnsi="Calibri" w:eastAsia="Calibri" w:cs="Calibri"/>
          <w:b/>
          <w:i w:val="0"/>
          <w:color w:val="12263F"/>
          <w:sz w:val="24"/>
          <w:lang w:val="en-US" w:bidi="fa-IR"/>
        </w:rPr>
        <w:t>Why 0.40 and 0.60 in the blend, and why take the maximum with sales?</w:t>
      </w:r>
    </w:p>
    <w:p>
      <w:r>
        <w:rPr>
          <w:rFonts w:ascii="Calibri" w:hAnsi="Calibri" w:eastAsia="Calibri" w:cs="Calibri"/>
          <w:b w:val="0"/>
          <w:i w:val="0"/>
          <w:lang w:val="en-US" w:bidi="fa-IR"/>
        </w:rPr>
        <w:t>The weights were fitted on out-of-fold predictions on weeks where the truth is known, and confirmed on products that were not used for fitting (0.40 again). The blend is more accurate than either part: 5.0 percent error against 7.9 for the legacy forecast and 6.6 for the model. The maximum with sales is logical: in a capped week demand cannot be lower than what was actually sold.</w:t>
      </w:r>
    </w:p>
    <w:p>
      <w:pPr>
        <w:pStyle w:val="Heading3"/>
      </w:pPr>
      <w:r>
        <w:rPr>
          <w:rFonts w:ascii="Calibri" w:hAnsi="Calibri" w:eastAsia="Calibri" w:cs="Calibri"/>
          <w:b/>
          <w:i w:val="0"/>
          <w:color w:val="12263F"/>
          <w:sz w:val="24"/>
          <w:lang w:val="en-US" w:bidi="fa-IR"/>
        </w:rPr>
        <w:t>Why WAPE as the main metric?</w:t>
      </w:r>
    </w:p>
    <w:p>
      <w:r>
        <w:rPr>
          <w:rFonts w:ascii="Calibri" w:hAnsi="Calibri" w:eastAsia="Calibri" w:cs="Calibri"/>
          <w:b w:val="0"/>
          <w:i w:val="0"/>
          <w:lang w:val="en-US" w:bidi="fa-IR"/>
        </w:rPr>
        <w:t>It weights errors by volume, so a large product counts more than a small one, it is stable when some weeks are small, and it is easy to say: wrong by 4.6 units in every 100. I also report MAE, RMSE, MAPE (as the assignment requires), MASE and bias so that no conclusion depends on one metric.</w:t>
      </w:r>
    </w:p>
    <w:p>
      <w:pPr>
        <w:pStyle w:val="Heading3"/>
      </w:pPr>
      <w:r>
        <w:rPr>
          <w:rFonts w:ascii="Calibri" w:hAnsi="Calibri" w:eastAsia="Calibri" w:cs="Calibri"/>
          <w:b/>
          <w:i w:val="0"/>
          <w:color w:val="12263F"/>
          <w:sz w:val="24"/>
          <w:lang w:val="en-US" w:bidi="fa-IR"/>
        </w:rPr>
        <w:t>Is 4.57 percent a good result? Compared with what?</w:t>
      </w:r>
    </w:p>
    <w:p>
      <w:r>
        <w:rPr>
          <w:rFonts w:ascii="Calibri" w:hAnsi="Calibri" w:eastAsia="Calibri" w:cs="Calibri"/>
          <w:b w:val="0"/>
          <w:i w:val="0"/>
          <w:lang w:val="en-US" w:bidi="fa-IR"/>
        </w:rPr>
        <w:t>Compared with the alternatives on the same tests: 13 percent better than the best simple rule (5.28 percent), 34 percent better than same-week-last-year (6.96 percent) and better than LightGBM and Prophet. In absolute terms the honest figure is 6.64 percent on weeks where demand is observed directly. For weekly commodity demand with strong seasonality that is a good result, and importantly it is stable across the four tests (4.3 to 5.1 percent).</w:t>
      </w:r>
    </w:p>
    <w:p>
      <w:pPr>
        <w:pStyle w:val="Heading3"/>
      </w:pPr>
      <w:r>
        <w:rPr>
          <w:rFonts w:ascii="Calibri" w:hAnsi="Calibri" w:eastAsia="Calibri" w:cs="Calibri"/>
          <w:b/>
          <w:i w:val="0"/>
          <w:color w:val="12263F"/>
          <w:sz w:val="24"/>
          <w:lang w:val="en-US" w:bidi="fa-IR"/>
        </w:rPr>
        <w:t>Why did machine learning not win? Did you tune it enough?</w:t>
      </w:r>
    </w:p>
    <w:p>
      <w:r>
        <w:rPr>
          <w:rFonts w:ascii="Calibri" w:hAnsi="Calibri" w:eastAsia="Calibri" w:cs="Calibri"/>
          <w:b w:val="0"/>
          <w:i w:val="0"/>
          <w:lang w:val="en-US" w:bidi="fa-IR"/>
        </w:rPr>
        <w:t>LightGBM was tuned with 10 configurations over leaves, learning rate, minimum leaf size, feature fraction and regularisation, with early stopping on a validation block; Prophet with 8 configurations. They are close (4.78 and 4.76 percent) but not better. The reason is the data: demand follows one shared seasonal curve, a level and a slow trend. A structural model estimates that from all 30 products at once with 37 numbers; a flexible learner has to discover the same structure with less information. More tuning would not change the structure of the problem.</w:t>
      </w:r>
    </w:p>
    <w:p>
      <w:pPr>
        <w:pStyle w:val="Heading3"/>
      </w:pPr>
      <w:r>
        <w:rPr>
          <w:rFonts w:ascii="Calibri" w:hAnsi="Calibri" w:eastAsia="Calibri" w:cs="Calibri"/>
          <w:b/>
          <w:i w:val="0"/>
          <w:color w:val="12263F"/>
          <w:sz w:val="24"/>
          <w:lang w:val="en-US" w:bidi="fa-IR"/>
        </w:rPr>
        <w:t>Why only four test windows, and why 26 weeks apart?</w:t>
      </w:r>
    </w:p>
    <w:p>
      <w:r>
        <w:rPr>
          <w:rFonts w:ascii="Calibri" w:hAnsi="Calibri" w:eastAsia="Calibri" w:cs="Calibri"/>
          <w:b w:val="0"/>
          <w:i w:val="0"/>
          <w:lang w:val="en-US" w:bidi="fa-IR"/>
        </w:rPr>
        <w:t>Each window must forecast 26 weeks, like the real task, and there are 260 weeks of data; the first window needs at least three years to learn the season. Starting 26 weeks apart makes the windows alternate between the first and second half of the year, so every season is tested twice. Four windows give 3,120 test forecasts and show stability.</w:t>
      </w:r>
    </w:p>
    <w:p>
      <w:pPr>
        <w:pStyle w:val="Heading3"/>
      </w:pPr>
      <w:r>
        <w:rPr>
          <w:rFonts w:ascii="Calibri" w:hAnsi="Calibri" w:eastAsia="Calibri" w:cs="Calibri"/>
          <w:b/>
          <w:i w:val="0"/>
          <w:color w:val="12263F"/>
          <w:sz w:val="24"/>
          <w:lang w:val="en-US" w:bidi="fa-IR"/>
        </w:rPr>
        <w:t>How do you prevent data leakage?</w:t>
      </w:r>
    </w:p>
    <w:p>
      <w:r>
        <w:rPr>
          <w:rFonts w:ascii="Calibri" w:hAnsi="Calibri" w:eastAsia="Calibri" w:cs="Calibri"/>
          <w:b w:val="0"/>
          <w:i w:val="0"/>
          <w:lang w:val="en-US" w:bidi="fa-IR"/>
        </w:rPr>
        <w:t>Every model and every tuning step sees only weeks up to the origin; the legacy forecast is never a model input; features use only information known at the origin; tuning uses validation windows inside the training weeks; the walk-forward ensemble selects its members from earlier tests only; and accuracy is also reported on unconstrained weeks.</w:t>
      </w:r>
    </w:p>
    <w:p>
      <w:pPr>
        <w:pStyle w:val="Heading3"/>
      </w:pPr>
      <w:r>
        <w:rPr>
          <w:rFonts w:ascii="Calibri" w:hAnsi="Calibri" w:eastAsia="Calibri" w:cs="Calibri"/>
          <w:b/>
          <w:i w:val="0"/>
          <w:color w:val="12263F"/>
          <w:sz w:val="24"/>
          <w:lang w:val="en-US" w:bidi="fa-IR"/>
        </w:rPr>
        <w:t>Why Fourier order K = 3, and could the model over-fit?</w:t>
      </w:r>
    </w:p>
    <w:p>
      <w:r>
        <w:rPr>
          <w:rFonts w:ascii="Calibri" w:hAnsi="Calibri" w:eastAsia="Calibri" w:cs="Calibri"/>
          <w:b w:val="0"/>
          <w:i w:val="0"/>
          <w:lang w:val="en-US" w:bidi="fa-IR"/>
        </w:rPr>
        <w:t>K was chosen by inner time-series cross-validation over 1 to 8 on two validation windows. Its effect is small: any K from 1 to 10 is within 0.03 points in the reconstruction test. With K = 3 the model learns 37 numbers from 7,800 observations, and the seasonal coefficients are shared by all products, so each is estimated from thousands of observations. That is the opposite of over-fitting.</w:t>
      </w:r>
    </w:p>
    <w:p>
      <w:pPr>
        <w:pStyle w:val="Heading3"/>
      </w:pPr>
      <w:r>
        <w:rPr>
          <w:rFonts w:ascii="Calibri" w:hAnsi="Calibri" w:eastAsia="Calibri" w:cs="Calibri"/>
          <w:b/>
          <w:i w:val="0"/>
          <w:color w:val="12263F"/>
          <w:sz w:val="24"/>
          <w:lang w:val="en-US" w:bidi="fa-IR"/>
        </w:rPr>
        <w:t>How reliable are the P10-P90 ranges?</w:t>
      </w:r>
    </w:p>
    <w:p>
      <w:r>
        <w:rPr>
          <w:rFonts w:ascii="Calibri" w:hAnsi="Calibri" w:eastAsia="Calibri" w:cs="Calibri"/>
          <w:b w:val="0"/>
          <w:i w:val="0"/>
          <w:lang w:val="en-US" w:bidi="fa-IR"/>
        </w:rPr>
        <w:t>They come from the ratios actual / forecast in the backtests, by segment and horizon, and were validated with leave-one-test-out coverage: 80.1 percent of actuals fall inside, against the nominal 80 percent. They reflect past forecast errors, so they would not capture a structural break.</w:t>
      </w:r>
    </w:p>
    <w:p>
      <w:pPr>
        <w:pStyle w:val="Heading3"/>
      </w:pPr>
      <w:r>
        <w:rPr>
          <w:rFonts w:ascii="Calibri" w:hAnsi="Calibri" w:eastAsia="Calibri" w:cs="Calibri"/>
          <w:b/>
          <w:i w:val="0"/>
          <w:color w:val="12263F"/>
          <w:sz w:val="24"/>
          <w:lang w:val="en-US" w:bidi="fa-IR"/>
        </w:rPr>
        <w:t>What about new products with no history?</w:t>
      </w:r>
    </w:p>
    <w:p>
      <w:r>
        <w:rPr>
          <w:rFonts w:ascii="Calibri" w:hAnsi="Calibri" w:eastAsia="Calibri" w:cs="Calibri"/>
          <w:b w:val="0"/>
          <w:i w:val="0"/>
          <w:lang w:val="en-US" w:bidi="fa-IR"/>
        </w:rPr>
        <w:t>The shared seasonal curve helps: a new product only needs a level, which can be estimated from a few weeks, or from similar products in the same category. I would start with the category average level and update it as data arrives. This is one more advantage of pooling products in one model.</w:t>
      </w:r>
    </w:p>
    <w:p>
      <w:pPr>
        <w:pStyle w:val="Heading3"/>
      </w:pPr>
      <w:r>
        <w:rPr>
          <w:rFonts w:ascii="Calibri" w:hAnsi="Calibri" w:eastAsia="Calibri" w:cs="Calibri"/>
          <w:b/>
          <w:i w:val="0"/>
          <w:color w:val="12263F"/>
          <w:sz w:val="24"/>
          <w:lang w:val="en-US" w:bidi="fa-IR"/>
        </w:rPr>
        <w:t>What about promotions, events or price changes?</w:t>
      </w:r>
    </w:p>
    <w:p>
      <w:r>
        <w:rPr>
          <w:rFonts w:ascii="Calibri" w:hAnsi="Calibri" w:eastAsia="Calibri" w:cs="Calibri"/>
          <w:b w:val="0"/>
          <w:i w:val="0"/>
          <w:lang w:val="en-US" w:bidi="fa-IR"/>
        </w:rPr>
        <w:t>The data has no promotion information, and prices vary only 4 percent within a product, with no measurable effect on demand. So the model does not include them. If promotions are recorded in future, they can be added as features to the structural model or as an uplift on top of it.</w:t>
      </w:r>
    </w:p>
    <w:p>
      <w:pPr>
        <w:pStyle w:val="Heading3"/>
      </w:pPr>
      <w:r>
        <w:rPr>
          <w:rFonts w:ascii="Calibri" w:hAnsi="Calibri" w:eastAsia="Calibri" w:cs="Calibri"/>
          <w:b/>
          <w:i w:val="0"/>
          <w:color w:val="12263F"/>
          <w:sz w:val="24"/>
          <w:lang w:val="en-US" w:bidi="fa-IR"/>
        </w:rPr>
        <w:t>How would you monitor and retrain the forecast in production?</w:t>
      </w:r>
    </w:p>
    <w:p>
      <w:r>
        <w:rPr>
          <w:rFonts w:ascii="Calibri" w:hAnsi="Calibri" w:eastAsia="Calibri" w:cs="Calibri"/>
          <w:b w:val="0"/>
          <w:i w:val="0"/>
          <w:lang w:val="en-US" w:bidi="fa-IR"/>
        </w:rPr>
        <w:t>Weekly: compare the forecast with actual demand and track WAPE on unconstrained weeks, bias and the coverage of the ranges. If WAPE rises above the backtest range (about 5 to 7 percent) for several weeks, or bias drifts, investigate and refit. Refitting is cheap because the winning model is a regression; the full tuning can run monthly.</w:t>
      </w:r>
    </w:p>
    <w:p>
      <w:pPr>
        <w:pStyle w:val="Heading3"/>
      </w:pPr>
      <w:r>
        <w:rPr>
          <w:rFonts w:ascii="Calibri" w:hAnsi="Calibri" w:eastAsia="Calibri" w:cs="Calibri"/>
          <w:b/>
          <w:i w:val="0"/>
          <w:color w:val="12263F"/>
          <w:sz w:val="24"/>
          <w:lang w:val="en-US" w:bidi="fa-IR"/>
        </w:rPr>
        <w:t>Why is the error higher for the high-stock products?</w:t>
      </w:r>
    </w:p>
    <w:p>
      <w:r>
        <w:rPr>
          <w:rFonts w:ascii="Calibri" w:hAnsi="Calibri" w:eastAsia="Calibri" w:cs="Calibri"/>
          <w:b w:val="0"/>
          <w:i w:val="0"/>
          <w:lang w:val="en-US" w:bidi="fa-IR"/>
        </w:rPr>
        <w:t>Their weeks are almost all unconstrained, so their demand is observed directly with all its week-to-week noise (6.5 percent error), whereas the reconstructed demand of the normal-stock products is smoother (4.35 percent). It is the same effect as the difference between 4.57 and 6.64 percent overall.</w:t>
      </w:r>
    </w:p>
    <w:p>
      <w:pPr>
        <w:pStyle w:val="Heading3"/>
      </w:pPr>
      <w:r>
        <w:rPr>
          <w:rFonts w:ascii="Calibri" w:hAnsi="Calibri" w:eastAsia="Calibri" w:cs="Calibri"/>
          <w:b/>
          <w:i w:val="0"/>
          <w:color w:val="12263F"/>
          <w:sz w:val="24"/>
          <w:lang w:val="en-US" w:bidi="fa-IR"/>
        </w:rPr>
        <w:t>How are the 64.6 million and 28.7 million computed? Is 28.7 million really lost?</w:t>
      </w:r>
    </w:p>
    <w:p>
      <w:r>
        <w:rPr>
          <w:rFonts w:ascii="Calibri" w:hAnsi="Calibri" w:eastAsia="Calibri" w:cs="Calibri"/>
          <w:b w:val="0"/>
          <w:i w:val="0"/>
          <w:lang w:val="en-US" w:bidi="fa-IR"/>
        </w:rPr>
        <w:t>Potential revenue is forecast demand times each product's last-13-week price, summed over 780 product-weeks: 64.6 million. Then I simulate units sold as the minimum of demand and stock, with stock drawn from each product's own last 104 weeks: expected sales revenue 35.8 million. The difference, 28.7 million or 44 percent, is demand that historical stock levels would not serve. It is a risk view, not a prediction: if purchasing changes, the number changes. That is exactly the message: availability is the constraint.</w:t>
      </w:r>
    </w:p>
    <w:p>
      <w:pPr>
        <w:pStyle w:val="Heading2"/>
      </w:pPr>
      <w:r>
        <w:rPr>
          <w:rFonts w:ascii="Calibri" w:hAnsi="Calibri" w:eastAsia="Calibri" w:cs="Calibri"/>
          <w:b/>
          <w:i w:val="0"/>
          <w:color w:val="2A78D6"/>
          <w:sz w:val="28"/>
          <w:lang w:val="en-US" w:bidi="fa-IR"/>
        </w:rPr>
        <w:t>3.4 Dashboard</w:t>
      </w:r>
    </w:p>
    <w:p>
      <w:pPr>
        <w:pStyle w:val="Heading3"/>
      </w:pPr>
      <w:r>
        <w:rPr>
          <w:rFonts w:ascii="Calibri" w:hAnsi="Calibri" w:eastAsia="Calibri" w:cs="Calibri"/>
          <w:b/>
          <w:i w:val="0"/>
          <w:color w:val="12263F"/>
          <w:sz w:val="24"/>
          <w:lang w:val="en-US" w:bidi="fa-IR"/>
        </w:rPr>
        <w:t>Why Streamlit rather than Power BI or Tableau?</w:t>
      </w:r>
    </w:p>
    <w:p>
      <w:r>
        <w:rPr>
          <w:rFonts w:ascii="Calibri" w:hAnsi="Calibri" w:eastAsia="Calibri" w:cs="Calibri"/>
          <w:b w:val="0"/>
          <w:i w:val="0"/>
          <w:lang w:val="en-US" w:bidi="fa-IR"/>
        </w:rPr>
        <w:t>The assignment is a data science assessment, and a code-based dashboard can be tested automatically (24 tests), versioned in the repository, deployed with one command and reproduced by anyone. The KPI definitions and the data mart are tool-independent and could be loaded into a BI tool; the value is in the definitions, the alerts and the reconciliation, not in the charting library.</w:t>
      </w:r>
    </w:p>
    <w:p>
      <w:pPr>
        <w:pStyle w:val="Heading3"/>
      </w:pPr>
      <w:r>
        <w:rPr>
          <w:rFonts w:ascii="Calibri" w:hAnsi="Calibri" w:eastAsia="Calibri" w:cs="Calibri"/>
          <w:b/>
          <w:i w:val="0"/>
          <w:color w:val="12263F"/>
          <w:sz w:val="24"/>
          <w:lang w:val="en-US" w:bidi="fa-IR"/>
        </w:rPr>
        <w:t>How credible is the credit rating without customer data?</w:t>
      </w:r>
    </w:p>
    <w:p>
      <w:r>
        <w:rPr>
          <w:rFonts w:ascii="Calibri" w:hAnsi="Calibri" w:eastAsia="Calibri" w:cs="Calibri"/>
          <w:b w:val="0"/>
          <w:i w:val="0"/>
          <w:lang w:val="en-US" w:bidi="fa-IR"/>
        </w:rPr>
        <w:t>It is explicitly a scenario: the inputs (terms, share on credit, delay, default rate) are editable assumptions, labelled on every screen, and the scoring model is transparent: four weighted components with documented caps. Its value is the structure: when real payment data arrives it can be calibrated by replacing the assumptions. Until then it shows how the decisions would change under assumptions, and the pricing rules that depend on it are mild and testable.</w:t>
      </w:r>
    </w:p>
    <w:p>
      <w:pPr>
        <w:pStyle w:val="Heading3"/>
      </w:pPr>
      <w:r>
        <w:rPr>
          <w:rFonts w:ascii="Calibri" w:hAnsi="Calibri" w:eastAsia="Calibri" w:cs="Calibri"/>
          <w:b/>
          <w:i w:val="0"/>
          <w:color w:val="12263F"/>
          <w:sz w:val="24"/>
          <w:lang w:val="en-US" w:bidi="fa-IR"/>
        </w:rPr>
        <w:t>How did you choose the alert thresholds?</w:t>
      </w:r>
    </w:p>
    <w:p>
      <w:r>
        <w:rPr>
          <w:rFonts w:ascii="Calibri" w:hAnsi="Calibri" w:eastAsia="Calibri" w:cs="Calibri"/>
          <w:b w:val="0"/>
          <w:i w:val="0"/>
          <w:lang w:val="en-US" w:bidi="fa-IR"/>
        </w:rPr>
        <w:t>They are reasonable defaults: 26 weeks of stock for over-stock (half a year), 20 percent of forecast revenue unserved for stock-out risk, 10 percent revenue decline, a 1-point margin drop, 6 percent expected credit loss, 55 days DSO and a 25 percent seasonal peak. Every threshold is editable in the dashboard, and raising a threshold removes its alerts (tested). They should be agreed with management.</w:t>
      </w:r>
    </w:p>
    <w:p>
      <w:pPr>
        <w:pStyle w:val="Heading3"/>
      </w:pPr>
      <w:r>
        <w:rPr>
          <w:rFonts w:ascii="Calibri" w:hAnsi="Calibri" w:eastAsia="Calibri" w:cs="Calibri"/>
          <w:b/>
          <w:i w:val="0"/>
          <w:color w:val="12263F"/>
          <w:sz w:val="24"/>
          <w:lang w:val="en-US" w:bidi="fa-IR"/>
        </w:rPr>
        <w:t>How did you make sure the dashboard numbers are right?</w:t>
      </w:r>
    </w:p>
    <w:p>
      <w:r>
        <w:rPr>
          <w:rFonts w:ascii="Calibri" w:hAnsi="Calibri" w:eastAsia="Calibri" w:cs="Calibri"/>
          <w:b w:val="0"/>
          <w:i w:val="0"/>
          <w:lang w:val="en-US" w:bidi="fa-IR"/>
        </w:rPr>
        <w:t>Twenty-four automatic tests: the KPIs equal the ETL database to the cent, the 12 KPI formulas equal a hand calculation, growth is right on a constructed series, credit formulas are right on small hand-made inputs, alerts equal an independent recomputation, the forecast equals the forecast database, and the application runs without exceptions on all tabs and filter changes.</w:t>
      </w:r>
    </w:p>
    <w:p>
      <w:pPr>
        <w:pStyle w:val="Heading2"/>
      </w:pPr>
      <w:r>
        <w:rPr>
          <w:rFonts w:ascii="Calibri" w:hAnsi="Calibri" w:eastAsia="Calibri" w:cs="Calibri"/>
          <w:b/>
          <w:i w:val="0"/>
          <w:color w:val="2A78D6"/>
          <w:sz w:val="28"/>
          <w:lang w:val="en-US" w:bidi="fa-IR"/>
        </w:rPr>
        <w:t>3.5 Pricing</w:t>
      </w:r>
    </w:p>
    <w:p>
      <w:pPr>
        <w:pStyle w:val="Heading3"/>
      </w:pPr>
      <w:r>
        <w:rPr>
          <w:rFonts w:ascii="Calibri" w:hAnsi="Calibri" w:eastAsia="Calibri" w:cs="Calibri"/>
          <w:b/>
          <w:i w:val="0"/>
          <w:color w:val="12263F"/>
          <w:sz w:val="24"/>
          <w:lang w:val="en-US" w:bidi="fa-IR"/>
        </w:rPr>
        <w:t>Why didn't you estimate price sensitivity from the data?</w:t>
      </w:r>
    </w:p>
    <w:p>
      <w:r>
        <w:rPr>
          <w:rFonts w:ascii="Calibri" w:hAnsi="Calibri" w:eastAsia="Calibri" w:cs="Calibri"/>
          <w:b w:val="0"/>
          <w:i w:val="0"/>
          <w:lang w:val="en-US" w:bidi="fa-IR"/>
        </w:rPr>
        <w:t>I tried: a within-product regression of log demand on log price, controlling for level, season and trend, gives -0.017 with a 95 percent interval from -0.056 to +0.021. Prices move only 4 percent within a product, so the data cannot identify the effect. Any single number would be a guess, so I designed the engine so that its gain does not depend on it, show results from 0 to -3, and propose a pilot to measure it.</w:t>
      </w:r>
    </w:p>
    <w:p>
      <w:pPr>
        <w:pStyle w:val="Heading3"/>
      </w:pPr>
      <w:r>
        <w:rPr>
          <w:rFonts w:ascii="Calibri" w:hAnsi="Calibri" w:eastAsia="Calibri" w:cs="Calibri"/>
          <w:b/>
          <w:i w:val="0"/>
          <w:color w:val="12263F"/>
          <w:sz w:val="24"/>
          <w:lang w:val="en-US" w:bidi="fa-IR"/>
        </w:rPr>
        <w:t>What if customers are in fact very price-sensitive?</w:t>
      </w:r>
    </w:p>
    <w:p>
      <w:r>
        <w:rPr>
          <w:rFonts w:ascii="Calibri" w:hAnsi="Calibri" w:eastAsia="Calibri" w:cs="Calibri"/>
          <w:b w:val="0"/>
          <w:i w:val="0"/>
          <w:lang w:val="en-US" w:bidi="fa-IR"/>
        </w:rPr>
        <w:t>Then the gain is lower but still positive: 1.15 million dollars at a sensitivity of -3, against 1.26 million in the planning case and 1.30 million if customers ignore price. The sell-out protection rule assumes customers twice as sensitive as the planning case, and caps the premium so that expected units sold stay within 1 percent.</w:t>
      </w:r>
    </w:p>
    <w:p>
      <w:pPr>
        <w:pStyle w:val="Heading3"/>
      </w:pPr>
      <w:r>
        <w:rPr>
          <w:rFonts w:ascii="Calibri" w:hAnsi="Calibri" w:eastAsia="Calibri" w:cs="Calibri"/>
          <w:b/>
          <w:i w:val="0"/>
          <w:color w:val="12263F"/>
          <w:sz w:val="24"/>
          <w:lang w:val="en-US" w:bidi="fa-IR"/>
        </w:rPr>
        <w:t>Is raising prices when stock is short fair to customers? What about long-term relationships?</w:t>
      </w:r>
    </w:p>
    <w:p>
      <w:r>
        <w:rPr>
          <w:rFonts w:ascii="Calibri" w:hAnsi="Calibri" w:eastAsia="Calibri" w:cs="Calibri"/>
          <w:b w:val="0"/>
          <w:i w:val="0"/>
          <w:lang w:val="en-US" w:bidi="fa-IR"/>
        </w:rPr>
        <w:t>In commodity trading, price reflects availability, and the rise is modest (average +4.9 percent, capped at 8 percent, at most 3 percent a week) and stays within a market band. Still, contracts and relationships matter, which is why I propose a pilot with matched controls to see the commercial reaction before roll-out, and why every price comes with a plain-language reason. Management can also lower the maximum premium; the result scales smoothly with it.</w:t>
      </w:r>
    </w:p>
    <w:p>
      <w:pPr>
        <w:pStyle w:val="Heading3"/>
      </w:pPr>
      <w:r>
        <w:rPr>
          <w:rFonts w:ascii="Calibri" w:hAnsi="Calibri" w:eastAsia="Calibri" w:cs="Calibri"/>
          <w:b/>
          <w:i w:val="0"/>
          <w:color w:val="12263F"/>
          <w:sz w:val="24"/>
          <w:lang w:val="en-US" w:bidi="fa-IR"/>
        </w:rPr>
        <w:t>Why 8 percent and 30 percent?</w:t>
      </w:r>
    </w:p>
    <w:p>
      <w:r>
        <w:rPr>
          <w:rFonts w:ascii="Calibri" w:hAnsi="Calibri" w:eastAsia="Calibri" w:cs="Calibri"/>
          <w:b w:val="0"/>
          <w:i w:val="0"/>
          <w:lang w:val="en-US" w:bidi="fa-IR"/>
        </w:rPr>
        <w:t>They are policy parameters. 8 percent is a modest premium relative to margins of 17 to 26 percent; 30 percent unserved demand is a clear sign of scarcity. I varied them: the result is proportional to the maximum premium (4 percent gives 0.83 million, 10 percent gives 1.43 million) and insensitive to the 30 percent threshold. They are management choices, and I would not defend the exact values, only that the logic is robust to them.</w:t>
      </w:r>
    </w:p>
    <w:p>
      <w:pPr>
        <w:pStyle w:val="Heading3"/>
      </w:pPr>
      <w:r>
        <w:rPr>
          <w:rFonts w:ascii="Calibri" w:hAnsi="Calibri" w:eastAsia="Calibri" w:cs="Calibri"/>
          <w:b/>
          <w:i w:val="0"/>
          <w:color w:val="12263F"/>
          <w:sz w:val="24"/>
          <w:lang w:val="en-US" w:bidi="fa-IR"/>
        </w:rPr>
        <w:t>Isn't it a failure that no markdown was applied?</w:t>
      </w:r>
    </w:p>
    <w:p>
      <w:r>
        <w:rPr>
          <w:rFonts w:ascii="Calibri" w:hAnsi="Calibri" w:eastAsia="Calibri" w:cs="Calibri"/>
          <w:b w:val="0"/>
          <w:i w:val="0"/>
          <w:lang w:val="en-US" w:bidi="fa-IR"/>
        </w:rPr>
        <w:t>I see it as a result. For over-stocked products with 64 to 370 weeks of cover, a price cut would have to be 17 to 49 percent even for very price-sensitive customers, which loses money; the engine tested 200 candidates and none paid. A pricing engine should know when price is the wrong tool, and the recommendation for those products is purchasing and bulk or export deals. The carrying cost of the excess, 1.3 million dollars a year, is larger than the whole pricing gain.</w:t>
      </w:r>
    </w:p>
    <w:p>
      <w:pPr>
        <w:pStyle w:val="Heading3"/>
      </w:pPr>
      <w:r>
        <w:rPr>
          <w:rFonts w:ascii="Calibri" w:hAnsi="Calibri" w:eastAsia="Calibri" w:cs="Calibri"/>
          <w:b/>
          <w:i w:val="0"/>
          <w:color w:val="12263F"/>
          <w:sz w:val="24"/>
          <w:lang w:val="en-US" w:bidi="fa-IR"/>
        </w:rPr>
        <w:t>How do you handle competitors?</w:t>
      </w:r>
    </w:p>
    <w:p>
      <w:r>
        <w:rPr>
          <w:rFonts w:ascii="Calibri" w:hAnsi="Calibri" w:eastAsia="Calibri" w:cs="Calibri"/>
          <w:b w:val="0"/>
          <w:i w:val="0"/>
          <w:lang w:val="en-US" w:bidi="fa-IR"/>
        </w:rPr>
        <w:t>There are no competitor prices in the data, so I use a band of 0.92 to 1.10 times the 13-week average price as the proxy for the market; it keeps the company close to the market in both directions. It is an adjustable parameter to be replaced by observed competitor prices. Competitor reactions to price changes are not modelled and are a limitation.</w:t>
      </w:r>
    </w:p>
    <w:p>
      <w:pPr>
        <w:pStyle w:val="Heading3"/>
      </w:pPr>
      <w:r>
        <w:rPr>
          <w:rFonts w:ascii="Calibri" w:hAnsi="Calibri" w:eastAsia="Calibri" w:cs="Calibri"/>
          <w:b/>
          <w:i w:val="0"/>
          <w:color w:val="12263F"/>
          <w:sz w:val="24"/>
          <w:lang w:val="en-US" w:bidi="fa-IR"/>
        </w:rPr>
        <w:t>What about substitution and effects between products?</w:t>
      </w:r>
    </w:p>
    <w:p>
      <w:r>
        <w:rPr>
          <w:rFonts w:ascii="Calibri" w:hAnsi="Calibri" w:eastAsia="Calibri" w:cs="Calibri"/>
          <w:b w:val="0"/>
          <w:i w:val="0"/>
          <w:lang w:val="en-US" w:bidi="fa-IR"/>
        </w:rPr>
        <w:t>Not modelled: the engine prices each product-week separately. For commodities that substitute each other (for example two kinds of rice) a rise in one could shift demand to the other. The pilot design with matched controls would show whether this matters. With customer-level data a cross-price model would be the next step.</w:t>
      </w:r>
    </w:p>
    <w:p>
      <w:pPr>
        <w:pStyle w:val="Heading3"/>
      </w:pPr>
      <w:r>
        <w:rPr>
          <w:rFonts w:ascii="Calibri" w:hAnsi="Calibri" w:eastAsia="Calibri" w:cs="Calibri"/>
          <w:b/>
          <w:i w:val="0"/>
          <w:color w:val="12263F"/>
          <w:sz w:val="24"/>
          <w:lang w:val="en-US" w:bidi="fa-IR"/>
        </w:rPr>
        <w:t>How would you roll the pricing out, and what are the risks?</w:t>
      </w:r>
    </w:p>
    <w:p>
      <w:r>
        <w:rPr>
          <w:rFonts w:ascii="Calibri" w:hAnsi="Calibri" w:eastAsia="Calibri" w:cs="Calibri"/>
          <w:b w:val="0"/>
          <w:i w:val="0"/>
          <w:lang w:val="en-US" w:bidi="fa-IR"/>
        </w:rPr>
        <w:t>In three steps: first Pilot A on six scarce products with matched controls to confirm they still sell out; in parallel Pilot B on high-stock products to measure price sensitivity; then a staged roll-out with the guardrails in place and a person approving the weekly plan. The risks are customer reaction, competitor reaction and wrong demand estimates; the first is tested by the pilots, the second is limited by the band and the third by the stress test (still positive at 50 to 60 percent of the estimated demand).</w:t>
      </w:r>
    </w:p>
    <w:p>
      <w:pPr>
        <w:pStyle w:val="Heading3"/>
      </w:pPr>
      <w:r>
        <w:rPr>
          <w:rFonts w:ascii="Calibri" w:hAnsi="Calibri" w:eastAsia="Calibri" w:cs="Calibri"/>
          <w:b/>
          <w:i w:val="0"/>
          <w:color w:val="12263F"/>
          <w:sz w:val="24"/>
          <w:lang w:val="en-US" w:bidi="fa-IR"/>
        </w:rPr>
        <w:t>What if the demand reconstruction is wrong?</w:t>
      </w:r>
    </w:p>
    <w:p>
      <w:r>
        <w:rPr>
          <w:rFonts w:ascii="Calibri" w:hAnsi="Calibri" w:eastAsia="Calibri" w:cs="Calibri"/>
          <w:b w:val="0"/>
          <w:i w:val="0"/>
          <w:lang w:val="en-US" w:bidi="fa-IR"/>
        </w:rPr>
        <w:t>I tested it directly: if true demand were only 80 percent of my estimate the planning-case gain is 1.16 million dollars, at 60 percent 0.94 million and at 50 percent 0.82 million. The engine stays profitable. The reconstruction is also validated against known demand on unconstrained weeks.</w:t>
      </w:r>
    </w:p>
    <w:p>
      <w:pPr>
        <w:pStyle w:val="Heading3"/>
      </w:pPr>
      <w:r>
        <w:rPr>
          <w:rFonts w:ascii="Calibri" w:hAnsi="Calibri" w:eastAsia="Calibri" w:cs="Calibri"/>
          <w:b/>
          <w:i w:val="0"/>
          <w:color w:val="12263F"/>
          <w:sz w:val="24"/>
          <w:lang w:val="en-US" w:bidi="fa-IR"/>
        </w:rPr>
        <w:t>How does credit risk interact with pricing, and why that premium formula?</w:t>
      </w:r>
    </w:p>
    <w:p>
      <w:r>
        <w:rPr>
          <w:rFonts w:ascii="Calibri" w:hAnsi="Calibri" w:eastAsia="Calibri" w:cs="Calibri"/>
          <w:b w:val="0"/>
          <w:i w:val="0"/>
          <w:lang w:val="en-US" w:bidi="fa-IR"/>
        </w:rPr>
        <w:t>For categories rated D or E there are no discounts, a risk premium and payment terms 15 days shorter. The premium has two parts: the expected loss from defaults (share on credit times default rate) and the cost of the money tied up in unpaid invoices (DSO divided by 365 times an 8 percent funding cost). For Beverages and Cocoa it is 1.35 + 1.18 = 2.5 percent. It makes the risky credit customers pay for the risk they create.</w:t>
      </w:r>
    </w:p>
    <w:p>
      <w:pPr>
        <w:pStyle w:val="Heading3"/>
      </w:pPr>
      <w:r>
        <w:rPr>
          <w:rFonts w:ascii="Calibri" w:hAnsi="Calibri" w:eastAsia="Calibri" w:cs="Calibri"/>
          <w:b/>
          <w:i w:val="0"/>
          <w:color w:val="12263F"/>
          <w:sz w:val="24"/>
          <w:lang w:val="en-US" w:bidi="fa-IR"/>
        </w:rPr>
        <w:t>How credible is the +1.3 million dollars? How sure are you?</w:t>
      </w:r>
    </w:p>
    <w:p>
      <w:r>
        <w:rPr>
          <w:rFonts w:ascii="Calibri" w:hAnsi="Calibri" w:eastAsia="Calibri" w:cs="Calibri"/>
          <w:b w:val="0"/>
          <w:i w:val="0"/>
          <w:lang w:val="en-US" w:bidi="fa-IR"/>
        </w:rPr>
        <w:t>I would say: about 1.3 million, between 1.15 and 1.30 depending on customer reaction, positive in all 16 parameter variations and in the demand stress test, and 1.43 million in a replay of the last 52 weeks with a worse forecast and only past information. I would not promise it before the pilots, but I am confident about the sign and the order of magnitude. And the bigger opportunity is in stock planning, not in price.</w:t>
      </w:r>
    </w:p>
    <w:p>
      <w:pPr>
        <w:pStyle w:val="Heading2"/>
      </w:pPr>
      <w:r>
        <w:rPr>
          <w:rFonts w:ascii="Calibri" w:hAnsi="Calibri" w:eastAsia="Calibri" w:cs="Calibri"/>
          <w:b/>
          <w:i w:val="0"/>
          <w:color w:val="2A78D6"/>
          <w:sz w:val="28"/>
          <w:lang w:val="en-US" w:bidi="fa-IR"/>
        </w:rPr>
        <w:t>3.6 Closing questions</w:t>
      </w:r>
    </w:p>
    <w:p>
      <w:pPr>
        <w:pStyle w:val="Heading3"/>
      </w:pPr>
      <w:r>
        <w:rPr>
          <w:rFonts w:ascii="Calibri" w:hAnsi="Calibri" w:eastAsia="Calibri" w:cs="Calibri"/>
          <w:b/>
          <w:i w:val="0"/>
          <w:color w:val="12263F"/>
          <w:sz w:val="24"/>
          <w:lang w:val="en-US" w:bidi="fa-IR"/>
        </w:rPr>
        <w:t>What would you ask the business next?</w:t>
      </w:r>
    </w:p>
    <w:p>
      <w:r>
        <w:rPr>
          <w:rFonts w:ascii="Calibri" w:hAnsi="Calibri" w:eastAsia="Calibri" w:cs="Calibri"/>
          <w:b w:val="0"/>
          <w:i w:val="0"/>
          <w:lang w:val="en-US" w:bidi="fa-IR"/>
        </w:rPr>
        <w:t>Three data requests: customer invoices and payment history, to replace the credit scenario; competitor price observations, to replace the band proxy; and purchasing and promotion records, to add them to the forecast. And one decision: can pilots be run on six scarce products and a few high-stock products for eight weeks?</w:t>
      </w:r>
    </w:p>
    <w:p>
      <w:pPr>
        <w:pStyle w:val="Heading3"/>
      </w:pPr>
      <w:r>
        <w:rPr>
          <w:rFonts w:ascii="Calibri" w:hAnsi="Calibri" w:eastAsia="Calibri" w:cs="Calibri"/>
          <w:b/>
          <w:i w:val="0"/>
          <w:color w:val="12263F"/>
          <w:sz w:val="24"/>
          <w:lang w:val="en-US" w:bidi="fa-IR"/>
        </w:rPr>
        <w:t>If you could give the CEO one recommendation, what would it be?</w:t>
      </w:r>
    </w:p>
    <w:p>
      <w:r>
        <w:rPr>
          <w:rFonts w:ascii="Calibri" w:hAnsi="Calibri" w:eastAsia="Calibri" w:cs="Calibri"/>
          <w:b w:val="0"/>
          <w:i w:val="0"/>
          <w:lang w:val="en-US" w:bidi="fa-IR"/>
        </w:rPr>
        <w:t>Stop buying the five over-stocked products and shift that purchasing capacity to the lean products that sell out. That is worth more than any pricing change: 10.8 million dollars is tied up in the first group and 28.7 million dollars of forecast demand is at risk in the second.</w:t>
      </w:r>
    </w:p>
    <w:p>
      <w:pPr>
        <w:pStyle w:val="Heading3"/>
      </w:pPr>
      <w:r>
        <w:rPr>
          <w:rFonts w:ascii="Calibri" w:hAnsi="Calibri" w:eastAsia="Calibri" w:cs="Calibri"/>
          <w:b/>
          <w:i w:val="0"/>
          <w:color w:val="12263F"/>
          <w:sz w:val="24"/>
          <w:lang w:val="en-US" w:bidi="fa-IR"/>
        </w:rPr>
        <w:t>Explain the winning model to a non-technical manager in one minute.</w:t>
      </w:r>
    </w:p>
    <w:p>
      <w:r>
        <w:rPr>
          <w:rFonts w:ascii="Calibri" w:hAnsi="Calibri" w:eastAsia="Calibri" w:cs="Calibri"/>
          <w:b w:val="0"/>
          <w:i w:val="0"/>
          <w:lang w:val="en-US" w:bidi="fa-IR"/>
        </w:rPr>
        <w:t>Every product has its own normal size. All products get busy and quiet at the same times of the year, so I measured that yearly rhythm once, for everybody: week 13 is 25 percent above normal and week 38 is 25 percent below. And the business grows about 3 percent a year. To forecast a week, take the product's size, multiply by the rhythm of that week and by the growth. For Barley in week 235: 2,579 times 1.057 times 0.983 gives about 2,690 units, against 2,505 that were really demanded. It is so simple that it is hard to over-fit, and it beat the complex models in a fair test.</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s="Calibri"/>
        <w:b w:val="0"/>
        <w:i w:val="0"/>
        <w:color w:val="5B6B80"/>
        <w:sz w:val="17"/>
        <w:lang w:val="en-US" w:bidi="fa-IR"/>
      </w:rPr>
      <w:t xml:space="preserve">Armani Middle East Trading  |  Page </w:t>
    </w:r>
    <w:r>
      <w:rPr>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s="Calibri" w:eastAsia="Calibri"/>
      <w:b w:val="0"/>
      <w:i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cs="Calibri" w:eastAsia="Calibri"/>
      <w:b/>
      <w:bCs/>
      <w:i w:val="0"/>
      <w:color w:val="12263F"/>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cs="Calibri" w:eastAsia="Calibri"/>
      <w:b/>
      <w:bCs/>
      <w:i w:val="0"/>
      <w:color w:val="2A78D6"/>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cs="Calibri" w:eastAsia="Calibri"/>
      <w:b/>
      <w:bCs/>
      <w:i w:val="0"/>
      <w:color w:val="12263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Armani Middle East Trading - Presentation script and prepared questions</dc:title>
  <dc:subject/>
  <dc:creator>Hamidreza Nademi</dc:creator>
  <cp:keywords/>
  <dc:description>generated by python-docx</dc:description>
  <cp:lastModifiedBy/>
  <cp:revision>1</cp:revision>
  <dcterms:created xsi:type="dcterms:W3CDTF">2013-12-23T23:15:00Z</dcterms:created>
  <dcterms:modified xsi:type="dcterms:W3CDTF">2013-12-23T23:15:00Z</dcterms:modified>
  <cp:category/>
</cp:coreProperties>
</file>