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977" w:rsidRPr="00F62EBF" w:rsidRDefault="00130BC6" w:rsidP="00F62EBF">
      <w:pPr>
        <w:jc w:val="center"/>
        <w:rPr>
          <w:b/>
          <w:lang w:val="en-US"/>
        </w:rPr>
      </w:pPr>
      <w:r w:rsidRPr="00F62EBF">
        <w:rPr>
          <w:b/>
          <w:lang w:val="en-US"/>
        </w:rPr>
        <w:t>BLG35E – Analysis of Algorithms 1</w:t>
      </w:r>
      <w:r w:rsidR="00F62EBF" w:rsidRPr="00F62EBF">
        <w:rPr>
          <w:b/>
          <w:lang w:val="en-US"/>
        </w:rPr>
        <w:t>, Fall 2017</w:t>
      </w:r>
    </w:p>
    <w:p w:rsidR="00F62EBF" w:rsidRPr="00F62EBF" w:rsidRDefault="00F62EBF" w:rsidP="00F62EBF">
      <w:pPr>
        <w:jc w:val="center"/>
        <w:rPr>
          <w:b/>
          <w:lang w:val="en-US"/>
        </w:rPr>
      </w:pPr>
      <w:r w:rsidRPr="00F62EBF">
        <w:rPr>
          <w:b/>
          <w:lang w:val="en-US"/>
        </w:rPr>
        <w:t>Project 1</w:t>
      </w:r>
    </w:p>
    <w:p w:rsidR="00F62EBF" w:rsidRDefault="00F62EBF" w:rsidP="00F62EBF">
      <w:pPr>
        <w:jc w:val="center"/>
        <w:rPr>
          <w:b/>
          <w:lang w:val="en-US"/>
        </w:rPr>
      </w:pPr>
      <w:r w:rsidRPr="00F62EBF">
        <w:rPr>
          <w:b/>
          <w:lang w:val="en-US"/>
        </w:rPr>
        <w:t>Yunus Güngör 150150701</w:t>
      </w:r>
    </w:p>
    <w:p w:rsidR="00F62EBF" w:rsidRPr="00D33852" w:rsidRDefault="00F85204" w:rsidP="00F62EBF">
      <w:pPr>
        <w:rPr>
          <w:rFonts w:ascii="Consolas" w:hAnsi="Consolas"/>
          <w:lang w:val="en-US"/>
        </w:rPr>
      </w:pPr>
      <w:r>
        <w:rPr>
          <w:b/>
          <w:lang w:val="en-US"/>
        </w:rPr>
        <w:t xml:space="preserve">Compiling: </w:t>
      </w:r>
      <w:r w:rsidRPr="00F85204">
        <w:rPr>
          <w:lang w:val="en-US"/>
        </w:rPr>
        <w:t>compiled with command</w:t>
      </w:r>
      <w:r>
        <w:rPr>
          <w:rFonts w:ascii="Consolas" w:hAnsi="Consolas"/>
          <w:lang w:val="en-US"/>
        </w:rPr>
        <w:t>:</w:t>
      </w:r>
      <w:r w:rsidRPr="00F85204">
        <w:rPr>
          <w:rFonts w:ascii="Consolas" w:hAnsi="Consolas"/>
          <w:lang w:val="en-US"/>
        </w:rPr>
        <w:t xml:space="preserve"> g++ main.cpp -</w:t>
      </w:r>
      <w:proofErr w:type="spellStart"/>
      <w:r w:rsidRPr="00F85204">
        <w:rPr>
          <w:rFonts w:ascii="Consolas" w:hAnsi="Consolas"/>
          <w:lang w:val="en-US"/>
        </w:rPr>
        <w:t>std</w:t>
      </w:r>
      <w:proofErr w:type="spellEnd"/>
      <w:r w:rsidRPr="00F85204">
        <w:rPr>
          <w:rFonts w:ascii="Consolas" w:hAnsi="Consolas"/>
          <w:lang w:val="en-US"/>
        </w:rPr>
        <w:t>=</w:t>
      </w:r>
      <w:proofErr w:type="spellStart"/>
      <w:r w:rsidRPr="00F85204">
        <w:rPr>
          <w:rFonts w:ascii="Consolas" w:hAnsi="Consolas"/>
          <w:lang w:val="en-US"/>
        </w:rPr>
        <w:t>c++</w:t>
      </w:r>
      <w:proofErr w:type="spellEnd"/>
      <w:r w:rsidRPr="00F85204">
        <w:rPr>
          <w:rFonts w:ascii="Consolas" w:hAnsi="Consolas"/>
          <w:lang w:val="en-US"/>
        </w:rPr>
        <w:t>11</w:t>
      </w:r>
    </w:p>
    <w:p w:rsidR="00F62EBF" w:rsidRDefault="00D47B5B" w:rsidP="00F62EBF">
      <w:pPr>
        <w:rPr>
          <w:b/>
          <w:lang w:val="en-US"/>
        </w:rPr>
      </w:pPr>
      <w:r>
        <w:rPr>
          <w:b/>
          <w:lang w:val="en-US"/>
        </w:rPr>
        <w:t xml:space="preserve">Q1. </w:t>
      </w:r>
      <w:r w:rsidR="00BB3930" w:rsidRPr="00BB3930">
        <w:rPr>
          <w:b/>
          <w:lang w:val="en-US"/>
        </w:rPr>
        <w:t>Comparing sorting algorithm’s runtime</w:t>
      </w:r>
    </w:p>
    <w:p w:rsidR="00614E08" w:rsidRDefault="00614E08" w:rsidP="00F62EBF">
      <w:pPr>
        <w:rPr>
          <w:b/>
          <w:lang w:val="en-US"/>
        </w:rPr>
      </w:pPr>
      <w:r w:rsidRPr="0096063D">
        <w:rPr>
          <w:noProof/>
        </w:rPr>
        <w:drawing>
          <wp:inline distT="0" distB="0" distL="0" distR="0" wp14:anchorId="55020ED7" wp14:editId="4B002253">
            <wp:extent cx="5740400" cy="3281742"/>
            <wp:effectExtent l="0" t="0" r="12700" b="13970"/>
            <wp:docPr id="2" name="Grafi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BB3930" w:rsidRDefault="0008306D" w:rsidP="00B81857">
      <w:pPr>
        <w:jc w:val="both"/>
        <w:rPr>
          <w:b/>
          <w:lang w:val="en-US"/>
        </w:rPr>
      </w:pPr>
      <w:r w:rsidRPr="0096063D">
        <w:rPr>
          <w:noProof/>
        </w:rPr>
        <w:drawing>
          <wp:inline distT="0" distB="0" distL="0" distR="0" wp14:anchorId="348A65B7" wp14:editId="3C6CE809">
            <wp:extent cx="5740400" cy="3068570"/>
            <wp:effectExtent l="0" t="0" r="12700" b="17780"/>
            <wp:docPr id="3" name="Grafi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A5E0F" w:rsidRPr="00FE2FFC" w:rsidRDefault="00F57FFE" w:rsidP="00F62EBF">
      <w:pPr>
        <w:rPr>
          <w:lang w:val="en-US"/>
        </w:rPr>
      </w:pPr>
      <w:r>
        <w:rPr>
          <w:lang w:val="en-US"/>
        </w:rPr>
        <w:t xml:space="preserve">Graphic’s time values are logarithmic. </w:t>
      </w:r>
      <w:r w:rsidR="00735202">
        <w:rPr>
          <w:lang w:val="en-US"/>
        </w:rPr>
        <w:t>Values of i</w:t>
      </w:r>
      <w:r w:rsidR="00FE2FFC">
        <w:rPr>
          <w:lang w:val="en-US"/>
        </w:rPr>
        <w:t>nsertion sort with dataset size of 1.000.000</w:t>
      </w:r>
      <w:r w:rsidR="00735202">
        <w:rPr>
          <w:lang w:val="en-US"/>
        </w:rPr>
        <w:t xml:space="preserve"> are approximations</w:t>
      </w:r>
      <w:r w:rsidR="00FE2FFC">
        <w:rPr>
          <w:lang w:val="en-US"/>
        </w:rPr>
        <w:t>. After an hour work time insertion sort process on dataset with 1.000.000 data was terminated. Given values are approximations according to algorithm’s complexity and time taken on datasets with 10.000 data and 100.000 data.</w:t>
      </w:r>
    </w:p>
    <w:p w:rsidR="001A5E0F" w:rsidRDefault="00D47B5B" w:rsidP="00F62EBF">
      <w:pPr>
        <w:rPr>
          <w:b/>
          <w:lang w:val="en-US"/>
        </w:rPr>
      </w:pPr>
      <w:r>
        <w:rPr>
          <w:b/>
          <w:lang w:val="en-US"/>
        </w:rPr>
        <w:lastRenderedPageBreak/>
        <w:t xml:space="preserve">Q2. </w:t>
      </w:r>
      <w:r w:rsidR="001A5E0F">
        <w:rPr>
          <w:b/>
          <w:lang w:val="en-US"/>
        </w:rPr>
        <w:t>Analysis of computational performances</w:t>
      </w:r>
    </w:p>
    <w:p w:rsidR="001A5E0F" w:rsidRDefault="00603CFE" w:rsidP="00F62EBF">
      <w:pPr>
        <w:rPr>
          <w:rFonts w:eastAsiaTheme="minorEastAsia"/>
          <w:lang w:val="en-US"/>
        </w:rPr>
      </w:pPr>
      <w:r>
        <w:rPr>
          <w:lang w:val="en-US"/>
        </w:rPr>
        <w:t xml:space="preserve">Since insertion sort has complexity of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w:r>
        <w:rPr>
          <w:rFonts w:eastAsiaTheme="minorEastAsia"/>
          <w:lang w:val="en-US"/>
        </w:rPr>
        <w:t xml:space="preserve"> and merge sort has complexity </w:t>
      </w:r>
      <m:oMath>
        <m:r>
          <w:rPr>
            <w:rFonts w:ascii="Cambria Math" w:eastAsiaTheme="minorEastAsia" w:hAnsi="Cambria Math"/>
            <w:lang w:val="en-US"/>
          </w:rPr>
          <m:t>O(nlog</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oMath>
      <w:r>
        <w:rPr>
          <w:rFonts w:eastAsiaTheme="minorEastAsia"/>
          <w:lang w:val="en-US"/>
        </w:rPr>
        <w:t xml:space="preserve"> , merge sort expected to run faster than insertion sort in most of the cases.</w:t>
      </w:r>
      <w:r w:rsidR="002D08FC">
        <w:rPr>
          <w:rFonts w:eastAsiaTheme="minorEastAsia"/>
          <w:lang w:val="en-US"/>
        </w:rPr>
        <w:t xml:space="preserve"> But since insertion sort has complexity of </w:t>
      </w:r>
      <m:oMath>
        <m:r>
          <w:rPr>
            <w:rFonts w:ascii="Cambria Math" w:eastAsiaTheme="minorEastAsia" w:hAnsi="Cambria Math"/>
            <w:lang w:val="en-US"/>
          </w:rPr>
          <m:t>θ</m:t>
        </m:r>
        <m:r>
          <w:rPr>
            <w:rFonts w:ascii="Cambria Math" w:hAnsi="Cambria Math"/>
            <w:lang w:val="en-US"/>
          </w:rPr>
          <m:t>(n)</m:t>
        </m:r>
      </m:oMath>
      <w:r w:rsidR="002D08FC">
        <w:rPr>
          <w:rFonts w:eastAsiaTheme="minorEastAsia"/>
          <w:lang w:val="en-US"/>
        </w:rPr>
        <w:t xml:space="preserve"> in best case, sorting already sorted datasets will take less time with insertion sort. </w:t>
      </w:r>
      <w:r w:rsidR="00014AF0">
        <w:rPr>
          <w:rFonts w:eastAsiaTheme="minorEastAsia"/>
          <w:lang w:val="en-US"/>
        </w:rPr>
        <w:t>Experiments done on</w:t>
      </w:r>
      <w:bookmarkStart w:id="0" w:name="_GoBack"/>
      <w:bookmarkEnd w:id="0"/>
      <w:r w:rsidR="00014AF0">
        <w:rPr>
          <w:rFonts w:eastAsiaTheme="minorEastAsia"/>
          <w:lang w:val="en-US"/>
        </w:rPr>
        <w:t xml:space="preserve"> datasets proves this point since merge sort takes less time to run</w:t>
      </w:r>
      <w:r w:rsidR="00D076A9">
        <w:rPr>
          <w:rFonts w:eastAsiaTheme="minorEastAsia"/>
          <w:lang w:val="en-US"/>
        </w:rPr>
        <w:t xml:space="preserve"> in every unsorted dataset and insertion sort takes less time to run on sorted datasets.</w:t>
      </w:r>
    </w:p>
    <w:p w:rsidR="00D47B5B" w:rsidRDefault="00D47B5B" w:rsidP="00F62EBF">
      <w:pPr>
        <w:rPr>
          <w:rFonts w:eastAsiaTheme="minorEastAsia"/>
          <w:b/>
          <w:lang w:val="en-US"/>
        </w:rPr>
      </w:pPr>
      <w:r>
        <w:rPr>
          <w:rFonts w:eastAsiaTheme="minorEastAsia"/>
          <w:lang w:val="en-US"/>
        </w:rPr>
        <w:t xml:space="preserve">Q3. </w:t>
      </w:r>
      <w:r w:rsidRPr="00D47B5B">
        <w:rPr>
          <w:rFonts w:eastAsiaTheme="minorEastAsia"/>
          <w:b/>
          <w:lang w:val="en-US"/>
        </w:rPr>
        <w:t>Analysis of dataset</w:t>
      </w:r>
    </w:p>
    <w:p w:rsidR="00D47B5B" w:rsidRDefault="00D47B5B" w:rsidP="00F62EBF">
      <w:pPr>
        <w:rPr>
          <w:rFonts w:eastAsiaTheme="minorEastAsia"/>
          <w:lang w:val="en-US"/>
        </w:rPr>
      </w:pPr>
      <w:r>
        <w:rPr>
          <w:rFonts w:eastAsiaTheme="minorEastAsia"/>
          <w:lang w:val="en-US"/>
        </w:rPr>
        <w:t>Dataset has different distributions for name, class, rarity, set, type and cost. Name has the most scattered values in dataset. Class, rarity, set, type and cost are rather fixed with at most 10 different values.</w:t>
      </w:r>
      <w:r w:rsidR="00124EAA">
        <w:rPr>
          <w:rFonts w:eastAsiaTheme="minorEastAsia"/>
          <w:lang w:val="en-US"/>
        </w:rPr>
        <w:t xml:space="preserve"> Considering the case that so</w:t>
      </w:r>
      <w:r w:rsidR="00D8628A">
        <w:rPr>
          <w:rFonts w:eastAsiaTheme="minorEastAsia"/>
          <w:lang w:val="en-US"/>
        </w:rPr>
        <w:t xml:space="preserve">rting done by rarity or by set rather than type in filter sort, performance would not be </w:t>
      </w:r>
      <w:r w:rsidR="00E43FF0">
        <w:rPr>
          <w:rFonts w:eastAsiaTheme="minorEastAsia"/>
          <w:lang w:val="en-US"/>
        </w:rPr>
        <w:t>affected</w:t>
      </w:r>
      <w:r w:rsidR="00D8628A">
        <w:rPr>
          <w:rFonts w:eastAsiaTheme="minorEastAsia"/>
          <w:lang w:val="en-US"/>
        </w:rPr>
        <w:t xml:space="preserve"> much since all the values except name has a close distribution to </w:t>
      </w:r>
      <w:r w:rsidR="00F32F95">
        <w:rPr>
          <w:rFonts w:eastAsiaTheme="minorEastAsia"/>
          <w:lang w:val="en-US"/>
        </w:rPr>
        <w:t>each</w:t>
      </w:r>
      <w:r w:rsidR="00D8628A">
        <w:rPr>
          <w:rFonts w:eastAsiaTheme="minorEastAsia"/>
          <w:lang w:val="en-US"/>
        </w:rPr>
        <w:t xml:space="preserve"> other.</w:t>
      </w:r>
      <w:r w:rsidR="00F32F95">
        <w:rPr>
          <w:rFonts w:eastAsiaTheme="minorEastAsia"/>
          <w:lang w:val="en-US"/>
        </w:rPr>
        <w:t xml:space="preserve"> Since name has scattered values, sorting will be low performance especially in insertion sort because, more switch operation will be required.</w:t>
      </w:r>
    </w:p>
    <w:p w:rsidR="008D7AD8" w:rsidRDefault="008D7AD8" w:rsidP="00F62EBF">
      <w:pPr>
        <w:rPr>
          <w:rFonts w:eastAsiaTheme="minorEastAsia"/>
          <w:b/>
          <w:lang w:val="en-US"/>
        </w:rPr>
      </w:pPr>
      <w:r>
        <w:rPr>
          <w:rFonts w:eastAsiaTheme="minorEastAsia"/>
          <w:lang w:val="en-US"/>
        </w:rPr>
        <w:t xml:space="preserve">Q4. </w:t>
      </w:r>
      <w:r w:rsidRPr="008D7AD8">
        <w:rPr>
          <w:rFonts w:eastAsiaTheme="minorEastAsia"/>
          <w:b/>
          <w:lang w:val="en-US"/>
        </w:rPr>
        <w:t>Stability</w:t>
      </w:r>
    </w:p>
    <w:p w:rsidR="008D7AD8" w:rsidRPr="004C27CC" w:rsidRDefault="004C27CC" w:rsidP="00F62EBF">
      <w:pPr>
        <w:rPr>
          <w:rFonts w:eastAsiaTheme="minorEastAsia"/>
          <w:lang w:val="en-US"/>
        </w:rPr>
      </w:pPr>
      <w:r>
        <w:rPr>
          <w:rFonts w:eastAsiaTheme="minorEastAsia"/>
          <w:lang w:val="en-US"/>
        </w:rPr>
        <w:t>Stable sorting means that, after sorting two elements with equal value</w:t>
      </w:r>
      <w:r w:rsidR="008E5093">
        <w:rPr>
          <w:rFonts w:eastAsiaTheme="minorEastAsia"/>
          <w:lang w:val="en-US"/>
        </w:rPr>
        <w:t>,</w:t>
      </w:r>
      <w:r>
        <w:rPr>
          <w:rFonts w:eastAsiaTheme="minorEastAsia"/>
          <w:lang w:val="en-US"/>
        </w:rPr>
        <w:t xml:space="preserve"> </w:t>
      </w:r>
      <w:r w:rsidR="008E5093">
        <w:rPr>
          <w:rFonts w:eastAsiaTheme="minorEastAsia"/>
          <w:lang w:val="en-US"/>
        </w:rPr>
        <w:t xml:space="preserve">those elements keep their order </w:t>
      </w:r>
      <w:r w:rsidR="008630DE">
        <w:rPr>
          <w:rFonts w:eastAsiaTheme="minorEastAsia"/>
          <w:lang w:val="en-US"/>
        </w:rPr>
        <w:t>at each output of the sort algorithm</w:t>
      </w:r>
      <w:r w:rsidR="008E5093">
        <w:rPr>
          <w:rFonts w:eastAsiaTheme="minorEastAsia"/>
          <w:lang w:val="en-US"/>
        </w:rPr>
        <w:t xml:space="preserve">. That means, if there are two same values, values will </w:t>
      </w:r>
      <w:r w:rsidR="008630DE">
        <w:rPr>
          <w:rFonts w:eastAsiaTheme="minorEastAsia"/>
          <w:lang w:val="en-US"/>
        </w:rPr>
        <w:t xml:space="preserve">keep their positions no matter how many times they are sorted. On the other </w:t>
      </w:r>
      <w:r w:rsidR="00E43FF0">
        <w:rPr>
          <w:rFonts w:eastAsiaTheme="minorEastAsia"/>
          <w:lang w:val="en-US"/>
        </w:rPr>
        <w:t>hand,</w:t>
      </w:r>
      <w:r w:rsidR="008630DE">
        <w:rPr>
          <w:rFonts w:eastAsiaTheme="minorEastAsia"/>
          <w:lang w:val="en-US"/>
        </w:rPr>
        <w:t xml:space="preserve"> unstable algorithms might give different order for same values each time sorted. </w:t>
      </w:r>
      <w:r w:rsidR="00132A8A">
        <w:rPr>
          <w:rFonts w:eastAsiaTheme="minorEastAsia"/>
          <w:lang w:val="en-US"/>
        </w:rPr>
        <w:t>Some algorithms like insertion sort and merge sort are naturally stable.</w:t>
      </w:r>
      <w:r w:rsidR="006E15EF">
        <w:rPr>
          <w:rFonts w:eastAsiaTheme="minorEastAsia"/>
          <w:lang w:val="en-US"/>
        </w:rPr>
        <w:t xml:space="preserve"> This stability also means that sorting algorithms can be st</w:t>
      </w:r>
      <w:r w:rsidR="008630DE">
        <w:rPr>
          <w:rFonts w:eastAsiaTheme="minorEastAsia"/>
          <w:lang w:val="en-US"/>
        </w:rPr>
        <w:t>acked.</w:t>
      </w:r>
      <w:r w:rsidR="00E43FF0">
        <w:rPr>
          <w:rFonts w:eastAsiaTheme="minorEastAsia"/>
          <w:lang w:val="en-US"/>
        </w:rPr>
        <w:t xml:space="preserve"> </w:t>
      </w:r>
      <w:r w:rsidR="00E43FF0">
        <w:rPr>
          <w:rFonts w:eastAsiaTheme="minorEastAsia"/>
          <w:lang w:val="en-US"/>
        </w:rPr>
        <w:t>That means first sorting by a value than sorting by another value in the previously sorted list is possible</w:t>
      </w:r>
      <w:r w:rsidR="00E43FF0">
        <w:rPr>
          <w:rFonts w:eastAsiaTheme="minorEastAsia"/>
          <w:lang w:val="en-US"/>
        </w:rPr>
        <w:t xml:space="preserve"> without any further do</w:t>
      </w:r>
      <w:r w:rsidR="00E43FF0">
        <w:rPr>
          <w:rFonts w:eastAsiaTheme="minorEastAsia"/>
          <w:lang w:val="en-US"/>
        </w:rPr>
        <w:t>.</w:t>
      </w:r>
    </w:p>
    <w:sectPr w:rsidR="008D7AD8" w:rsidRPr="004C27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445"/>
    <w:rsid w:val="00014AF0"/>
    <w:rsid w:val="0008306D"/>
    <w:rsid w:val="00113C31"/>
    <w:rsid w:val="00124EAA"/>
    <w:rsid w:val="00130BC6"/>
    <w:rsid w:val="00132A8A"/>
    <w:rsid w:val="001A5E0F"/>
    <w:rsid w:val="002C792D"/>
    <w:rsid w:val="002D08FC"/>
    <w:rsid w:val="003459C5"/>
    <w:rsid w:val="00346CC2"/>
    <w:rsid w:val="003E2D63"/>
    <w:rsid w:val="004934F7"/>
    <w:rsid w:val="004C27CC"/>
    <w:rsid w:val="005037F9"/>
    <w:rsid w:val="00603CFE"/>
    <w:rsid w:val="00614E08"/>
    <w:rsid w:val="00685344"/>
    <w:rsid w:val="006E15EF"/>
    <w:rsid w:val="00735202"/>
    <w:rsid w:val="00776361"/>
    <w:rsid w:val="007B209B"/>
    <w:rsid w:val="008630DE"/>
    <w:rsid w:val="008D7AD8"/>
    <w:rsid w:val="008E5093"/>
    <w:rsid w:val="00920E0F"/>
    <w:rsid w:val="0096063D"/>
    <w:rsid w:val="00B15037"/>
    <w:rsid w:val="00B34445"/>
    <w:rsid w:val="00B73A5D"/>
    <w:rsid w:val="00B81857"/>
    <w:rsid w:val="00B97A19"/>
    <w:rsid w:val="00BB3930"/>
    <w:rsid w:val="00BC2E84"/>
    <w:rsid w:val="00D076A9"/>
    <w:rsid w:val="00D15FE5"/>
    <w:rsid w:val="00D22231"/>
    <w:rsid w:val="00D24E15"/>
    <w:rsid w:val="00D33852"/>
    <w:rsid w:val="00D47B5B"/>
    <w:rsid w:val="00D8628A"/>
    <w:rsid w:val="00E43FF0"/>
    <w:rsid w:val="00E6489E"/>
    <w:rsid w:val="00EC7633"/>
    <w:rsid w:val="00F32F95"/>
    <w:rsid w:val="00F57FFE"/>
    <w:rsid w:val="00F62EBF"/>
    <w:rsid w:val="00F85204"/>
    <w:rsid w:val="00FE2FF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905E5"/>
  <w15:chartTrackingRefBased/>
  <w15:docId w15:val="{F5197F05-1183-4A56-9FCF-0DA8C954E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603C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653882">
      <w:bodyDiv w:val="1"/>
      <w:marLeft w:val="0"/>
      <w:marRight w:val="0"/>
      <w:marTop w:val="0"/>
      <w:marBottom w:val="0"/>
      <w:divBdr>
        <w:top w:val="none" w:sz="0" w:space="0" w:color="auto"/>
        <w:left w:val="none" w:sz="0" w:space="0" w:color="auto"/>
        <w:bottom w:val="none" w:sz="0" w:space="0" w:color="auto"/>
        <w:right w:val="none" w:sz="0" w:space="0" w:color="auto"/>
      </w:divBdr>
    </w:div>
    <w:div w:id="200816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400" b="0" i="0" baseline="0">
                <a:effectLst/>
              </a:rPr>
              <a:t>Comparing Full sort time of algorithms</a:t>
            </a:r>
            <a:endParaRPr lang="tr-TR"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cked"/>
        <c:varyColors val="0"/>
        <c:ser>
          <c:idx val="0"/>
          <c:order val="0"/>
          <c:tx>
            <c:strRef>
              <c:f>Sayfa1!$B$1</c:f>
              <c:strCache>
                <c:ptCount val="1"/>
                <c:pt idx="0">
                  <c:v>Merge Sort</c:v>
                </c:pt>
              </c:strCache>
            </c:strRef>
          </c:tx>
          <c:spPr>
            <a:ln w="28575" cap="rnd">
              <a:solidFill>
                <a:schemeClr val="accent1"/>
              </a:solidFill>
              <a:round/>
            </a:ln>
            <a:effectLst/>
          </c:spPr>
          <c:marker>
            <c:symbol val="none"/>
          </c:marker>
          <c:dLbls>
            <c:dLbl>
              <c:idx val="0"/>
              <c:layout>
                <c:manualLayout>
                  <c:x val="-2.8191415232387988E-2"/>
                  <c:y val="-9.194584757094043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168-471E-92EC-2C1810BA9493}"/>
                </c:ext>
              </c:extLst>
            </c:dLbl>
            <c:dLbl>
              <c:idx val="2"/>
              <c:layout>
                <c:manualLayout>
                  <c:x val="7.2068148561075076E-3"/>
                  <c:y val="-0.13911565889169514"/>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7168-471E-92EC-2C1810BA9493}"/>
                </c:ext>
              </c:extLst>
            </c:dLbl>
            <c:dLbl>
              <c:idx val="4"/>
              <c:layout>
                <c:manualLayout>
                  <c:x val="-1.7748937356281792E-2"/>
                  <c:y val="-0.1249647154954687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7168-471E-92EC-2C1810BA949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solidFill>
                    <a:latin typeface="+mn-lt"/>
                    <a:ea typeface="+mn-ea"/>
                    <a:cs typeface="+mn-cs"/>
                  </a:defRPr>
                </a:pPr>
                <a:endParaRPr lang="tr-T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Sayfa1!$A$2:$A$7</c:f>
              <c:strCache>
                <c:ptCount val="6"/>
                <c:pt idx="0">
                  <c:v>10.000-sorted</c:v>
                </c:pt>
                <c:pt idx="1">
                  <c:v>10.000</c:v>
                </c:pt>
                <c:pt idx="2">
                  <c:v>100.000-sorted</c:v>
                </c:pt>
                <c:pt idx="3">
                  <c:v>100.000</c:v>
                </c:pt>
                <c:pt idx="4">
                  <c:v>1.000.000-sorted</c:v>
                </c:pt>
                <c:pt idx="5">
                  <c:v>1.000.000</c:v>
                </c:pt>
              </c:strCache>
            </c:strRef>
          </c:cat>
          <c:val>
            <c:numRef>
              <c:f>Sayfa1!$B$2:$B$7</c:f>
              <c:numCache>
                <c:formatCode>General</c:formatCode>
                <c:ptCount val="6"/>
                <c:pt idx="0">
                  <c:v>0.219</c:v>
                </c:pt>
                <c:pt idx="1">
                  <c:v>0.223</c:v>
                </c:pt>
                <c:pt idx="2">
                  <c:v>2.6179999999999999</c:v>
                </c:pt>
                <c:pt idx="3">
                  <c:v>2.8820000000000001</c:v>
                </c:pt>
                <c:pt idx="4">
                  <c:v>32.540999999999997</c:v>
                </c:pt>
                <c:pt idx="5">
                  <c:v>35.912999999999997</c:v>
                </c:pt>
              </c:numCache>
            </c:numRef>
          </c:val>
          <c:smooth val="0"/>
          <c:extLst>
            <c:ext xmlns:c16="http://schemas.microsoft.com/office/drawing/2014/chart" uri="{C3380CC4-5D6E-409C-BE32-E72D297353CC}">
              <c16:uniqueId val="{00000002-7168-471E-92EC-2C1810BA9493}"/>
            </c:ext>
          </c:extLst>
        </c:ser>
        <c:ser>
          <c:idx val="1"/>
          <c:order val="1"/>
          <c:tx>
            <c:strRef>
              <c:f>Sayfa1!$C$1</c:f>
              <c:strCache>
                <c:ptCount val="1"/>
                <c:pt idx="0">
                  <c:v>Insertion Sort</c:v>
                </c:pt>
              </c:strCache>
            </c:strRef>
          </c:tx>
          <c:spPr>
            <a:ln w="28575" cap="rnd">
              <a:solidFill>
                <a:schemeClr val="accent2"/>
              </a:solidFill>
              <a:round/>
            </a:ln>
            <a:effectLst/>
          </c:spPr>
          <c:marker>
            <c:symbol val="none"/>
          </c:marker>
          <c:dLbls>
            <c:dLbl>
              <c:idx val="0"/>
              <c:layout>
                <c:manualLayout>
                  <c:x val="-9.4563096648317191E-2"/>
                  <c:y val="-3.534207398603485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168-471E-92EC-2C1810BA9493}"/>
                </c:ext>
              </c:extLst>
            </c:dLbl>
            <c:dLbl>
              <c:idx val="2"/>
              <c:layout>
                <c:manualLayout>
                  <c:x val="-7.907637098460038E-2"/>
                  <c:y val="-0.129681696627544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7168-471E-92EC-2C1810BA9493}"/>
                </c:ext>
              </c:extLst>
            </c:dLbl>
            <c:dLbl>
              <c:idx val="4"/>
              <c:layout>
                <c:manualLayout>
                  <c:x val="-8.350114974566232E-2"/>
                  <c:y val="-8.251188530678953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7168-471E-92EC-2C1810BA949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2"/>
                    </a:solidFill>
                    <a:latin typeface="+mn-lt"/>
                    <a:ea typeface="+mn-ea"/>
                    <a:cs typeface="+mn-cs"/>
                  </a:defRPr>
                </a:pPr>
                <a:endParaRPr lang="tr-T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Sayfa1!$A$2:$A$7</c:f>
              <c:strCache>
                <c:ptCount val="6"/>
                <c:pt idx="0">
                  <c:v>10.000-sorted</c:v>
                </c:pt>
                <c:pt idx="1">
                  <c:v>10.000</c:v>
                </c:pt>
                <c:pt idx="2">
                  <c:v>100.000-sorted</c:v>
                </c:pt>
                <c:pt idx="3">
                  <c:v>100.000</c:v>
                </c:pt>
                <c:pt idx="4">
                  <c:v>1.000.000-sorted</c:v>
                </c:pt>
                <c:pt idx="5">
                  <c:v>1.000.000</c:v>
                </c:pt>
              </c:strCache>
            </c:strRef>
          </c:cat>
          <c:val>
            <c:numRef>
              <c:f>Sayfa1!$C$2:$C$7</c:f>
              <c:numCache>
                <c:formatCode>General</c:formatCode>
                <c:ptCount val="6"/>
                <c:pt idx="0">
                  <c:v>1E-3</c:v>
                </c:pt>
                <c:pt idx="1">
                  <c:v>5.2160000000000002</c:v>
                </c:pt>
                <c:pt idx="2">
                  <c:v>2.1999999999999999E-2</c:v>
                </c:pt>
                <c:pt idx="3">
                  <c:v>522.07600000000002</c:v>
                </c:pt>
                <c:pt idx="4">
                  <c:v>1.413</c:v>
                </c:pt>
                <c:pt idx="5">
                  <c:v>50000</c:v>
                </c:pt>
              </c:numCache>
            </c:numRef>
          </c:val>
          <c:smooth val="0"/>
          <c:extLst>
            <c:ext xmlns:c16="http://schemas.microsoft.com/office/drawing/2014/chart" uri="{C3380CC4-5D6E-409C-BE32-E72D297353CC}">
              <c16:uniqueId val="{00000005-7168-471E-92EC-2C1810BA9493}"/>
            </c:ext>
          </c:extLst>
        </c:ser>
        <c:dLbls>
          <c:dLblPos val="t"/>
          <c:showLegendKey val="0"/>
          <c:showVal val="1"/>
          <c:showCatName val="0"/>
          <c:showSerName val="0"/>
          <c:showPercent val="0"/>
          <c:showBubbleSize val="0"/>
        </c:dLbls>
        <c:smooth val="0"/>
        <c:axId val="385352608"/>
        <c:axId val="385357856"/>
      </c:lineChart>
      <c:catAx>
        <c:axId val="385352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Size of dataset</a:t>
                </a:r>
              </a:p>
            </c:rich>
          </c:tx>
          <c:layout>
            <c:manualLayout>
              <c:xMode val="edge"/>
              <c:yMode val="edge"/>
              <c:x val="0.4859891296773744"/>
              <c:y val="0.8449867457340899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85357856"/>
        <c:crosses val="autoZero"/>
        <c:auto val="1"/>
        <c:lblAlgn val="ctr"/>
        <c:lblOffset val="100"/>
        <c:noMultiLvlLbl val="0"/>
      </c:catAx>
      <c:valAx>
        <c:axId val="385357856"/>
        <c:scaling>
          <c:logBase val="10"/>
          <c:orientation val="minMax"/>
          <c:min val="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Time Taken</a:t>
                </a:r>
                <a:r>
                  <a:rPr lang="tr-TR" baseline="0"/>
                  <a:t> (seconds)</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85352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400" b="0" i="0" baseline="0">
                <a:effectLst/>
              </a:rPr>
              <a:t>Comparing filter sort time of algorithms</a:t>
            </a:r>
            <a:endParaRPr lang="tr-TR"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cked"/>
        <c:varyColors val="0"/>
        <c:ser>
          <c:idx val="0"/>
          <c:order val="0"/>
          <c:tx>
            <c:strRef>
              <c:f>Sayfa1!$B$1</c:f>
              <c:strCache>
                <c:ptCount val="1"/>
                <c:pt idx="0">
                  <c:v>Merge Sort</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solidFill>
                    <a:latin typeface="+mn-lt"/>
                    <a:ea typeface="+mn-ea"/>
                    <a:cs typeface="+mn-cs"/>
                  </a:defRPr>
                </a:pPr>
                <a:endParaRPr lang="tr-T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Sayfa1!$A$2:$A$4</c:f>
              <c:numCache>
                <c:formatCode>#,##0</c:formatCode>
                <c:ptCount val="3"/>
                <c:pt idx="0">
                  <c:v>10000</c:v>
                </c:pt>
                <c:pt idx="1">
                  <c:v>100000</c:v>
                </c:pt>
                <c:pt idx="2">
                  <c:v>1000000</c:v>
                </c:pt>
              </c:numCache>
            </c:numRef>
          </c:cat>
          <c:val>
            <c:numRef>
              <c:f>Sayfa1!$B$2:$B$4</c:f>
              <c:numCache>
                <c:formatCode>General</c:formatCode>
                <c:ptCount val="3"/>
                <c:pt idx="0">
                  <c:v>0.11600000000000001</c:v>
                </c:pt>
                <c:pt idx="1">
                  <c:v>1.4359999999999999</c:v>
                </c:pt>
                <c:pt idx="2">
                  <c:v>17.321999999999999</c:v>
                </c:pt>
              </c:numCache>
            </c:numRef>
          </c:val>
          <c:smooth val="0"/>
          <c:extLst>
            <c:ext xmlns:c16="http://schemas.microsoft.com/office/drawing/2014/chart" uri="{C3380CC4-5D6E-409C-BE32-E72D297353CC}">
              <c16:uniqueId val="{00000003-0D21-4EDD-8262-D2E414F9795F}"/>
            </c:ext>
          </c:extLst>
        </c:ser>
        <c:ser>
          <c:idx val="1"/>
          <c:order val="1"/>
          <c:tx>
            <c:strRef>
              <c:f>Sayfa1!$C$1</c:f>
              <c:strCache>
                <c:ptCount val="1"/>
                <c:pt idx="0">
                  <c:v>Insertion Sort</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2"/>
                    </a:solidFill>
                    <a:latin typeface="+mn-lt"/>
                    <a:ea typeface="+mn-ea"/>
                    <a:cs typeface="+mn-cs"/>
                  </a:defRPr>
                </a:pPr>
                <a:endParaRPr lang="tr-T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Sayfa1!$A$2:$A$4</c:f>
              <c:numCache>
                <c:formatCode>#,##0</c:formatCode>
                <c:ptCount val="3"/>
                <c:pt idx="0">
                  <c:v>10000</c:v>
                </c:pt>
                <c:pt idx="1">
                  <c:v>100000</c:v>
                </c:pt>
                <c:pt idx="2">
                  <c:v>1000000</c:v>
                </c:pt>
              </c:numCache>
            </c:numRef>
          </c:cat>
          <c:val>
            <c:numRef>
              <c:f>Sayfa1!$C$2:$C$4</c:f>
              <c:numCache>
                <c:formatCode>General</c:formatCode>
                <c:ptCount val="3"/>
                <c:pt idx="0">
                  <c:v>2.3239999999999998</c:v>
                </c:pt>
                <c:pt idx="1">
                  <c:v>234</c:v>
                </c:pt>
                <c:pt idx="2">
                  <c:v>23000</c:v>
                </c:pt>
              </c:numCache>
            </c:numRef>
          </c:val>
          <c:smooth val="0"/>
          <c:extLst>
            <c:ext xmlns:c16="http://schemas.microsoft.com/office/drawing/2014/chart" uri="{C3380CC4-5D6E-409C-BE32-E72D297353CC}">
              <c16:uniqueId val="{00000007-0D21-4EDD-8262-D2E414F9795F}"/>
            </c:ext>
          </c:extLst>
        </c:ser>
        <c:dLbls>
          <c:dLblPos val="t"/>
          <c:showLegendKey val="0"/>
          <c:showVal val="1"/>
          <c:showCatName val="0"/>
          <c:showSerName val="0"/>
          <c:showPercent val="0"/>
          <c:showBubbleSize val="0"/>
        </c:dLbls>
        <c:smooth val="0"/>
        <c:axId val="385352608"/>
        <c:axId val="385357856"/>
      </c:lineChart>
      <c:catAx>
        <c:axId val="385352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Size of dataset</a:t>
                </a:r>
              </a:p>
            </c:rich>
          </c:tx>
          <c:layout>
            <c:manualLayout>
              <c:xMode val="edge"/>
              <c:yMode val="edge"/>
              <c:x val="0.4859891296773744"/>
              <c:y val="0.8449867457340899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0"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85357856"/>
        <c:crosses val="autoZero"/>
        <c:auto val="1"/>
        <c:lblAlgn val="ctr"/>
        <c:lblOffset val="100"/>
        <c:noMultiLvlLbl val="0"/>
      </c:catAx>
      <c:valAx>
        <c:axId val="385357856"/>
        <c:scaling>
          <c:logBase val="10"/>
          <c:orientation val="minMax"/>
          <c:min val="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Time Taken</a:t>
                </a:r>
                <a:r>
                  <a:rPr lang="tr-TR" baseline="0"/>
                  <a:t> (seconds)</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85352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340</Words>
  <Characters>1939</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GÜNGÖR</dc:creator>
  <cp:keywords/>
  <dc:description/>
  <cp:lastModifiedBy>YUNUS GÜNGÖR</cp:lastModifiedBy>
  <cp:revision>34</cp:revision>
  <dcterms:created xsi:type="dcterms:W3CDTF">2017-10-05T07:29:00Z</dcterms:created>
  <dcterms:modified xsi:type="dcterms:W3CDTF">2017-10-11T20:42:00Z</dcterms:modified>
</cp:coreProperties>
</file>