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42F" w:rsidRPr="00101B8F" w:rsidRDefault="0085542F" w:rsidP="0085542F">
      <w:pPr>
        <w:tabs>
          <w:tab w:val="left" w:pos="851"/>
          <w:tab w:val="left" w:pos="1134"/>
        </w:tabs>
        <w:ind w:left="2202" w:hanging="2202"/>
        <w:jc w:val="center"/>
        <w:rPr>
          <w:b/>
          <w:sz w:val="40"/>
          <w:szCs w:val="40"/>
        </w:rPr>
      </w:pPr>
      <w:r w:rsidRPr="00101B8F">
        <w:rPr>
          <w:b/>
          <w:sz w:val="40"/>
          <w:szCs w:val="40"/>
        </w:rPr>
        <w:t>摘要</w:t>
      </w:r>
    </w:p>
    <w:p w:rsidR="00B14325" w:rsidRPr="00101B8F" w:rsidRDefault="00B14325" w:rsidP="0085542F">
      <w:pPr>
        <w:tabs>
          <w:tab w:val="left" w:pos="851"/>
          <w:tab w:val="left" w:pos="1134"/>
        </w:tabs>
        <w:ind w:left="2202" w:hanging="2202"/>
        <w:jc w:val="center"/>
        <w:rPr>
          <w:b/>
        </w:rPr>
      </w:pPr>
    </w:p>
    <w:p w:rsidR="00AE379D" w:rsidRPr="00101B8F" w:rsidRDefault="00AE379D" w:rsidP="00AE379D">
      <w:pPr>
        <w:tabs>
          <w:tab w:val="left" w:pos="1134"/>
        </w:tabs>
        <w:ind w:left="1320" w:hanging="1320"/>
        <w:jc w:val="both"/>
      </w:pPr>
      <w:r w:rsidRPr="00101B8F">
        <w:t>論文名稱：</w:t>
      </w:r>
      <w:bookmarkStart w:id="0" w:name="OLE_LINK61"/>
      <w:bookmarkStart w:id="1" w:name="OLE_LINK69"/>
      <w:bookmarkStart w:id="2" w:name="OLE_LINK70"/>
      <w:r w:rsidR="00857C16">
        <w:rPr>
          <w:rFonts w:hint="eastAsia"/>
        </w:rPr>
        <w:t>阻塞性睡眠呼吸暫停中睡眠時期的狀態空間和密度估計架構</w:t>
      </w:r>
    </w:p>
    <w:bookmarkEnd w:id="0"/>
    <w:bookmarkEnd w:id="1"/>
    <w:bookmarkEnd w:id="2"/>
    <w:p w:rsidR="00AE379D" w:rsidRPr="00101B8F" w:rsidRDefault="00AE379D" w:rsidP="003B1949">
      <w:pPr>
        <w:tabs>
          <w:tab w:val="left" w:pos="1134"/>
        </w:tabs>
        <w:jc w:val="both"/>
        <w:rPr>
          <w:color w:val="000000" w:themeColor="text1"/>
        </w:rPr>
      </w:pPr>
      <w:r w:rsidRPr="00101B8F">
        <w:t>頁數：</w:t>
      </w:r>
      <w:r w:rsidR="00BF6F8C">
        <w:rPr>
          <w:rFonts w:hint="eastAsia"/>
        </w:rPr>
        <w:t>三十二</w:t>
      </w:r>
      <w:r w:rsidR="00FB0AAE" w:rsidRPr="00101B8F">
        <w:t>頁</w:t>
      </w:r>
    </w:p>
    <w:p w:rsidR="00AE379D" w:rsidRPr="00101B8F" w:rsidRDefault="00AE379D" w:rsidP="00AE379D">
      <w:pPr>
        <w:tabs>
          <w:tab w:val="left" w:pos="851"/>
          <w:tab w:val="left" w:pos="1134"/>
        </w:tabs>
        <w:ind w:left="1320" w:hanging="1320"/>
        <w:rPr>
          <w:color w:val="000000" w:themeColor="text1"/>
        </w:rPr>
      </w:pPr>
      <w:r w:rsidRPr="00101B8F">
        <w:rPr>
          <w:color w:val="000000" w:themeColor="text1"/>
        </w:rPr>
        <w:t>校所別：國立</w:t>
      </w:r>
      <w:r w:rsidR="003121BC" w:rsidRPr="00101B8F">
        <w:rPr>
          <w:color w:val="000000" w:themeColor="text1"/>
        </w:rPr>
        <w:t>臺</w:t>
      </w:r>
      <w:r w:rsidRPr="00101B8F">
        <w:rPr>
          <w:color w:val="000000" w:themeColor="text1"/>
        </w:rPr>
        <w:t>北科技大學</w:t>
      </w:r>
      <w:r w:rsidR="00F94036" w:rsidRPr="00101B8F">
        <w:rPr>
          <w:color w:val="000000" w:themeColor="text1"/>
        </w:rPr>
        <w:t xml:space="preserve">　</w:t>
      </w:r>
      <w:r w:rsidRPr="00101B8F">
        <w:rPr>
          <w:color w:val="000000" w:themeColor="text1"/>
        </w:rPr>
        <w:t>電子工程系</w:t>
      </w:r>
      <w:r w:rsidR="005317F3" w:rsidRPr="00101B8F">
        <w:rPr>
          <w:color w:val="000000" w:themeColor="text1"/>
        </w:rPr>
        <w:t xml:space="preserve">　研究所</w:t>
      </w:r>
    </w:p>
    <w:p w:rsidR="004D1E0C" w:rsidRPr="00101B8F" w:rsidRDefault="00AE379D" w:rsidP="00AE379D">
      <w:pPr>
        <w:tabs>
          <w:tab w:val="left" w:pos="1134"/>
        </w:tabs>
        <w:ind w:left="1320" w:hanging="1320"/>
        <w:rPr>
          <w:color w:val="000000" w:themeColor="text1"/>
        </w:rPr>
      </w:pPr>
      <w:r w:rsidRPr="00101B8F">
        <w:rPr>
          <w:color w:val="000000" w:themeColor="text1"/>
        </w:rPr>
        <w:t>畢業時間：一百零</w:t>
      </w:r>
      <w:r w:rsidR="008A3455">
        <w:rPr>
          <w:rFonts w:hint="eastAsia"/>
          <w:color w:val="000000" w:themeColor="text1"/>
        </w:rPr>
        <w:t>八</w:t>
      </w:r>
      <w:r w:rsidRPr="00101B8F">
        <w:rPr>
          <w:color w:val="000000" w:themeColor="text1"/>
        </w:rPr>
        <w:t>學年度</w:t>
      </w:r>
      <w:r w:rsidR="004D1E0C" w:rsidRPr="00101B8F">
        <w:rPr>
          <w:color w:val="000000" w:themeColor="text1"/>
        </w:rPr>
        <w:t xml:space="preserve">　</w:t>
      </w:r>
      <w:r w:rsidRPr="00101B8F">
        <w:rPr>
          <w:color w:val="000000" w:themeColor="text1"/>
        </w:rPr>
        <w:t>第二學期</w:t>
      </w:r>
      <w:r w:rsidRPr="00101B8F">
        <w:rPr>
          <w:color w:val="000000" w:themeColor="text1"/>
        </w:rPr>
        <w:t xml:space="preserve">                           </w:t>
      </w:r>
    </w:p>
    <w:p w:rsidR="00AE379D" w:rsidRPr="00101B8F" w:rsidRDefault="00AE379D" w:rsidP="00AE379D">
      <w:pPr>
        <w:tabs>
          <w:tab w:val="left" w:pos="1134"/>
        </w:tabs>
        <w:ind w:left="1320" w:hanging="1320"/>
        <w:rPr>
          <w:color w:val="000000" w:themeColor="text1"/>
        </w:rPr>
      </w:pPr>
      <w:r w:rsidRPr="00101B8F">
        <w:rPr>
          <w:color w:val="000000" w:themeColor="text1"/>
        </w:rPr>
        <w:t>學位：碩士</w:t>
      </w:r>
    </w:p>
    <w:p w:rsidR="00D965C2" w:rsidRPr="00101B8F" w:rsidRDefault="00AE379D" w:rsidP="00AE379D">
      <w:pPr>
        <w:tabs>
          <w:tab w:val="left" w:pos="851"/>
          <w:tab w:val="left" w:pos="1134"/>
        </w:tabs>
        <w:ind w:left="1320" w:hanging="1320"/>
        <w:rPr>
          <w:color w:val="000000" w:themeColor="text1"/>
        </w:rPr>
      </w:pPr>
      <w:r w:rsidRPr="00101B8F">
        <w:rPr>
          <w:color w:val="000000" w:themeColor="text1"/>
        </w:rPr>
        <w:t>研究生：</w:t>
      </w:r>
      <w:r w:rsidR="00D965C2" w:rsidRPr="00101B8F">
        <w:rPr>
          <w:color w:val="000000" w:themeColor="text1"/>
        </w:rPr>
        <w:t>林</w:t>
      </w:r>
      <w:r w:rsidR="008A3455">
        <w:rPr>
          <w:rFonts w:hint="eastAsia"/>
          <w:color w:val="000000" w:themeColor="text1"/>
        </w:rPr>
        <w:t>清河</w:t>
      </w:r>
      <w:r w:rsidRPr="00101B8F">
        <w:rPr>
          <w:color w:val="000000" w:themeColor="text1"/>
        </w:rPr>
        <w:t xml:space="preserve">                                </w:t>
      </w:r>
    </w:p>
    <w:p w:rsidR="00AE379D" w:rsidRDefault="00AE379D" w:rsidP="00AE379D">
      <w:pPr>
        <w:tabs>
          <w:tab w:val="left" w:pos="851"/>
          <w:tab w:val="left" w:pos="1134"/>
        </w:tabs>
        <w:ind w:left="1320" w:hanging="1320"/>
        <w:rPr>
          <w:color w:val="000000" w:themeColor="text1"/>
        </w:rPr>
      </w:pPr>
      <w:r w:rsidRPr="00101B8F">
        <w:rPr>
          <w:color w:val="000000" w:themeColor="text1"/>
        </w:rPr>
        <w:t>指導教授：賴柏洲</w:t>
      </w:r>
      <w:r w:rsidR="008715AA" w:rsidRPr="00101B8F">
        <w:rPr>
          <w:color w:val="000000" w:themeColor="text1"/>
        </w:rPr>
        <w:t xml:space="preserve">　</w:t>
      </w:r>
      <w:r w:rsidRPr="00101B8F">
        <w:rPr>
          <w:color w:val="000000" w:themeColor="text1"/>
        </w:rPr>
        <w:t>教授</w:t>
      </w:r>
    </w:p>
    <w:p w:rsidR="00DF7AE7" w:rsidRDefault="00DF7AE7" w:rsidP="00AE379D">
      <w:pPr>
        <w:tabs>
          <w:tab w:val="left" w:pos="851"/>
          <w:tab w:val="left" w:pos="1134"/>
        </w:tabs>
        <w:ind w:left="1320" w:hanging="1320"/>
        <w:rPr>
          <w:color w:val="000000" w:themeColor="text1"/>
        </w:rPr>
      </w:pPr>
    </w:p>
    <w:p w:rsidR="00DF7AE7" w:rsidRPr="00101B8F" w:rsidRDefault="00DF7AE7" w:rsidP="00DF7AE7">
      <w:pPr>
        <w:tabs>
          <w:tab w:val="left" w:pos="851"/>
          <w:tab w:val="left" w:pos="1134"/>
        </w:tabs>
        <w:ind w:left="993" w:hanging="993"/>
        <w:rPr>
          <w:color w:val="000000" w:themeColor="text1"/>
        </w:rPr>
      </w:pPr>
      <w:r w:rsidRPr="00101B8F">
        <w:t>關鍵詞：</w:t>
      </w:r>
      <w:r w:rsidRPr="00731909">
        <w:rPr>
          <w:rFonts w:hint="eastAsia"/>
        </w:rPr>
        <w:t>多導睡眠圖</w:t>
      </w:r>
      <w:r w:rsidRPr="00101B8F">
        <w:rPr>
          <w:vertAlign w:val="superscript"/>
        </w:rPr>
        <w:t>1</w:t>
      </w:r>
      <w:r>
        <w:rPr>
          <w:rFonts w:hint="eastAsia"/>
        </w:rPr>
        <w:t>、</w:t>
      </w:r>
      <w:r w:rsidRPr="00F4380A">
        <w:rPr>
          <w:rFonts w:hint="eastAsia"/>
        </w:rPr>
        <w:t>阻塞性睡眠呼吸暫停</w:t>
      </w:r>
      <w:r>
        <w:rPr>
          <w:vertAlign w:val="superscript"/>
        </w:rPr>
        <w:t>2</w:t>
      </w:r>
      <w:r w:rsidRPr="00101B8F">
        <w:t>、</w:t>
      </w:r>
      <w:r w:rsidRPr="00F4380A">
        <w:rPr>
          <w:rFonts w:hint="eastAsia"/>
        </w:rPr>
        <w:t>腦電圖</w:t>
      </w:r>
      <w:r>
        <w:rPr>
          <w:vertAlign w:val="superscript"/>
        </w:rPr>
        <w:t>3</w:t>
      </w:r>
      <w:r w:rsidRPr="00101B8F">
        <w:t>、</w:t>
      </w:r>
      <w:r w:rsidRPr="00F4380A">
        <w:rPr>
          <w:rFonts w:hint="eastAsia"/>
        </w:rPr>
        <w:t>密度估計</w:t>
      </w:r>
      <w:r>
        <w:rPr>
          <w:vertAlign w:val="superscript"/>
        </w:rPr>
        <w:t>4</w:t>
      </w:r>
      <w:r w:rsidRPr="00101B8F">
        <w:t>、</w:t>
      </w:r>
      <w:r w:rsidRPr="00F4380A">
        <w:rPr>
          <w:rFonts w:hint="eastAsia"/>
        </w:rPr>
        <w:t>隱藏式馬可夫模型</w:t>
      </w:r>
      <w:r>
        <w:rPr>
          <w:rFonts w:hint="eastAsia"/>
          <w:vertAlign w:val="superscript"/>
        </w:rPr>
        <w:t>5</w:t>
      </w:r>
      <w:r w:rsidRPr="00101B8F">
        <w:t>。</w:t>
      </w:r>
    </w:p>
    <w:p w:rsidR="00FD7AAF" w:rsidRPr="00101B8F" w:rsidRDefault="00FD7AAF" w:rsidP="00D041D6">
      <w:pPr>
        <w:jc w:val="both"/>
        <w:rPr>
          <w:kern w:val="0"/>
        </w:rPr>
      </w:pPr>
    </w:p>
    <w:p w:rsidR="00AE379D" w:rsidRPr="00101B8F" w:rsidRDefault="008F0EEE" w:rsidP="00057D68">
      <w:pPr>
        <w:jc w:val="both"/>
        <w:rPr>
          <w:kern w:val="0"/>
        </w:rPr>
      </w:pPr>
      <w:r w:rsidRPr="00101B8F">
        <w:rPr>
          <w:kern w:val="0"/>
        </w:rPr>
        <w:t xml:space="preserve">　　</w:t>
      </w:r>
      <w:r w:rsidR="00857C16" w:rsidRPr="00857C16">
        <w:rPr>
          <w:rFonts w:hint="eastAsia"/>
          <w:kern w:val="0"/>
        </w:rPr>
        <w:t>雖然睡眠的重要性日益得到認可，但缺乏強大而有效的算法會妨礙健康人和睡眠障礙患者的可擴展睡眠評估。</w:t>
      </w:r>
      <w:r w:rsidR="00857C16" w:rsidRPr="00731909">
        <w:rPr>
          <w:rFonts w:hint="eastAsia"/>
          <w:kern w:val="0"/>
          <w:highlight w:val="yellow"/>
        </w:rPr>
        <w:t>多導睡眠圖</w:t>
      </w:r>
      <w:r w:rsidR="00731909" w:rsidRPr="00731909">
        <w:rPr>
          <w:highlight w:val="yellow"/>
          <w:vertAlign w:val="superscript"/>
        </w:rPr>
        <w:t>1</w:t>
      </w:r>
      <w:r w:rsidR="00857C16" w:rsidRPr="00857C16">
        <w:rPr>
          <w:rFonts w:hint="eastAsia"/>
          <w:kern w:val="0"/>
        </w:rPr>
        <w:t>（</w:t>
      </w:r>
      <w:r w:rsidR="00857C16" w:rsidRPr="00857C16">
        <w:rPr>
          <w:kern w:val="0"/>
        </w:rPr>
        <w:t>Polysomnography</w:t>
      </w:r>
      <w:r w:rsidR="00857C16">
        <w:rPr>
          <w:rFonts w:hint="eastAsia"/>
          <w:kern w:val="0"/>
        </w:rPr>
        <w:t>,</w:t>
      </w:r>
      <w:r w:rsidR="00857C16" w:rsidRPr="00857C16">
        <w:rPr>
          <w:kern w:val="0"/>
        </w:rPr>
        <w:t xml:space="preserve"> </w:t>
      </w:r>
      <w:r w:rsidR="00857C16" w:rsidRPr="00857C16">
        <w:rPr>
          <w:rFonts w:hint="eastAsia"/>
          <w:kern w:val="0"/>
        </w:rPr>
        <w:t>PSG</w:t>
      </w:r>
      <w:r w:rsidR="00857C16" w:rsidRPr="00857C16">
        <w:rPr>
          <w:rFonts w:hint="eastAsia"/>
          <w:kern w:val="0"/>
        </w:rPr>
        <w:t>）和視覺</w:t>
      </w:r>
      <w:r w:rsidR="00857C16" w:rsidRPr="00857C16">
        <w:rPr>
          <w:rFonts w:hint="eastAsia"/>
          <w:kern w:val="0"/>
        </w:rPr>
        <w:t>/</w:t>
      </w:r>
      <w:r w:rsidR="00857C16" w:rsidRPr="00857C16">
        <w:rPr>
          <w:rFonts w:hint="eastAsia"/>
          <w:kern w:val="0"/>
        </w:rPr>
        <w:t>手動評分仍然是睡眠評估的黃金標準，但需要更高效</w:t>
      </w:r>
      <w:r w:rsidR="00857C16" w:rsidRPr="00857C16">
        <w:rPr>
          <w:rFonts w:hint="eastAsia"/>
          <w:kern w:val="0"/>
        </w:rPr>
        <w:t>/</w:t>
      </w:r>
      <w:r w:rsidR="00857C16" w:rsidRPr="00857C16">
        <w:rPr>
          <w:rFonts w:hint="eastAsia"/>
          <w:kern w:val="0"/>
        </w:rPr>
        <w:t>自動化的系統。大多數先前的作品已證明算法與健康</w:t>
      </w:r>
      <w:r w:rsidR="00857C16" w:rsidRPr="00857C16">
        <w:rPr>
          <w:rFonts w:hint="eastAsia"/>
          <w:kern w:val="0"/>
        </w:rPr>
        <w:t>/</w:t>
      </w:r>
      <w:r w:rsidR="00857C16" w:rsidRPr="00857C16">
        <w:rPr>
          <w:rFonts w:hint="eastAsia"/>
          <w:kern w:val="0"/>
        </w:rPr>
        <w:t>正常（</w:t>
      </w:r>
      <w:r w:rsidR="007648AB">
        <w:rPr>
          <w:kern w:val="0"/>
        </w:rPr>
        <w:t>Healthy/N</w:t>
      </w:r>
      <w:r w:rsidR="007648AB" w:rsidRPr="007648AB">
        <w:rPr>
          <w:kern w:val="0"/>
        </w:rPr>
        <w:t>ormal</w:t>
      </w:r>
      <w:r w:rsidR="007648AB">
        <w:rPr>
          <w:kern w:val="0"/>
        </w:rPr>
        <w:t>,</w:t>
      </w:r>
      <w:r w:rsidR="007648AB" w:rsidRPr="007648AB">
        <w:rPr>
          <w:rFonts w:hint="eastAsia"/>
          <w:kern w:val="0"/>
        </w:rPr>
        <w:t xml:space="preserve"> </w:t>
      </w:r>
      <w:r w:rsidR="00857C16" w:rsidRPr="00857C16">
        <w:rPr>
          <w:rFonts w:hint="eastAsia"/>
          <w:kern w:val="0"/>
        </w:rPr>
        <w:t>HN</w:t>
      </w:r>
      <w:r w:rsidR="00857C16" w:rsidRPr="00857C16">
        <w:rPr>
          <w:rFonts w:hint="eastAsia"/>
          <w:kern w:val="0"/>
        </w:rPr>
        <w:t>）個體的金標準高度一致</w:t>
      </w:r>
      <w:r w:rsidR="007648AB">
        <w:rPr>
          <w:rFonts w:hint="eastAsia"/>
          <w:kern w:val="0"/>
        </w:rPr>
        <w:t>，</w:t>
      </w:r>
      <w:r w:rsidR="00857C16" w:rsidRPr="00857C16">
        <w:rPr>
          <w:rFonts w:hint="eastAsia"/>
          <w:kern w:val="0"/>
        </w:rPr>
        <w:t>而不是那些患有睡眠障礙的人。方法：本文提出了一個統計框架，可自動估計</w:t>
      </w:r>
      <w:r w:rsidR="00857C16" w:rsidRPr="00731909">
        <w:rPr>
          <w:rFonts w:hint="eastAsia"/>
          <w:kern w:val="0"/>
          <w:highlight w:val="yellow"/>
        </w:rPr>
        <w:t>阻塞性睡眠呼</w:t>
      </w:r>
      <w:r w:rsidR="00857C16" w:rsidRPr="00F4380A">
        <w:rPr>
          <w:rFonts w:hint="eastAsia"/>
          <w:kern w:val="0"/>
          <w:highlight w:val="yellow"/>
        </w:rPr>
        <w:t>吸暫停</w:t>
      </w:r>
      <w:r w:rsidR="00F4380A" w:rsidRPr="00F4380A">
        <w:rPr>
          <w:highlight w:val="yellow"/>
          <w:vertAlign w:val="superscript"/>
        </w:rPr>
        <w:t>2</w:t>
      </w:r>
      <w:r w:rsidR="00857C16" w:rsidRPr="00857C16">
        <w:rPr>
          <w:rFonts w:hint="eastAsia"/>
          <w:kern w:val="0"/>
        </w:rPr>
        <w:t>（</w:t>
      </w:r>
      <w:r w:rsidR="007648AB">
        <w:rPr>
          <w:kern w:val="0"/>
        </w:rPr>
        <w:t>Obstructive Sleep A</w:t>
      </w:r>
      <w:r w:rsidR="007648AB" w:rsidRPr="007648AB">
        <w:rPr>
          <w:kern w:val="0"/>
        </w:rPr>
        <w:t>pnea</w:t>
      </w:r>
      <w:r w:rsidR="007648AB">
        <w:rPr>
          <w:kern w:val="0"/>
        </w:rPr>
        <w:t>,</w:t>
      </w:r>
      <w:r w:rsidR="007648AB" w:rsidRPr="007648AB">
        <w:rPr>
          <w:rFonts w:hint="eastAsia"/>
          <w:kern w:val="0"/>
        </w:rPr>
        <w:t xml:space="preserve"> </w:t>
      </w:r>
      <w:r w:rsidR="00857C16" w:rsidRPr="00857C16">
        <w:rPr>
          <w:rFonts w:hint="eastAsia"/>
          <w:kern w:val="0"/>
        </w:rPr>
        <w:t>OSA</w:t>
      </w:r>
      <w:r w:rsidR="00857C16" w:rsidRPr="00857C16">
        <w:rPr>
          <w:rFonts w:hint="eastAsia"/>
          <w:kern w:val="0"/>
        </w:rPr>
        <w:t>）患者的全夜睡眠結構</w:t>
      </w:r>
      <w:r w:rsidR="007648AB">
        <w:rPr>
          <w:rFonts w:hint="eastAsia"/>
          <w:kern w:val="0"/>
        </w:rPr>
        <w:t>，</w:t>
      </w:r>
      <w:r w:rsidR="00857C16" w:rsidRPr="00857C16">
        <w:rPr>
          <w:rFonts w:hint="eastAsia"/>
          <w:kern w:val="0"/>
        </w:rPr>
        <w:t>最常見的睡眠障礙。從</w:t>
      </w:r>
      <w:r w:rsidR="00857C16" w:rsidRPr="00857C16">
        <w:rPr>
          <w:rFonts w:hint="eastAsia"/>
          <w:kern w:val="0"/>
        </w:rPr>
        <w:t>65</w:t>
      </w:r>
      <w:r w:rsidR="00857C16" w:rsidRPr="00857C16">
        <w:rPr>
          <w:rFonts w:hint="eastAsia"/>
          <w:kern w:val="0"/>
        </w:rPr>
        <w:t>個</w:t>
      </w:r>
      <w:r w:rsidR="00857C16" w:rsidRPr="00857C16">
        <w:rPr>
          <w:rFonts w:hint="eastAsia"/>
          <w:kern w:val="0"/>
        </w:rPr>
        <w:t>HN / OSA</w:t>
      </w:r>
      <w:r w:rsidR="00857C16" w:rsidRPr="00857C16">
        <w:rPr>
          <w:rFonts w:hint="eastAsia"/>
          <w:kern w:val="0"/>
        </w:rPr>
        <w:t>睡眠研究中提取單通道正面</w:t>
      </w:r>
      <w:r w:rsidR="00857C16" w:rsidRPr="00F4380A">
        <w:rPr>
          <w:rFonts w:hint="eastAsia"/>
          <w:kern w:val="0"/>
          <w:highlight w:val="yellow"/>
        </w:rPr>
        <w:t>腦電圖</w:t>
      </w:r>
      <w:r w:rsidR="00F4380A" w:rsidRPr="00F4380A">
        <w:rPr>
          <w:highlight w:val="yellow"/>
          <w:vertAlign w:val="superscript"/>
        </w:rPr>
        <w:t>3</w:t>
      </w:r>
      <w:r w:rsidR="00857C16" w:rsidRPr="00857C16">
        <w:rPr>
          <w:rFonts w:hint="eastAsia"/>
          <w:kern w:val="0"/>
        </w:rPr>
        <w:t>，並在</w:t>
      </w:r>
      <w:r w:rsidR="00857C16" w:rsidRPr="00857C16">
        <w:rPr>
          <w:rFonts w:hint="eastAsia"/>
          <w:kern w:val="0"/>
        </w:rPr>
        <w:t>60 903 30 s</w:t>
      </w:r>
      <w:r w:rsidR="00857C16" w:rsidRPr="00857C16">
        <w:rPr>
          <w:rFonts w:hint="eastAsia"/>
          <w:kern w:val="0"/>
        </w:rPr>
        <w:t>睡眠時期分解為</w:t>
      </w:r>
      <w:r w:rsidR="00857C16" w:rsidRPr="00857C16">
        <w:rPr>
          <w:rFonts w:hint="eastAsia"/>
          <w:kern w:val="0"/>
        </w:rPr>
        <w:t>11</w:t>
      </w:r>
      <w:r w:rsidR="00857C16" w:rsidRPr="00857C16">
        <w:rPr>
          <w:rFonts w:hint="eastAsia"/>
          <w:kern w:val="0"/>
        </w:rPr>
        <w:t>個光譜特徵。該算法利用核</w:t>
      </w:r>
      <w:r w:rsidR="00857C16" w:rsidRPr="00F4380A">
        <w:rPr>
          <w:rFonts w:hint="eastAsia"/>
          <w:kern w:val="0"/>
          <w:highlight w:val="yellow"/>
        </w:rPr>
        <w:t>密度估計</w:t>
      </w:r>
      <w:r w:rsidR="00F4380A" w:rsidRPr="00F4380A">
        <w:rPr>
          <w:highlight w:val="yellow"/>
          <w:vertAlign w:val="superscript"/>
        </w:rPr>
        <w:t>4</w:t>
      </w:r>
      <w:r w:rsidR="00857C16" w:rsidRPr="00857C16">
        <w:rPr>
          <w:rFonts w:hint="eastAsia"/>
          <w:kern w:val="0"/>
        </w:rPr>
        <w:t>來生成階段特定的可能性，並利用</w:t>
      </w:r>
      <w:r w:rsidR="00857C16" w:rsidRPr="00857C16">
        <w:rPr>
          <w:rFonts w:hint="eastAsia"/>
          <w:kern w:val="0"/>
        </w:rPr>
        <w:t>5</w:t>
      </w:r>
      <w:r w:rsidR="00857C16" w:rsidRPr="00857C16">
        <w:rPr>
          <w:rFonts w:hint="eastAsia"/>
          <w:kern w:val="0"/>
        </w:rPr>
        <w:t>狀態</w:t>
      </w:r>
      <w:r w:rsidR="007648AB" w:rsidRPr="00F4380A">
        <w:rPr>
          <w:rFonts w:hint="eastAsia"/>
          <w:kern w:val="0"/>
          <w:highlight w:val="yellow"/>
        </w:rPr>
        <w:t>隱藏式馬可夫</w:t>
      </w:r>
      <w:r w:rsidR="00857C16" w:rsidRPr="00F4380A">
        <w:rPr>
          <w:rFonts w:hint="eastAsia"/>
          <w:kern w:val="0"/>
          <w:highlight w:val="yellow"/>
        </w:rPr>
        <w:t>模型</w:t>
      </w:r>
      <w:r w:rsidR="00F4380A" w:rsidRPr="00F4380A">
        <w:rPr>
          <w:rFonts w:hint="eastAsia"/>
          <w:highlight w:val="yellow"/>
          <w:vertAlign w:val="superscript"/>
        </w:rPr>
        <w:t>5</w:t>
      </w:r>
      <w:r w:rsidR="00857C16" w:rsidRPr="00857C16">
        <w:rPr>
          <w:rFonts w:hint="eastAsia"/>
          <w:kern w:val="0"/>
        </w:rPr>
        <w:t>來估計每晚睡眠體系結構。結果：與完整</w:t>
      </w:r>
      <w:r w:rsidR="00857C16" w:rsidRPr="00857C16">
        <w:rPr>
          <w:rFonts w:hint="eastAsia"/>
          <w:kern w:val="0"/>
        </w:rPr>
        <w:t>PSG</w:t>
      </w:r>
      <w:r w:rsidR="00857C16" w:rsidRPr="00857C16">
        <w:rPr>
          <w:rFonts w:hint="eastAsia"/>
          <w:kern w:val="0"/>
        </w:rPr>
        <w:t>專家評分的比較顯示該算法與黃金標準公平一致（中位數</w:t>
      </w:r>
      <w:r w:rsidR="007648AB">
        <w:rPr>
          <w:rFonts w:hint="eastAsia"/>
          <w:kern w:val="0"/>
        </w:rPr>
        <w:t>的</w:t>
      </w:r>
      <w:r w:rsidR="007648AB" w:rsidRPr="007648AB">
        <w:rPr>
          <w:kern w:val="0"/>
        </w:rPr>
        <w:t>Cohen's kappa</w:t>
      </w:r>
      <w:r w:rsidR="007648AB" w:rsidRPr="007648AB">
        <w:rPr>
          <w:rFonts w:hint="eastAsia"/>
          <w:kern w:val="0"/>
        </w:rPr>
        <w:t xml:space="preserve"> </w:t>
      </w:r>
      <w:r w:rsidR="00857C16" w:rsidRPr="00857C16">
        <w:rPr>
          <w:rFonts w:hint="eastAsia"/>
          <w:kern w:val="0"/>
        </w:rPr>
        <w:t>= 0.53</w:t>
      </w:r>
      <w:r w:rsidR="007648AB">
        <w:rPr>
          <w:kern w:val="0"/>
        </w:rPr>
        <w:t>2</w:t>
      </w:r>
      <w:r w:rsidR="00857C16" w:rsidRPr="00857C16">
        <w:rPr>
          <w:rFonts w:hint="eastAsia"/>
          <w:kern w:val="0"/>
        </w:rPr>
        <w:t>）。此外，分析顯示中位評分一致性略有下降，因為</w:t>
      </w:r>
      <w:r w:rsidR="00857C16" w:rsidRPr="00857C16">
        <w:rPr>
          <w:rFonts w:hint="eastAsia"/>
          <w:kern w:val="0"/>
        </w:rPr>
        <w:t>OSA</w:t>
      </w:r>
      <w:r w:rsidR="00857C16" w:rsidRPr="00857C16">
        <w:rPr>
          <w:rFonts w:hint="eastAsia"/>
          <w:kern w:val="0"/>
        </w:rPr>
        <w:t>嚴重程度從</w:t>
      </w:r>
      <w:r w:rsidR="00857C16" w:rsidRPr="00857C16">
        <w:rPr>
          <w:rFonts w:hint="eastAsia"/>
          <w:kern w:val="0"/>
        </w:rPr>
        <w:t>HN</w:t>
      </w:r>
      <w:r w:rsidR="00857C16" w:rsidRPr="00857C16">
        <w:rPr>
          <w:rFonts w:hint="eastAsia"/>
          <w:kern w:val="0"/>
        </w:rPr>
        <w:t>（</w:t>
      </w:r>
      <w:r w:rsidR="00857C16" w:rsidRPr="00857C16">
        <w:rPr>
          <w:rFonts w:hint="eastAsia"/>
          <w:kern w:val="0"/>
        </w:rPr>
        <w:t>kappa = 0.63</w:t>
      </w:r>
      <w:r w:rsidR="00857C16" w:rsidRPr="00857C16">
        <w:rPr>
          <w:rFonts w:hint="eastAsia"/>
          <w:kern w:val="0"/>
        </w:rPr>
        <w:t>）增加至嚴重（</w:t>
      </w:r>
      <w:r w:rsidR="00857C16" w:rsidRPr="00857C16">
        <w:rPr>
          <w:rFonts w:hint="eastAsia"/>
          <w:kern w:val="0"/>
        </w:rPr>
        <w:t>kappa = 0.47</w:t>
      </w:r>
      <w:r w:rsidR="00857C16" w:rsidRPr="00857C16">
        <w:rPr>
          <w:rFonts w:hint="eastAsia"/>
          <w:kern w:val="0"/>
        </w:rPr>
        <w:t>）。來自</w:t>
      </w:r>
      <w:r w:rsidR="00857C16" w:rsidRPr="00857C16">
        <w:rPr>
          <w:rFonts w:hint="eastAsia"/>
          <w:kern w:val="0"/>
        </w:rPr>
        <w:t>Physionet Sleep-EDF</w:t>
      </w:r>
      <w:r w:rsidR="007648AB">
        <w:rPr>
          <w:rFonts w:hint="eastAsia"/>
          <w:kern w:val="0"/>
        </w:rPr>
        <w:t>資</w:t>
      </w:r>
      <w:r w:rsidR="007648AB">
        <w:rPr>
          <w:rFonts w:hint="eastAsia"/>
          <w:kern w:val="0"/>
        </w:rPr>
        <w:lastRenderedPageBreak/>
        <w:t>料</w:t>
      </w:r>
      <w:r w:rsidR="00857C16" w:rsidRPr="00857C16">
        <w:rPr>
          <w:rFonts w:hint="eastAsia"/>
          <w:kern w:val="0"/>
        </w:rPr>
        <w:t>庫的</w:t>
      </w:r>
      <w:r w:rsidR="00857C16" w:rsidRPr="00857C16">
        <w:rPr>
          <w:rFonts w:hint="eastAsia"/>
          <w:kern w:val="0"/>
        </w:rPr>
        <w:t>HN</w:t>
      </w:r>
      <w:r w:rsidR="004E134E">
        <w:rPr>
          <w:rFonts w:hint="eastAsia"/>
          <w:kern w:val="0"/>
        </w:rPr>
        <w:t>資料</w:t>
      </w:r>
      <w:r w:rsidR="00857C16" w:rsidRPr="00857C16">
        <w:rPr>
          <w:rFonts w:hint="eastAsia"/>
          <w:kern w:val="0"/>
        </w:rPr>
        <w:t>的單獨實現導致中值</w:t>
      </w:r>
      <w:r w:rsidR="00857C16" w:rsidRPr="00857C16">
        <w:rPr>
          <w:rFonts w:hint="eastAsia"/>
          <w:kern w:val="0"/>
        </w:rPr>
        <w:t>kappa = 0.65</w:t>
      </w:r>
      <w:r w:rsidR="00857C16" w:rsidRPr="00857C16">
        <w:rPr>
          <w:rFonts w:hint="eastAsia"/>
          <w:kern w:val="0"/>
        </w:rPr>
        <w:t>，進一步表明該算法的廣泛適用性。結論：這項工作的結果表明，所提出的單通道框架可以模擬</w:t>
      </w:r>
      <w:r w:rsidR="00857C16" w:rsidRPr="00857C16">
        <w:rPr>
          <w:rFonts w:hint="eastAsia"/>
          <w:kern w:val="0"/>
        </w:rPr>
        <w:t>OSA</w:t>
      </w:r>
      <w:r w:rsidR="00857C16" w:rsidRPr="00857C16">
        <w:rPr>
          <w:rFonts w:hint="eastAsia"/>
          <w:kern w:val="0"/>
        </w:rPr>
        <w:t>中睡眠結構的專家級評分。</w:t>
      </w:r>
      <w:r w:rsidR="00731909" w:rsidRPr="00731909">
        <w:rPr>
          <w:rFonts w:hint="eastAsia"/>
          <w:kern w:val="0"/>
        </w:rPr>
        <w:t>意義：為了更準確地模擬睡眠期間的生理變異而構建的算法可以幫助推進自動化睡眠評估，用於睡眠醫學中的實際和一般用途。</w:t>
      </w:r>
    </w:p>
    <w:p w:rsidR="00FE1B72" w:rsidRPr="00101B8F" w:rsidRDefault="00FE1B72">
      <w:pPr>
        <w:spacing w:line="240" w:lineRule="auto"/>
        <w:rPr>
          <w:color w:val="000000" w:themeColor="text1"/>
        </w:rPr>
      </w:pPr>
      <w:r w:rsidRPr="00101B8F">
        <w:rPr>
          <w:color w:val="000000" w:themeColor="text1"/>
        </w:rPr>
        <w:br w:type="page"/>
      </w:r>
    </w:p>
    <w:p w:rsidR="00D46D46" w:rsidRPr="00101B8F" w:rsidRDefault="00D46D46" w:rsidP="00D46D46">
      <w:pPr>
        <w:jc w:val="center"/>
        <w:rPr>
          <w:b/>
          <w:color w:val="000000" w:themeColor="text1"/>
          <w:sz w:val="40"/>
          <w:szCs w:val="40"/>
        </w:rPr>
      </w:pPr>
      <w:r w:rsidRPr="00101B8F">
        <w:rPr>
          <w:b/>
          <w:color w:val="000000" w:themeColor="text1"/>
          <w:sz w:val="40"/>
          <w:szCs w:val="40"/>
        </w:rPr>
        <w:lastRenderedPageBreak/>
        <w:t>ABSTRACT</w:t>
      </w:r>
    </w:p>
    <w:p w:rsidR="00B14325" w:rsidRPr="00BA32FE" w:rsidRDefault="00B14325" w:rsidP="00D46D46">
      <w:pPr>
        <w:jc w:val="center"/>
        <w:rPr>
          <w:b/>
          <w:color w:val="000000" w:themeColor="text1"/>
        </w:rPr>
      </w:pPr>
      <w:bookmarkStart w:id="3" w:name="_GoBack"/>
      <w:bookmarkEnd w:id="3"/>
    </w:p>
    <w:p w:rsidR="00D3628F" w:rsidRPr="00AE269E" w:rsidRDefault="00D46D46" w:rsidP="001F7CA0">
      <w:pPr>
        <w:ind w:left="1416" w:hangingChars="590" w:hanging="1416"/>
        <w:rPr>
          <w:color w:val="000000" w:themeColor="text1"/>
        </w:rPr>
      </w:pPr>
      <w:r w:rsidRPr="00101B8F">
        <w:rPr>
          <w:color w:val="000000" w:themeColor="text1"/>
        </w:rPr>
        <w:t>Thesis Title</w:t>
      </w:r>
      <w:r w:rsidRPr="00101B8F">
        <w:rPr>
          <w:color w:val="000000" w:themeColor="text1"/>
        </w:rPr>
        <w:t>：</w:t>
      </w:r>
      <w:r w:rsidR="00AE269E" w:rsidRPr="00AE269E">
        <w:rPr>
          <w:color w:val="000000" w:themeColor="text1"/>
        </w:rPr>
        <w:t>A State Space and Density Estimation Framework for Sleep Staging in Obstructive Sleep Apnea</w:t>
      </w:r>
    </w:p>
    <w:p w:rsidR="00D46D46" w:rsidRPr="00101B8F" w:rsidRDefault="00D46D46" w:rsidP="00D3628F">
      <w:pPr>
        <w:rPr>
          <w:color w:val="000000" w:themeColor="text1"/>
        </w:rPr>
      </w:pPr>
      <w:r w:rsidRPr="00101B8F">
        <w:rPr>
          <w:color w:val="000000" w:themeColor="text1"/>
        </w:rPr>
        <w:t>Pa</w:t>
      </w:r>
      <w:r w:rsidRPr="00101B8F">
        <w:t>ge</w:t>
      </w:r>
      <w:r w:rsidRPr="00101B8F">
        <w:t>：</w:t>
      </w:r>
      <w:r w:rsidR="00BF6F8C">
        <w:rPr>
          <w:rFonts w:hint="eastAsia"/>
        </w:rPr>
        <w:t>3</w:t>
      </w:r>
      <w:r w:rsidR="00BF6F8C">
        <w:t>2</w:t>
      </w:r>
    </w:p>
    <w:p w:rsidR="00D46D46" w:rsidRPr="00101B8F" w:rsidRDefault="00D46D46" w:rsidP="00D46D46">
      <w:pPr>
        <w:rPr>
          <w:color w:val="000000" w:themeColor="text1"/>
        </w:rPr>
      </w:pPr>
      <w:r w:rsidRPr="00101B8F">
        <w:rPr>
          <w:color w:val="000000" w:themeColor="text1"/>
        </w:rPr>
        <w:t>University</w:t>
      </w:r>
      <w:r w:rsidRPr="00101B8F">
        <w:rPr>
          <w:color w:val="000000" w:themeColor="text1"/>
        </w:rPr>
        <w:t>：</w:t>
      </w:r>
      <w:r w:rsidRPr="00101B8F">
        <w:rPr>
          <w:color w:val="000000" w:themeColor="text1"/>
        </w:rPr>
        <w:t>National Taipei University of Technology</w:t>
      </w:r>
    </w:p>
    <w:p w:rsidR="00D46D46" w:rsidRPr="00101B8F" w:rsidRDefault="00D46D46" w:rsidP="00D46D46">
      <w:pPr>
        <w:rPr>
          <w:color w:val="000000" w:themeColor="text1"/>
        </w:rPr>
      </w:pPr>
      <w:r w:rsidRPr="00101B8F">
        <w:rPr>
          <w:color w:val="000000" w:themeColor="text1"/>
        </w:rPr>
        <w:t>Graduate School</w:t>
      </w:r>
      <w:r w:rsidRPr="00101B8F">
        <w:rPr>
          <w:color w:val="000000" w:themeColor="text1"/>
        </w:rPr>
        <w:t>：</w:t>
      </w:r>
      <w:r w:rsidRPr="00101B8F">
        <w:rPr>
          <w:color w:val="000000" w:themeColor="text1"/>
        </w:rPr>
        <w:t>Master Program, Department of Electronic Engineering</w:t>
      </w:r>
    </w:p>
    <w:p w:rsidR="00E421D4" w:rsidRPr="00101B8F" w:rsidRDefault="00D46D46" w:rsidP="00D46D46">
      <w:pPr>
        <w:rPr>
          <w:color w:val="000000" w:themeColor="text1"/>
        </w:rPr>
      </w:pPr>
      <w:r w:rsidRPr="00101B8F">
        <w:rPr>
          <w:color w:val="000000" w:themeColor="text1"/>
        </w:rPr>
        <w:t>Date</w:t>
      </w:r>
      <w:r w:rsidRPr="00101B8F">
        <w:rPr>
          <w:color w:val="000000" w:themeColor="text1"/>
        </w:rPr>
        <w:t>：</w:t>
      </w:r>
      <w:r w:rsidRPr="00101B8F">
        <w:rPr>
          <w:color w:val="000000" w:themeColor="text1"/>
        </w:rPr>
        <w:t xml:space="preserve">May </w:t>
      </w:r>
      <w:r w:rsidR="004A1410">
        <w:rPr>
          <w:color w:val="000000" w:themeColor="text1"/>
        </w:rPr>
        <w:t>8</w:t>
      </w:r>
      <w:r w:rsidRPr="00101B8F">
        <w:rPr>
          <w:color w:val="000000" w:themeColor="text1"/>
        </w:rPr>
        <w:t>, 20</w:t>
      </w:r>
      <w:r w:rsidR="004A1410">
        <w:rPr>
          <w:color w:val="000000" w:themeColor="text1"/>
        </w:rPr>
        <w:t>19</w:t>
      </w:r>
      <w:r w:rsidRPr="00101B8F">
        <w:rPr>
          <w:color w:val="000000" w:themeColor="text1"/>
        </w:rPr>
        <w:t xml:space="preserve"> </w:t>
      </w:r>
    </w:p>
    <w:p w:rsidR="00D46D46" w:rsidRPr="00101B8F" w:rsidRDefault="00D46D46" w:rsidP="00D46D46">
      <w:pPr>
        <w:rPr>
          <w:color w:val="000000" w:themeColor="text1"/>
        </w:rPr>
      </w:pPr>
      <w:r w:rsidRPr="00101B8F">
        <w:rPr>
          <w:color w:val="000000" w:themeColor="text1"/>
        </w:rPr>
        <w:t>Degree</w:t>
      </w:r>
      <w:r w:rsidRPr="00101B8F">
        <w:rPr>
          <w:color w:val="000000" w:themeColor="text1"/>
        </w:rPr>
        <w:t>：</w:t>
      </w:r>
      <w:r w:rsidRPr="00101B8F">
        <w:rPr>
          <w:color w:val="000000" w:themeColor="text1"/>
        </w:rPr>
        <w:t>Master</w:t>
      </w:r>
    </w:p>
    <w:p w:rsidR="009A075E" w:rsidRPr="00101B8F" w:rsidRDefault="00D46D46" w:rsidP="00D46D46">
      <w:pPr>
        <w:rPr>
          <w:color w:val="000000" w:themeColor="text1"/>
        </w:rPr>
      </w:pPr>
      <w:r w:rsidRPr="00101B8F">
        <w:rPr>
          <w:color w:val="000000" w:themeColor="text1"/>
        </w:rPr>
        <w:t>Graduate Student</w:t>
      </w:r>
      <w:r w:rsidRPr="00101B8F">
        <w:rPr>
          <w:color w:val="000000" w:themeColor="text1"/>
        </w:rPr>
        <w:t>：</w:t>
      </w:r>
      <w:r w:rsidR="004A1410">
        <w:rPr>
          <w:color w:val="000000" w:themeColor="text1"/>
        </w:rPr>
        <w:t>Ching-Ho</w:t>
      </w:r>
      <w:r w:rsidR="00A56753" w:rsidRPr="00101B8F">
        <w:rPr>
          <w:color w:val="000000" w:themeColor="text1"/>
        </w:rPr>
        <w:t xml:space="preserve"> Lin</w:t>
      </w:r>
    </w:p>
    <w:p w:rsidR="00D46D46" w:rsidRPr="00101B8F" w:rsidRDefault="00D46D46" w:rsidP="00D46D46">
      <w:pPr>
        <w:rPr>
          <w:color w:val="000000" w:themeColor="text1"/>
        </w:rPr>
      </w:pPr>
      <w:r w:rsidRPr="00101B8F">
        <w:rPr>
          <w:color w:val="000000" w:themeColor="text1"/>
        </w:rPr>
        <w:t>Advisor</w:t>
      </w:r>
      <w:r w:rsidRPr="00101B8F">
        <w:rPr>
          <w:color w:val="000000" w:themeColor="text1"/>
        </w:rPr>
        <w:t>：</w:t>
      </w:r>
      <w:r w:rsidRPr="00101B8F">
        <w:rPr>
          <w:color w:val="000000" w:themeColor="text1"/>
        </w:rPr>
        <w:t xml:space="preserve">Po-Chou Lai, </w:t>
      </w:r>
      <w:r w:rsidRPr="00101B8F">
        <w:rPr>
          <w:i/>
          <w:color w:val="000000" w:themeColor="text1"/>
        </w:rPr>
        <w:t>Prof</w:t>
      </w:r>
      <w:r w:rsidRPr="00101B8F">
        <w:rPr>
          <w:color w:val="000000" w:themeColor="text1"/>
        </w:rPr>
        <w:t>.</w:t>
      </w:r>
    </w:p>
    <w:p w:rsidR="00D46D46" w:rsidRPr="00101B8F" w:rsidRDefault="00D46D46" w:rsidP="00D46D46">
      <w:pPr>
        <w:rPr>
          <w:color w:val="000000" w:themeColor="text1"/>
        </w:rPr>
      </w:pPr>
    </w:p>
    <w:p w:rsidR="00AE379D" w:rsidRPr="00101B8F" w:rsidRDefault="00D46D46" w:rsidP="005B1F58">
      <w:pPr>
        <w:ind w:left="1200" w:hangingChars="500" w:hanging="1200"/>
        <w:rPr>
          <w:color w:val="000000" w:themeColor="text1"/>
        </w:rPr>
      </w:pPr>
      <w:r w:rsidRPr="00101B8F">
        <w:rPr>
          <w:color w:val="000000" w:themeColor="text1"/>
        </w:rPr>
        <w:t>Keywords</w:t>
      </w:r>
      <w:r w:rsidRPr="00101B8F">
        <w:rPr>
          <w:color w:val="000000" w:themeColor="text1"/>
        </w:rPr>
        <w:t>：</w:t>
      </w:r>
      <w:r w:rsidR="00AE269E" w:rsidRPr="00AE269E">
        <w:t>Polysomnography</w:t>
      </w:r>
      <w:r w:rsidR="00F36312" w:rsidRPr="00101B8F">
        <w:rPr>
          <w:vertAlign w:val="superscript"/>
        </w:rPr>
        <w:t>1</w:t>
      </w:r>
      <w:r w:rsidR="003E7F97" w:rsidRPr="00101B8F">
        <w:t xml:space="preserve">, </w:t>
      </w:r>
      <w:r w:rsidR="00AE269E" w:rsidRPr="00AE269E">
        <w:t>obstructive sleep apnea</w:t>
      </w:r>
      <w:r w:rsidR="00F36312" w:rsidRPr="00101B8F">
        <w:rPr>
          <w:vertAlign w:val="superscript"/>
        </w:rPr>
        <w:t>2</w:t>
      </w:r>
      <w:r w:rsidR="005B1F58" w:rsidRPr="00101B8F">
        <w:t xml:space="preserve">, </w:t>
      </w:r>
      <w:r w:rsidR="00AE269E" w:rsidRPr="00AE269E">
        <w:t>electroencephalography</w:t>
      </w:r>
      <w:r w:rsidR="00F36312" w:rsidRPr="00101B8F">
        <w:rPr>
          <w:vertAlign w:val="superscript"/>
        </w:rPr>
        <w:t>3</w:t>
      </w:r>
      <w:r w:rsidR="005B1F58" w:rsidRPr="00101B8F">
        <w:t xml:space="preserve">, </w:t>
      </w:r>
      <w:r w:rsidR="00AE269E" w:rsidRPr="00AE269E">
        <w:t>density estimation</w:t>
      </w:r>
      <w:r w:rsidR="00F36312" w:rsidRPr="00101B8F">
        <w:rPr>
          <w:vertAlign w:val="superscript"/>
        </w:rPr>
        <w:t>4</w:t>
      </w:r>
      <w:r w:rsidR="005B1F58" w:rsidRPr="00101B8F">
        <w:t>,</w:t>
      </w:r>
      <w:r w:rsidR="00F36312" w:rsidRPr="00101B8F">
        <w:t xml:space="preserve"> </w:t>
      </w:r>
      <w:r w:rsidR="00AE269E" w:rsidRPr="00AE269E">
        <w:t>hidden Markov model</w:t>
      </w:r>
      <w:r w:rsidR="00F36312" w:rsidRPr="00101B8F">
        <w:rPr>
          <w:vertAlign w:val="superscript"/>
        </w:rPr>
        <w:t>5</w:t>
      </w:r>
      <w:r w:rsidR="005B1F58" w:rsidRPr="00101B8F">
        <w:t>.</w:t>
      </w:r>
    </w:p>
    <w:p w:rsidR="00AE379D" w:rsidRPr="00101B8F" w:rsidRDefault="00AE379D"/>
    <w:p w:rsidR="00560D05" w:rsidRPr="00101B8F" w:rsidRDefault="00DC7302" w:rsidP="004A1410">
      <w:pPr>
        <w:widowControl w:val="0"/>
        <w:autoSpaceDE w:val="0"/>
        <w:autoSpaceDN w:val="0"/>
        <w:adjustRightInd w:val="0"/>
        <w:jc w:val="both"/>
      </w:pPr>
      <w:r w:rsidRPr="00101B8F">
        <w:t xml:space="preserve">　　</w:t>
      </w:r>
      <w:r w:rsidR="00AE269E" w:rsidRPr="00AE269E">
        <w:t xml:space="preserve">Although the importance of sleep is increasingly recognized, the lack of robust and efficient algorithms hinders scalable sleep assessment in healthy persons and those with sleep disorders. </w:t>
      </w:r>
      <w:r w:rsidR="00AE269E" w:rsidRPr="00AE269E">
        <w:rPr>
          <w:highlight w:val="yellow"/>
        </w:rPr>
        <w:t>Polysomnography</w:t>
      </w:r>
      <w:r w:rsidR="00AE269E" w:rsidRPr="00AE269E">
        <w:rPr>
          <w:highlight w:val="yellow"/>
          <w:vertAlign w:val="superscript"/>
        </w:rPr>
        <w:t>1</w:t>
      </w:r>
      <w:r w:rsidR="00AE269E" w:rsidRPr="00AE269E">
        <w:t xml:space="preserve"> (PSG) and visual/manual scoring remain the gold standard in sleep evaluation, but more efficient/automated systems are needed. Most previous works have demonstrated algorithms in high agreement with the gold standard in healthy/normal (HN) individuals-not those with sleep disorders. Methods: This paper presents a statistical framework that automatically estimates whole-night sleep architecture in patients with </w:t>
      </w:r>
      <w:r w:rsidR="00AE269E" w:rsidRPr="00AE269E">
        <w:rPr>
          <w:highlight w:val="yellow"/>
        </w:rPr>
        <w:t>obstructive sleep apnea</w:t>
      </w:r>
      <w:r w:rsidR="00AE269E" w:rsidRPr="00AE269E">
        <w:rPr>
          <w:highlight w:val="yellow"/>
          <w:vertAlign w:val="superscript"/>
        </w:rPr>
        <w:t>2</w:t>
      </w:r>
      <w:r w:rsidR="00AE269E" w:rsidRPr="00AE269E">
        <w:t xml:space="preserve"> (OSA)-the most common sleep disorder. Single-channel frontal </w:t>
      </w:r>
      <w:r w:rsidR="00AE269E" w:rsidRPr="00AE269E">
        <w:rPr>
          <w:highlight w:val="yellow"/>
        </w:rPr>
        <w:t>electroencephalography</w:t>
      </w:r>
      <w:r w:rsidR="00AE269E" w:rsidRPr="00AE269E">
        <w:rPr>
          <w:highlight w:val="yellow"/>
          <w:vertAlign w:val="superscript"/>
        </w:rPr>
        <w:t>3</w:t>
      </w:r>
      <w:r w:rsidR="00AE269E" w:rsidRPr="00AE269E">
        <w:t xml:space="preserve"> was extracted from 65 HN/OSA sleep studies, and </w:t>
      </w:r>
      <w:r w:rsidR="00AE269E" w:rsidRPr="00AE269E">
        <w:lastRenderedPageBreak/>
        <w:t xml:space="preserve">decomposed into 11 spectral features in 60 903 30 s sleep epochs. The algorithm leveraged kernel </w:t>
      </w:r>
      <w:r w:rsidR="00AE269E" w:rsidRPr="00AE269E">
        <w:rPr>
          <w:highlight w:val="yellow"/>
        </w:rPr>
        <w:t>density estimation</w:t>
      </w:r>
      <w:r w:rsidR="00AE269E" w:rsidRPr="00AE269E">
        <w:rPr>
          <w:highlight w:val="yellow"/>
          <w:vertAlign w:val="superscript"/>
        </w:rPr>
        <w:t>4</w:t>
      </w:r>
      <w:r w:rsidR="00AE269E" w:rsidRPr="00AE269E">
        <w:t xml:space="preserve"> to generate stage-specific likelihoods, and a 5-state </w:t>
      </w:r>
      <w:r w:rsidR="00AE269E" w:rsidRPr="00AE269E">
        <w:rPr>
          <w:highlight w:val="yellow"/>
        </w:rPr>
        <w:t>hidden Markov model</w:t>
      </w:r>
      <w:r w:rsidR="00AE269E" w:rsidRPr="00AE269E">
        <w:rPr>
          <w:highlight w:val="yellow"/>
          <w:vertAlign w:val="superscript"/>
        </w:rPr>
        <w:t>5</w:t>
      </w:r>
      <w:r w:rsidR="00AE269E" w:rsidRPr="00AE269E">
        <w:t xml:space="preserve"> to estimate per-night sleep architecture. Results: Comparisons to full PSG expert scoring revealed the algorithm was in fair agreement with the gold standard (median Cohen's kappa = 0.53). Further, analysis revealed modest decreases in median scoring agreement as OSA severity increased from HN (kappa = 0.63) to severe (kappa = 0.47). A separate implementation on HN data from the Physionet Sleep-EDF Database resulted in a median kappa = 0.65, further indicating the algorithm's broad applicability. Conclusion: Results of this work indicate the proposed single-channel framework can emulate expert-level scoring of sleep architecture in OSA. Significance: Algorithms constructed to more accurately model physiological variability during sleep may help advance automated sleep assessment, for practical and general use in sleep medicine.</w:t>
      </w:r>
    </w:p>
    <w:p w:rsidR="000968D0" w:rsidRPr="00101B8F" w:rsidRDefault="00B14775" w:rsidP="00482AB9">
      <w:pPr>
        <w:jc w:val="center"/>
        <w:rPr>
          <w:b/>
          <w:kern w:val="0"/>
          <w:sz w:val="40"/>
          <w:szCs w:val="40"/>
        </w:rPr>
      </w:pPr>
      <w:r w:rsidRPr="00101B8F">
        <w:br w:type="page"/>
      </w:r>
      <w:r w:rsidR="004E1088" w:rsidRPr="00101B8F">
        <w:rPr>
          <w:b/>
          <w:kern w:val="0"/>
          <w:sz w:val="40"/>
          <w:szCs w:val="40"/>
        </w:rPr>
        <w:lastRenderedPageBreak/>
        <w:t>誌謝</w:t>
      </w:r>
    </w:p>
    <w:p w:rsidR="00727F5E" w:rsidRPr="00101B8F" w:rsidRDefault="00727F5E" w:rsidP="00727F5E">
      <w:pPr>
        <w:rPr>
          <w:color w:val="212121"/>
          <w:kern w:val="0"/>
          <w:shd w:val="clear" w:color="auto" w:fill="FFFFFF"/>
        </w:rPr>
      </w:pPr>
    </w:p>
    <w:p w:rsidR="00D62B0B" w:rsidRDefault="00727F5E" w:rsidP="00F85F7F">
      <w:pPr>
        <w:rPr>
          <w:color w:val="000000"/>
          <w:kern w:val="0"/>
        </w:rPr>
      </w:pPr>
      <w:r w:rsidRPr="00101B8F">
        <w:rPr>
          <w:color w:val="000000"/>
          <w:kern w:val="0"/>
        </w:rPr>
        <w:t xml:space="preserve">　　</w:t>
      </w:r>
      <w:r w:rsidR="00D62B0B">
        <w:rPr>
          <w:rFonts w:hint="eastAsia"/>
          <w:color w:val="000000"/>
          <w:kern w:val="0"/>
        </w:rPr>
        <w:t>時光飛逝轉眼間碩士求學日子即將邁入第二年，在這段學習得時光中不僅學到很多專業知識，更重要的是透過不斷的研讀論文訓練及報告，學習到如何將資料作整合並報告，給聆聽的人能夠透過我的講解了解論文的內容。</w:t>
      </w:r>
    </w:p>
    <w:p w:rsidR="00D62B0B" w:rsidRDefault="00A72CEF" w:rsidP="00F85F7F">
      <w:pPr>
        <w:rPr>
          <w:color w:val="212121"/>
          <w:kern w:val="0"/>
          <w:shd w:val="clear" w:color="auto" w:fill="FFFFFF"/>
        </w:rPr>
      </w:pPr>
      <w:r w:rsidRPr="00101B8F">
        <w:rPr>
          <w:color w:val="212121"/>
          <w:kern w:val="0"/>
          <w:shd w:val="clear" w:color="auto" w:fill="FFFFFF"/>
        </w:rPr>
        <w:t xml:space="preserve">　　</w:t>
      </w:r>
      <w:r w:rsidR="00D62B0B">
        <w:rPr>
          <w:rFonts w:hint="eastAsia"/>
          <w:color w:val="212121"/>
          <w:kern w:val="0"/>
          <w:shd w:val="clear" w:color="auto" w:fill="FFFFFF"/>
        </w:rPr>
        <w:t>在此我要先感謝論文寫作課程的老師</w:t>
      </w:r>
      <w:r w:rsidR="00D62B0B" w:rsidRPr="00101B8F">
        <w:rPr>
          <w:color w:val="212121"/>
          <w:kern w:val="0"/>
          <w:shd w:val="clear" w:color="auto" w:fill="FFFFFF"/>
        </w:rPr>
        <w:t xml:space="preserve">　</w:t>
      </w:r>
      <w:r w:rsidR="00D62B0B" w:rsidRPr="00101B8F">
        <w:rPr>
          <w:color w:val="000000" w:themeColor="text1"/>
        </w:rPr>
        <w:t>賴柏洲教授</w:t>
      </w:r>
      <w:r w:rsidR="00D62B0B">
        <w:rPr>
          <w:rFonts w:hint="eastAsia"/>
          <w:color w:val="000000" w:themeColor="text1"/>
        </w:rPr>
        <w:t>，從上學期教授的參考文獻格式，到現在的整篇論文格式寫作，讓我學習到一個論文除了內容外，其中的格式也是相當重要，老師也不吝嗇地分享自己的經驗給予我們。</w:t>
      </w:r>
      <w:r w:rsidR="008373C9">
        <w:rPr>
          <w:rFonts w:hint="eastAsia"/>
          <w:color w:val="000000" w:themeColor="text1"/>
        </w:rPr>
        <w:t>而我們交給老師的每一份作業老師也都會細細的閱讀，找出我們缺漏的地方並予以告知，讓我們在之後寫論文時可以更加得心應手。除此之外老師講自己的人生經歷讓我們受益良多。感謝老師的敦敦教誨。</w:t>
      </w:r>
    </w:p>
    <w:p w:rsidR="008373C9" w:rsidRDefault="00327286" w:rsidP="00F85F7F">
      <w:pPr>
        <w:rPr>
          <w:color w:val="000000" w:themeColor="text1"/>
        </w:rPr>
      </w:pPr>
      <w:r w:rsidRPr="00101B8F">
        <w:rPr>
          <w:color w:val="000000" w:themeColor="text1"/>
        </w:rPr>
        <w:t xml:space="preserve">　　</w:t>
      </w:r>
      <w:r w:rsidR="00CD7AF4" w:rsidRPr="00101B8F">
        <w:rPr>
          <w:color w:val="000000" w:themeColor="text1"/>
        </w:rPr>
        <w:t>感謝我的主管、同事支持</w:t>
      </w:r>
      <w:r w:rsidR="008373C9">
        <w:rPr>
          <w:rFonts w:hint="eastAsia"/>
          <w:color w:val="000000" w:themeColor="text1"/>
        </w:rPr>
        <w:t>體諒，讓我能夠有這個機會到學校進修，</w:t>
      </w:r>
      <w:r w:rsidR="00F26020">
        <w:rPr>
          <w:rFonts w:hint="eastAsia"/>
          <w:color w:val="000000" w:themeColor="text1"/>
        </w:rPr>
        <w:t>並時常詢問我工作量會不會很大會不會影響課業，令我可以在完成工作之餘課業也能夠掌握，而不會趕不上進度。</w:t>
      </w:r>
    </w:p>
    <w:p w:rsidR="00F26020" w:rsidRPr="00101B8F" w:rsidRDefault="00F26020" w:rsidP="00F26020">
      <w:pPr>
        <w:rPr>
          <w:color w:val="000000" w:themeColor="text1"/>
        </w:rPr>
      </w:pPr>
      <w:r w:rsidRPr="00101B8F">
        <w:rPr>
          <w:color w:val="000000" w:themeColor="text1"/>
        </w:rPr>
        <w:t xml:space="preserve">　　</w:t>
      </w:r>
      <w:r>
        <w:rPr>
          <w:rFonts w:hint="eastAsia"/>
          <w:color w:val="000000" w:themeColor="text1"/>
        </w:rPr>
        <w:t>最後感謝在我求學過程中幫助我的人，</w:t>
      </w:r>
      <w:r>
        <w:rPr>
          <w:color w:val="000000" w:themeColor="text1"/>
        </w:rPr>
        <w:t>無法一一答謝，僅透過此論文表達</w:t>
      </w:r>
      <w:r w:rsidRPr="00101B8F">
        <w:rPr>
          <w:color w:val="000000" w:themeColor="text1"/>
        </w:rPr>
        <w:t>感激之意。</w:t>
      </w:r>
    </w:p>
    <w:p w:rsidR="008373C9" w:rsidRPr="00F26020" w:rsidRDefault="008373C9" w:rsidP="00F85F7F">
      <w:pPr>
        <w:rPr>
          <w:color w:val="000000" w:themeColor="text1"/>
        </w:rPr>
      </w:pPr>
    </w:p>
    <w:p w:rsidR="00CD7AF4" w:rsidRPr="00101B8F" w:rsidRDefault="00CD7AF4" w:rsidP="00F85F7F">
      <w:pPr>
        <w:rPr>
          <w:color w:val="000000" w:themeColor="text1"/>
        </w:rPr>
      </w:pPr>
    </w:p>
    <w:p w:rsidR="0078526E" w:rsidRPr="00101B8F" w:rsidRDefault="0078526E" w:rsidP="004E1088">
      <w:pPr>
        <w:spacing w:line="240" w:lineRule="auto"/>
        <w:rPr>
          <w:color w:val="000000" w:themeColor="text1"/>
        </w:rPr>
      </w:pPr>
    </w:p>
    <w:p w:rsidR="00727F5E" w:rsidRPr="00101B8F" w:rsidRDefault="00727F5E" w:rsidP="00F85F7F">
      <w:pPr>
        <w:jc w:val="right"/>
        <w:rPr>
          <w:color w:val="000000"/>
          <w:kern w:val="0"/>
        </w:rPr>
      </w:pPr>
      <w:r w:rsidRPr="00101B8F">
        <w:rPr>
          <w:color w:val="000000"/>
          <w:kern w:val="0"/>
        </w:rPr>
        <w:br w:type="page"/>
      </w:r>
    </w:p>
    <w:p w:rsidR="00414349" w:rsidRPr="00101B8F" w:rsidRDefault="00414349" w:rsidP="00414349">
      <w:pPr>
        <w:ind w:left="2202" w:hanging="2202"/>
        <w:jc w:val="center"/>
        <w:rPr>
          <w:b/>
          <w:kern w:val="0"/>
          <w:sz w:val="40"/>
          <w:szCs w:val="40"/>
        </w:rPr>
      </w:pPr>
      <w:r w:rsidRPr="00101B8F">
        <w:rPr>
          <w:b/>
          <w:kern w:val="0"/>
          <w:sz w:val="40"/>
          <w:szCs w:val="40"/>
        </w:rPr>
        <w:lastRenderedPageBreak/>
        <w:t>目錄</w:t>
      </w:r>
    </w:p>
    <w:p w:rsidR="00414349" w:rsidRPr="00101B8F" w:rsidRDefault="00414349" w:rsidP="00414349">
      <w:pPr>
        <w:ind w:left="2202" w:hanging="2202"/>
        <w:jc w:val="center"/>
        <w:rPr>
          <w:b/>
          <w:color w:val="000000"/>
          <w:kern w:val="0"/>
        </w:rPr>
      </w:pPr>
    </w:p>
    <w:p w:rsidR="00414349" w:rsidRPr="00101B8F" w:rsidRDefault="00414349" w:rsidP="00F30E8A">
      <w:pPr>
        <w:tabs>
          <w:tab w:val="left" w:pos="7920"/>
          <w:tab w:val="right" w:leader="dot" w:pos="8280"/>
        </w:tabs>
        <w:ind w:left="1320" w:hanging="1320"/>
        <w:jc w:val="both"/>
        <w:rPr>
          <w:color w:val="000000"/>
          <w:kern w:val="0"/>
        </w:rPr>
      </w:pPr>
      <w:r w:rsidRPr="00101B8F">
        <w:rPr>
          <w:color w:val="000000"/>
          <w:kern w:val="0"/>
        </w:rPr>
        <w:t>摘要</w:t>
      </w:r>
      <w:r w:rsidRPr="00101B8F">
        <w:rPr>
          <w:color w:val="000000"/>
          <w:kern w:val="0"/>
        </w:rPr>
        <w:tab/>
      </w:r>
      <w:r w:rsidR="00EC0651" w:rsidRPr="00101B8F">
        <w:rPr>
          <w:color w:val="000000"/>
          <w:kern w:val="0"/>
        </w:rPr>
        <w:t>………………………………………………………………………..</w:t>
      </w:r>
      <w:r w:rsidR="00F30E8A" w:rsidRPr="00101B8F">
        <w:rPr>
          <w:color w:val="000000"/>
          <w:kern w:val="0"/>
        </w:rPr>
        <w:tab/>
      </w:r>
      <w:r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英文摘要</w:t>
      </w:r>
      <w:r w:rsidRPr="00101B8F">
        <w:rPr>
          <w:color w:val="000000"/>
          <w:kern w:val="0"/>
        </w:rPr>
        <w:tab/>
      </w:r>
      <w:r w:rsidRPr="00101B8F">
        <w:rPr>
          <w:color w:val="000000"/>
          <w:kern w:val="0"/>
        </w:rPr>
        <w:tab/>
        <w:t>i</w:t>
      </w:r>
      <w:r w:rsidR="00F30E8A" w:rsidRPr="00101B8F">
        <w:rPr>
          <w:color w:val="000000"/>
          <w:kern w:val="0"/>
        </w:rPr>
        <w:t>i</w:t>
      </w:r>
      <w:r w:rsidRPr="00101B8F">
        <w:rPr>
          <w:color w:val="000000"/>
          <w:kern w:val="0"/>
        </w:rPr>
        <w:t>i</w:t>
      </w:r>
    </w:p>
    <w:p w:rsidR="00F72FBB" w:rsidRPr="00101B8F" w:rsidRDefault="00F72FBB" w:rsidP="00414349">
      <w:pPr>
        <w:tabs>
          <w:tab w:val="right" w:leader="dot" w:pos="8280"/>
        </w:tabs>
        <w:ind w:left="1320" w:hanging="1320"/>
        <w:jc w:val="both"/>
        <w:rPr>
          <w:color w:val="000000"/>
          <w:kern w:val="0"/>
        </w:rPr>
      </w:pPr>
      <w:r w:rsidRPr="00101B8F">
        <w:rPr>
          <w:color w:val="000000"/>
          <w:kern w:val="0"/>
        </w:rPr>
        <w:t>誌謝</w:t>
      </w:r>
      <w:r w:rsidRPr="00101B8F">
        <w:rPr>
          <w:color w:val="000000"/>
          <w:kern w:val="0"/>
        </w:rPr>
        <w:tab/>
      </w:r>
      <w:r w:rsidRPr="00101B8F">
        <w:rPr>
          <w:color w:val="000000"/>
          <w:kern w:val="0"/>
        </w:rPr>
        <w:tab/>
        <w:t>v</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目錄</w:t>
      </w:r>
      <w:r w:rsidRPr="00101B8F">
        <w:rPr>
          <w:color w:val="000000"/>
          <w:kern w:val="0"/>
        </w:rPr>
        <w:tab/>
      </w:r>
      <w:r w:rsidRPr="00101B8F">
        <w:rPr>
          <w:color w:val="000000"/>
          <w:kern w:val="0"/>
        </w:rPr>
        <w:tab/>
      </w:r>
      <w:r w:rsidR="00680D2A" w:rsidRPr="00101B8F">
        <w:rPr>
          <w:color w:val="000000"/>
          <w:kern w:val="0"/>
        </w:rPr>
        <w:t>v</w:t>
      </w:r>
      <w:r w:rsidR="00352B46"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圖目錄</w:t>
      </w:r>
      <w:r w:rsidRPr="00101B8F">
        <w:rPr>
          <w:color w:val="000000"/>
          <w:kern w:val="0"/>
        </w:rPr>
        <w:tab/>
      </w:r>
      <w:r w:rsidRPr="00101B8F">
        <w:rPr>
          <w:color w:val="000000"/>
          <w:kern w:val="0"/>
        </w:rPr>
        <w:tab/>
        <w:t>v</w:t>
      </w:r>
      <w:r w:rsidR="00C81FB5" w:rsidRPr="00101B8F">
        <w:rPr>
          <w:color w:val="000000"/>
          <w:kern w:val="0"/>
        </w:rPr>
        <w:t>ii</w:t>
      </w:r>
      <w:r w:rsidR="003D26E9" w:rsidRPr="00101B8F">
        <w:rPr>
          <w:color w:val="000000"/>
          <w:kern w:val="0"/>
        </w:rPr>
        <w:t>i</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表目錄</w:t>
      </w:r>
      <w:r w:rsidRPr="00101B8F">
        <w:rPr>
          <w:color w:val="000000"/>
          <w:kern w:val="0"/>
        </w:rPr>
        <w:tab/>
      </w:r>
      <w:r w:rsidRPr="00101B8F">
        <w:rPr>
          <w:color w:val="000000"/>
          <w:kern w:val="0"/>
        </w:rPr>
        <w:tab/>
      </w:r>
      <w:r w:rsidR="003D26E9" w:rsidRPr="00101B8F">
        <w:rPr>
          <w:color w:val="000000"/>
          <w:kern w:val="0"/>
        </w:rPr>
        <w:t>ix</w:t>
      </w:r>
    </w:p>
    <w:p w:rsidR="00414349" w:rsidRDefault="00414349" w:rsidP="00414349">
      <w:pPr>
        <w:tabs>
          <w:tab w:val="right" w:leader="dot" w:pos="8280"/>
        </w:tabs>
        <w:ind w:left="1320" w:hanging="1320"/>
        <w:jc w:val="both"/>
        <w:rPr>
          <w:color w:val="000000"/>
          <w:kern w:val="0"/>
        </w:rPr>
      </w:pPr>
      <w:r w:rsidRPr="00101B8F">
        <w:rPr>
          <w:color w:val="000000"/>
          <w:kern w:val="0"/>
        </w:rPr>
        <w:t>第一章</w:t>
      </w:r>
      <w:r w:rsidRPr="00101B8F">
        <w:rPr>
          <w:color w:val="000000"/>
          <w:kern w:val="0"/>
        </w:rPr>
        <w:t xml:space="preserve"> </w:t>
      </w:r>
      <w:r w:rsidRPr="00101B8F">
        <w:rPr>
          <w:color w:val="000000"/>
          <w:kern w:val="0"/>
        </w:rPr>
        <w:t>緒論</w:t>
      </w:r>
      <w:r w:rsidRPr="00101B8F">
        <w:rPr>
          <w:color w:val="000000"/>
          <w:kern w:val="0"/>
        </w:rPr>
        <w:tab/>
        <w:t>1</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第二章</w:t>
      </w:r>
      <w:r w:rsidRPr="00101B8F">
        <w:rPr>
          <w:color w:val="000000"/>
          <w:kern w:val="0"/>
        </w:rPr>
        <w:t xml:space="preserve"> </w:t>
      </w:r>
      <w:r w:rsidR="002B1398">
        <w:rPr>
          <w:rFonts w:hint="eastAsia"/>
          <w:color w:val="000000"/>
          <w:kern w:val="0"/>
        </w:rPr>
        <w:t>方法</w:t>
      </w:r>
      <w:r w:rsidRPr="00101B8F">
        <w:rPr>
          <w:color w:val="000000"/>
          <w:kern w:val="0"/>
        </w:rPr>
        <w:tab/>
      </w:r>
      <w:r w:rsidR="002B1398">
        <w:rPr>
          <w:rFonts w:hint="eastAsia"/>
          <w:color w:val="000000"/>
          <w:kern w:val="0"/>
        </w:rPr>
        <w:t>3</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2.1</w:t>
      </w:r>
      <w:r w:rsidR="002B1398" w:rsidRPr="002B1398">
        <w:rPr>
          <w:rFonts w:hint="eastAsia"/>
          <w:color w:val="000000"/>
          <w:kern w:val="0"/>
        </w:rPr>
        <w:t>腦電圖預處理</w:t>
      </w:r>
      <w:r w:rsidR="006E25CA" w:rsidRPr="00101B8F">
        <w:rPr>
          <w:color w:val="000000"/>
          <w:kern w:val="0"/>
        </w:rPr>
        <w:tab/>
      </w:r>
      <w:r w:rsidR="002B1398">
        <w:rPr>
          <w:color w:val="000000"/>
          <w:kern w:val="0"/>
        </w:rPr>
        <w:t>4</w:t>
      </w:r>
    </w:p>
    <w:p w:rsidR="00414349" w:rsidRPr="00101B8F" w:rsidRDefault="00414349" w:rsidP="00414349">
      <w:pPr>
        <w:tabs>
          <w:tab w:val="right" w:leader="dot" w:pos="8280"/>
        </w:tabs>
        <w:ind w:left="1320" w:hanging="1320"/>
        <w:jc w:val="both"/>
        <w:rPr>
          <w:color w:val="000000"/>
          <w:kern w:val="0"/>
        </w:rPr>
      </w:pPr>
      <w:r w:rsidRPr="00101B8F">
        <w:rPr>
          <w:color w:val="000000"/>
          <w:kern w:val="0"/>
        </w:rPr>
        <w:t xml:space="preserve">      2</w:t>
      </w:r>
      <w:r w:rsidR="003373EA" w:rsidRPr="00101B8F">
        <w:rPr>
          <w:color w:val="000000"/>
          <w:kern w:val="0"/>
        </w:rPr>
        <w:t>.2</w:t>
      </w:r>
      <w:r w:rsidR="002B1398" w:rsidRPr="002B1398">
        <w:rPr>
          <w:rFonts w:hint="eastAsia"/>
          <w:color w:val="000000"/>
          <w:kern w:val="0"/>
        </w:rPr>
        <w:t>多重光譜估測</w:t>
      </w:r>
      <w:r w:rsidR="006E25CA" w:rsidRPr="00101B8F">
        <w:rPr>
          <w:color w:val="000000"/>
          <w:kern w:val="0"/>
        </w:rPr>
        <w:tab/>
      </w:r>
      <w:r w:rsidR="002B1398">
        <w:rPr>
          <w:color w:val="000000"/>
          <w:kern w:val="0"/>
        </w:rPr>
        <w:t>5</w:t>
      </w:r>
    </w:p>
    <w:p w:rsidR="00851329" w:rsidRDefault="003373EA" w:rsidP="00C7083A">
      <w:pPr>
        <w:tabs>
          <w:tab w:val="right" w:leader="dot" w:pos="8280"/>
        </w:tabs>
        <w:ind w:left="1320" w:hanging="1320"/>
        <w:jc w:val="both"/>
        <w:rPr>
          <w:color w:val="000000"/>
          <w:kern w:val="0"/>
        </w:rPr>
      </w:pPr>
      <w:r w:rsidRPr="00101B8F">
        <w:rPr>
          <w:color w:val="000000"/>
          <w:kern w:val="0"/>
        </w:rPr>
        <w:t xml:space="preserve">      2.3</w:t>
      </w:r>
      <w:r w:rsidR="002B1398" w:rsidRPr="002B1398">
        <w:rPr>
          <w:rFonts w:hint="eastAsia"/>
          <w:color w:val="000000"/>
          <w:kern w:val="0"/>
        </w:rPr>
        <w:t>腦電圖譜特徵提取</w:t>
      </w:r>
      <w:r w:rsidR="006E25CA" w:rsidRPr="00101B8F">
        <w:rPr>
          <w:color w:val="000000"/>
          <w:kern w:val="0"/>
        </w:rPr>
        <w:tab/>
      </w:r>
      <w:r w:rsidR="002B1398">
        <w:rPr>
          <w:color w:val="000000"/>
          <w:kern w:val="0"/>
        </w:rPr>
        <w:t>6</w:t>
      </w:r>
    </w:p>
    <w:p w:rsidR="002B1398" w:rsidRDefault="002B1398" w:rsidP="002B1398">
      <w:pPr>
        <w:tabs>
          <w:tab w:val="right" w:leader="dot" w:pos="8280"/>
        </w:tabs>
        <w:ind w:left="1320" w:hanging="1320"/>
        <w:jc w:val="both"/>
        <w:rPr>
          <w:color w:val="000000"/>
          <w:kern w:val="0"/>
        </w:rPr>
      </w:pPr>
      <w:r w:rsidRPr="00101B8F">
        <w:rPr>
          <w:color w:val="000000"/>
          <w:kern w:val="0"/>
        </w:rPr>
        <w:t xml:space="preserve">      2.</w:t>
      </w:r>
      <w:r>
        <w:rPr>
          <w:color w:val="000000"/>
          <w:kern w:val="0"/>
        </w:rPr>
        <w:t>4</w:t>
      </w:r>
      <w:r w:rsidRPr="002B1398">
        <w:rPr>
          <w:rFonts w:hint="eastAsia"/>
          <w:color w:val="000000"/>
          <w:kern w:val="0"/>
        </w:rPr>
        <w:t>核密度估計</w:t>
      </w:r>
      <w:r w:rsidRPr="00101B8F">
        <w:rPr>
          <w:color w:val="000000"/>
          <w:kern w:val="0"/>
        </w:rPr>
        <w:tab/>
      </w:r>
      <w:r>
        <w:rPr>
          <w:color w:val="000000"/>
          <w:kern w:val="0"/>
        </w:rPr>
        <w:t>7</w:t>
      </w:r>
    </w:p>
    <w:p w:rsidR="002B1398" w:rsidRDefault="002B1398" w:rsidP="002B1398">
      <w:pPr>
        <w:tabs>
          <w:tab w:val="right" w:leader="dot" w:pos="8280"/>
        </w:tabs>
        <w:ind w:left="1320" w:hanging="1320"/>
        <w:jc w:val="both"/>
        <w:rPr>
          <w:color w:val="000000"/>
          <w:kern w:val="0"/>
        </w:rPr>
      </w:pPr>
      <w:r w:rsidRPr="00101B8F">
        <w:rPr>
          <w:color w:val="000000"/>
          <w:kern w:val="0"/>
        </w:rPr>
        <w:t xml:space="preserve">      2.</w:t>
      </w:r>
      <w:r>
        <w:rPr>
          <w:color w:val="000000"/>
          <w:kern w:val="0"/>
        </w:rPr>
        <w:t>5</w:t>
      </w:r>
      <w:r w:rsidRPr="002B1398">
        <w:rPr>
          <w:rFonts w:hint="eastAsia"/>
          <w:color w:val="000000"/>
          <w:kern w:val="0"/>
        </w:rPr>
        <w:t>隱藏式馬爾可夫模型</w:t>
      </w:r>
      <w:r w:rsidRPr="00101B8F">
        <w:rPr>
          <w:color w:val="000000"/>
          <w:kern w:val="0"/>
        </w:rPr>
        <w:tab/>
      </w:r>
      <w:r>
        <w:rPr>
          <w:color w:val="000000"/>
          <w:kern w:val="0"/>
        </w:rPr>
        <w:t>9</w:t>
      </w:r>
    </w:p>
    <w:p w:rsidR="002B1398" w:rsidRDefault="002B1398" w:rsidP="002B1398">
      <w:pPr>
        <w:tabs>
          <w:tab w:val="right" w:leader="dot" w:pos="8280"/>
        </w:tabs>
        <w:ind w:left="1320" w:hanging="1320"/>
        <w:jc w:val="both"/>
        <w:rPr>
          <w:color w:val="000000"/>
          <w:kern w:val="0"/>
        </w:rPr>
      </w:pPr>
      <w:r w:rsidRPr="00101B8F">
        <w:rPr>
          <w:color w:val="000000"/>
          <w:kern w:val="0"/>
        </w:rPr>
        <w:t xml:space="preserve">      2.</w:t>
      </w:r>
      <w:r>
        <w:rPr>
          <w:color w:val="000000"/>
          <w:kern w:val="0"/>
        </w:rPr>
        <w:t>6</w:t>
      </w:r>
      <w:r w:rsidRPr="002B1398">
        <w:rPr>
          <w:rFonts w:hint="eastAsia"/>
          <w:color w:val="000000"/>
          <w:kern w:val="0"/>
        </w:rPr>
        <w:t>與臨床</w:t>
      </w:r>
      <w:r w:rsidRPr="002B1398">
        <w:rPr>
          <w:rFonts w:hint="eastAsia"/>
          <w:color w:val="000000"/>
          <w:kern w:val="0"/>
        </w:rPr>
        <w:t>Hypnogram</w:t>
      </w:r>
      <w:r w:rsidRPr="002B1398">
        <w:rPr>
          <w:rFonts w:hint="eastAsia"/>
          <w:color w:val="000000"/>
          <w:kern w:val="0"/>
        </w:rPr>
        <w:t>的比較</w:t>
      </w:r>
      <w:r w:rsidRPr="00101B8F">
        <w:rPr>
          <w:color w:val="000000"/>
          <w:kern w:val="0"/>
        </w:rPr>
        <w:tab/>
      </w:r>
      <w:r>
        <w:rPr>
          <w:color w:val="000000"/>
          <w:kern w:val="0"/>
        </w:rPr>
        <w:t>11</w:t>
      </w:r>
    </w:p>
    <w:p w:rsidR="00414349" w:rsidRPr="00101B8F" w:rsidRDefault="00414349" w:rsidP="00414349">
      <w:pPr>
        <w:tabs>
          <w:tab w:val="left" w:pos="851"/>
          <w:tab w:val="right" w:leader="dot" w:pos="8280"/>
        </w:tabs>
        <w:ind w:left="1320" w:hanging="1320"/>
        <w:jc w:val="both"/>
        <w:rPr>
          <w:color w:val="000000"/>
          <w:kern w:val="0"/>
        </w:rPr>
      </w:pPr>
      <w:r w:rsidRPr="00101B8F">
        <w:rPr>
          <w:kern w:val="0"/>
        </w:rPr>
        <w:t>第三章</w:t>
      </w:r>
      <w:r w:rsidRPr="00101B8F">
        <w:rPr>
          <w:kern w:val="0"/>
        </w:rPr>
        <w:t xml:space="preserve"> </w:t>
      </w:r>
      <w:r w:rsidR="002B1398">
        <w:rPr>
          <w:rFonts w:hint="eastAsia"/>
          <w:kern w:val="0"/>
        </w:rPr>
        <w:t>結果</w:t>
      </w:r>
      <w:r w:rsidRPr="00101B8F">
        <w:rPr>
          <w:color w:val="000000"/>
          <w:kern w:val="0"/>
        </w:rPr>
        <w:tab/>
      </w:r>
      <w:r w:rsidR="000C3711" w:rsidRPr="00101B8F">
        <w:rPr>
          <w:color w:val="000000"/>
          <w:kern w:val="0"/>
        </w:rPr>
        <w:t>1</w:t>
      </w:r>
      <w:r w:rsidR="00D24FEE">
        <w:rPr>
          <w:rFonts w:hint="eastAsia"/>
          <w:color w:val="000000"/>
          <w:kern w:val="0"/>
        </w:rPr>
        <w:t>2</w:t>
      </w:r>
    </w:p>
    <w:p w:rsidR="00414349" w:rsidRPr="00101B8F" w:rsidRDefault="00414349" w:rsidP="00414349">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3.1</w:t>
      </w:r>
      <w:r w:rsidR="002B1398" w:rsidRPr="002B1398">
        <w:rPr>
          <w:rFonts w:hint="eastAsia"/>
          <w:kern w:val="0"/>
        </w:rPr>
        <w:t>全夜腦電多重分解</w:t>
      </w:r>
      <w:r w:rsidR="00CD0442" w:rsidRPr="00101B8F">
        <w:rPr>
          <w:kern w:val="0"/>
        </w:rPr>
        <w:t>….</w:t>
      </w:r>
      <w:r w:rsidR="00CD0442" w:rsidRPr="00101B8F">
        <w:rPr>
          <w:szCs w:val="32"/>
        </w:rPr>
        <w:t>…</w:t>
      </w:r>
      <w:r w:rsidRPr="00101B8F">
        <w:rPr>
          <w:color w:val="000000"/>
          <w:kern w:val="0"/>
        </w:rPr>
        <w:tab/>
      </w:r>
      <w:r w:rsidR="00D24FEE">
        <w:rPr>
          <w:color w:val="000000"/>
          <w:kern w:val="0"/>
        </w:rPr>
        <w:t>1</w:t>
      </w:r>
      <w:r w:rsidR="002B1398">
        <w:rPr>
          <w:rFonts w:hint="eastAsia"/>
          <w:color w:val="000000"/>
          <w:kern w:val="0"/>
        </w:rPr>
        <w:t>2</w:t>
      </w:r>
    </w:p>
    <w:p w:rsidR="00414349" w:rsidRDefault="00414349" w:rsidP="00414349">
      <w:pPr>
        <w:tabs>
          <w:tab w:val="right" w:leader="dot" w:pos="8280"/>
        </w:tabs>
        <w:ind w:left="1320" w:hanging="1320"/>
        <w:jc w:val="both"/>
        <w:rPr>
          <w:color w:val="000000"/>
          <w:kern w:val="0"/>
        </w:rPr>
      </w:pPr>
      <w:r w:rsidRPr="00101B8F">
        <w:rPr>
          <w:color w:val="000000"/>
          <w:kern w:val="0"/>
        </w:rPr>
        <w:t xml:space="preserve">      3.2</w:t>
      </w:r>
      <w:r w:rsidR="002B1398" w:rsidRPr="002B1398">
        <w:rPr>
          <w:rFonts w:hint="eastAsia"/>
          <w:szCs w:val="40"/>
        </w:rPr>
        <w:t>睡眠階段光譜密度估計</w:t>
      </w:r>
      <w:r w:rsidRPr="00101B8F">
        <w:rPr>
          <w:color w:val="000000"/>
          <w:kern w:val="0"/>
        </w:rPr>
        <w:tab/>
      </w:r>
      <w:r w:rsidR="004134F4" w:rsidRPr="00101B8F">
        <w:rPr>
          <w:color w:val="000000"/>
          <w:kern w:val="0"/>
        </w:rPr>
        <w:t>1</w:t>
      </w:r>
      <w:r w:rsidR="002B1398">
        <w:rPr>
          <w:color w:val="000000"/>
          <w:kern w:val="0"/>
        </w:rPr>
        <w:t>3</w:t>
      </w:r>
    </w:p>
    <w:p w:rsidR="00D24FEE" w:rsidRDefault="00D24FEE" w:rsidP="00D24FEE">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3.</w:t>
      </w:r>
      <w:r>
        <w:rPr>
          <w:rFonts w:hint="eastAsia"/>
          <w:kern w:val="0"/>
        </w:rPr>
        <w:t>3</w:t>
      </w:r>
      <w:r w:rsidR="002B1398" w:rsidRPr="002B1398">
        <w:rPr>
          <w:rFonts w:hint="eastAsia"/>
          <w:kern w:val="0"/>
        </w:rPr>
        <w:t>整夜睡眠結構估計</w:t>
      </w:r>
      <w:r w:rsidRPr="00101B8F">
        <w:rPr>
          <w:kern w:val="0"/>
        </w:rPr>
        <w:t>….</w:t>
      </w:r>
      <w:r w:rsidRPr="00101B8F">
        <w:rPr>
          <w:szCs w:val="32"/>
        </w:rPr>
        <w:t>…</w:t>
      </w:r>
      <w:r w:rsidRPr="00101B8F">
        <w:rPr>
          <w:color w:val="000000"/>
          <w:kern w:val="0"/>
        </w:rPr>
        <w:tab/>
      </w:r>
      <w:r>
        <w:rPr>
          <w:color w:val="000000"/>
          <w:kern w:val="0"/>
        </w:rPr>
        <w:t>1</w:t>
      </w:r>
      <w:r w:rsidR="002B1398">
        <w:rPr>
          <w:color w:val="000000"/>
          <w:kern w:val="0"/>
        </w:rPr>
        <w:t>5</w:t>
      </w:r>
    </w:p>
    <w:p w:rsidR="002B1398" w:rsidRPr="00D24FEE" w:rsidRDefault="002B1398" w:rsidP="002B1398">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3.</w:t>
      </w:r>
      <w:r>
        <w:rPr>
          <w:kern w:val="0"/>
        </w:rPr>
        <w:t>4</w:t>
      </w:r>
      <w:r w:rsidRPr="002B1398">
        <w:rPr>
          <w:rFonts w:hint="eastAsia"/>
          <w:kern w:val="0"/>
        </w:rPr>
        <w:t>每晚和每個時期的睡眠分期比較</w:t>
      </w:r>
      <w:r w:rsidRPr="00101B8F">
        <w:rPr>
          <w:kern w:val="0"/>
        </w:rPr>
        <w:t>….</w:t>
      </w:r>
      <w:r w:rsidRPr="00101B8F">
        <w:rPr>
          <w:szCs w:val="32"/>
        </w:rPr>
        <w:t>…</w:t>
      </w:r>
      <w:r w:rsidRPr="00101B8F">
        <w:rPr>
          <w:color w:val="000000"/>
          <w:kern w:val="0"/>
        </w:rPr>
        <w:tab/>
      </w:r>
      <w:r>
        <w:rPr>
          <w:color w:val="000000"/>
          <w:kern w:val="0"/>
        </w:rPr>
        <w:t>16</w:t>
      </w:r>
    </w:p>
    <w:p w:rsidR="002B1398" w:rsidRPr="00D24FEE" w:rsidRDefault="002B1398" w:rsidP="002B1398">
      <w:pPr>
        <w:tabs>
          <w:tab w:val="right" w:leader="dot" w:pos="8280"/>
        </w:tabs>
        <w:ind w:left="2400" w:hangingChars="1000" w:hanging="2400"/>
        <w:jc w:val="both"/>
        <w:rPr>
          <w:color w:val="000000"/>
          <w:kern w:val="0"/>
        </w:rPr>
      </w:pPr>
      <w:r w:rsidRPr="00101B8F">
        <w:rPr>
          <w:color w:val="000000"/>
          <w:kern w:val="0"/>
        </w:rPr>
        <w:t xml:space="preserve">     </w:t>
      </w:r>
      <w:r w:rsidRPr="00101B8F">
        <w:rPr>
          <w:color w:val="00B050"/>
          <w:kern w:val="0"/>
        </w:rPr>
        <w:t xml:space="preserve"> </w:t>
      </w:r>
      <w:r w:rsidRPr="00101B8F">
        <w:rPr>
          <w:kern w:val="0"/>
        </w:rPr>
        <w:t>3.</w:t>
      </w:r>
      <w:r>
        <w:rPr>
          <w:kern w:val="0"/>
        </w:rPr>
        <w:t>5</w:t>
      </w:r>
      <w:r w:rsidRPr="002B1398">
        <w:rPr>
          <w:rFonts w:hint="eastAsia"/>
          <w:kern w:val="0"/>
        </w:rPr>
        <w:t>算法性能與</w:t>
      </w:r>
      <w:r w:rsidRPr="002B1398">
        <w:rPr>
          <w:rFonts w:hint="eastAsia"/>
          <w:kern w:val="0"/>
        </w:rPr>
        <w:t>OSA</w:t>
      </w:r>
      <w:r w:rsidRPr="002B1398">
        <w:rPr>
          <w:rFonts w:hint="eastAsia"/>
          <w:kern w:val="0"/>
        </w:rPr>
        <w:t>嚴重性</w:t>
      </w:r>
      <w:r w:rsidRPr="00101B8F">
        <w:rPr>
          <w:kern w:val="0"/>
        </w:rPr>
        <w:t>….</w:t>
      </w:r>
      <w:r w:rsidRPr="00101B8F">
        <w:rPr>
          <w:szCs w:val="32"/>
        </w:rPr>
        <w:t>…</w:t>
      </w:r>
      <w:r w:rsidRPr="00101B8F">
        <w:rPr>
          <w:color w:val="000000"/>
          <w:kern w:val="0"/>
        </w:rPr>
        <w:tab/>
      </w:r>
      <w:r>
        <w:rPr>
          <w:color w:val="000000"/>
          <w:kern w:val="0"/>
        </w:rPr>
        <w:t>18</w:t>
      </w:r>
    </w:p>
    <w:p w:rsidR="00414349" w:rsidRPr="00101B8F" w:rsidRDefault="00414349" w:rsidP="00414349">
      <w:pPr>
        <w:tabs>
          <w:tab w:val="left" w:pos="851"/>
          <w:tab w:val="right" w:leader="dot" w:pos="8280"/>
        </w:tabs>
        <w:ind w:left="1320" w:hanging="1320"/>
        <w:jc w:val="both"/>
        <w:rPr>
          <w:color w:val="000000"/>
          <w:kern w:val="0"/>
        </w:rPr>
      </w:pPr>
      <w:r w:rsidRPr="00101B8F">
        <w:rPr>
          <w:color w:val="000000"/>
          <w:kern w:val="0"/>
        </w:rPr>
        <w:t>第四章</w:t>
      </w:r>
      <w:r w:rsidRPr="00101B8F">
        <w:rPr>
          <w:color w:val="000000"/>
          <w:kern w:val="0"/>
        </w:rPr>
        <w:t xml:space="preserve"> </w:t>
      </w:r>
      <w:r w:rsidR="002B1398">
        <w:rPr>
          <w:rFonts w:hint="eastAsia"/>
          <w:color w:val="000000"/>
          <w:kern w:val="0"/>
        </w:rPr>
        <w:t>討論</w:t>
      </w:r>
      <w:r w:rsidRPr="00101B8F">
        <w:rPr>
          <w:color w:val="000000"/>
          <w:kern w:val="0"/>
        </w:rPr>
        <w:tab/>
      </w:r>
      <w:r w:rsidR="002B1398">
        <w:rPr>
          <w:rFonts w:hint="eastAsia"/>
          <w:color w:val="000000"/>
          <w:kern w:val="0"/>
        </w:rPr>
        <w:t>21</w:t>
      </w:r>
    </w:p>
    <w:p w:rsidR="00414349" w:rsidRDefault="00414349" w:rsidP="00414349">
      <w:pPr>
        <w:tabs>
          <w:tab w:val="right" w:leader="dot" w:pos="8280"/>
        </w:tabs>
        <w:ind w:left="1320" w:hanging="1320"/>
        <w:jc w:val="both"/>
        <w:rPr>
          <w:color w:val="000000"/>
          <w:kern w:val="0"/>
        </w:rPr>
      </w:pPr>
      <w:r w:rsidRPr="00101B8F">
        <w:rPr>
          <w:color w:val="000000"/>
          <w:kern w:val="0"/>
        </w:rPr>
        <w:t>第</w:t>
      </w:r>
      <w:r w:rsidR="00FF3985" w:rsidRPr="00101B8F">
        <w:rPr>
          <w:color w:val="000000"/>
          <w:kern w:val="0"/>
        </w:rPr>
        <w:t>五</w:t>
      </w:r>
      <w:r w:rsidRPr="00101B8F">
        <w:rPr>
          <w:color w:val="000000"/>
          <w:kern w:val="0"/>
        </w:rPr>
        <w:t>章</w:t>
      </w:r>
      <w:r w:rsidRPr="00101B8F">
        <w:rPr>
          <w:color w:val="000000"/>
          <w:kern w:val="0"/>
        </w:rPr>
        <w:t xml:space="preserve"> </w:t>
      </w:r>
      <w:r w:rsidR="002B1398">
        <w:rPr>
          <w:rFonts w:hint="eastAsia"/>
          <w:color w:val="000000"/>
          <w:kern w:val="0"/>
        </w:rPr>
        <w:t>結論</w:t>
      </w:r>
      <w:r w:rsidRPr="00101B8F">
        <w:rPr>
          <w:color w:val="000000"/>
          <w:kern w:val="0"/>
        </w:rPr>
        <w:tab/>
      </w:r>
      <w:r w:rsidR="00D24FEE">
        <w:rPr>
          <w:color w:val="000000"/>
          <w:kern w:val="0"/>
        </w:rPr>
        <w:t>2</w:t>
      </w:r>
      <w:r w:rsidR="002B1398">
        <w:rPr>
          <w:rFonts w:hint="eastAsia"/>
          <w:color w:val="000000"/>
          <w:kern w:val="0"/>
        </w:rPr>
        <w:t>6</w:t>
      </w:r>
    </w:p>
    <w:p w:rsidR="00FF2ED3" w:rsidRPr="00101B8F" w:rsidRDefault="00FF2ED3" w:rsidP="00FF2ED3">
      <w:pPr>
        <w:tabs>
          <w:tab w:val="right" w:leader="dot" w:pos="8280"/>
        </w:tabs>
        <w:ind w:left="1320" w:hanging="1320"/>
        <w:jc w:val="both"/>
        <w:rPr>
          <w:color w:val="000000"/>
          <w:kern w:val="0"/>
        </w:rPr>
      </w:pPr>
      <w:r w:rsidRPr="00101B8F">
        <w:rPr>
          <w:color w:val="000000"/>
          <w:kern w:val="0"/>
        </w:rPr>
        <w:t>第</w:t>
      </w:r>
      <w:r w:rsidR="004223F2">
        <w:rPr>
          <w:rFonts w:hint="eastAsia"/>
          <w:color w:val="000000"/>
          <w:kern w:val="0"/>
        </w:rPr>
        <w:t>六</w:t>
      </w:r>
      <w:r w:rsidRPr="00101B8F">
        <w:rPr>
          <w:color w:val="000000"/>
          <w:kern w:val="0"/>
        </w:rPr>
        <w:t>章</w:t>
      </w:r>
      <w:r w:rsidRPr="00101B8F">
        <w:rPr>
          <w:color w:val="000000"/>
          <w:kern w:val="0"/>
        </w:rPr>
        <w:t xml:space="preserve"> </w:t>
      </w:r>
      <w:r>
        <w:rPr>
          <w:rFonts w:hint="eastAsia"/>
          <w:color w:val="000000"/>
          <w:kern w:val="0"/>
        </w:rPr>
        <w:t>研讀心得</w:t>
      </w:r>
      <w:r w:rsidRPr="00101B8F">
        <w:rPr>
          <w:color w:val="000000"/>
          <w:kern w:val="0"/>
        </w:rPr>
        <w:tab/>
      </w:r>
      <w:r w:rsidR="004223F2">
        <w:rPr>
          <w:rFonts w:hint="eastAsia"/>
          <w:color w:val="000000"/>
          <w:kern w:val="0"/>
        </w:rPr>
        <w:t>27</w:t>
      </w:r>
    </w:p>
    <w:p w:rsidR="00414349" w:rsidRPr="00101B8F" w:rsidRDefault="00414349" w:rsidP="00414349">
      <w:pPr>
        <w:tabs>
          <w:tab w:val="right" w:leader="dot" w:pos="8280"/>
        </w:tabs>
        <w:jc w:val="both"/>
        <w:rPr>
          <w:color w:val="000000"/>
          <w:kern w:val="0"/>
        </w:rPr>
      </w:pPr>
      <w:r w:rsidRPr="00101B8F">
        <w:rPr>
          <w:color w:val="000000"/>
          <w:kern w:val="0"/>
        </w:rPr>
        <w:lastRenderedPageBreak/>
        <w:t>參考文獻</w:t>
      </w:r>
      <w:r w:rsidRPr="00101B8F">
        <w:rPr>
          <w:color w:val="000000"/>
          <w:kern w:val="0"/>
        </w:rPr>
        <w:tab/>
      </w:r>
      <w:r w:rsidR="004223F2">
        <w:rPr>
          <w:rFonts w:hint="eastAsia"/>
          <w:color w:val="000000"/>
          <w:kern w:val="0"/>
        </w:rPr>
        <w:t>28</w:t>
      </w:r>
    </w:p>
    <w:p w:rsidR="0079002B" w:rsidRPr="00101B8F" w:rsidRDefault="0079002B">
      <w:pPr>
        <w:spacing w:line="240" w:lineRule="auto"/>
        <w:rPr>
          <w:b/>
          <w:sz w:val="40"/>
          <w:szCs w:val="40"/>
        </w:rPr>
      </w:pPr>
      <w:r w:rsidRPr="00101B8F">
        <w:rPr>
          <w:b/>
          <w:sz w:val="40"/>
          <w:szCs w:val="40"/>
        </w:rPr>
        <w:br w:type="page"/>
      </w:r>
    </w:p>
    <w:p w:rsidR="00414349" w:rsidRPr="00101B8F" w:rsidRDefault="00414349" w:rsidP="00414349">
      <w:pPr>
        <w:tabs>
          <w:tab w:val="left" w:pos="960"/>
          <w:tab w:val="right" w:leader="dot" w:pos="8280"/>
        </w:tabs>
        <w:ind w:left="2202" w:hanging="2202"/>
        <w:jc w:val="center"/>
        <w:rPr>
          <w:b/>
          <w:sz w:val="40"/>
          <w:szCs w:val="40"/>
        </w:rPr>
      </w:pPr>
      <w:r w:rsidRPr="00101B8F">
        <w:rPr>
          <w:b/>
          <w:sz w:val="40"/>
          <w:szCs w:val="40"/>
        </w:rPr>
        <w:lastRenderedPageBreak/>
        <w:t>圖目錄</w:t>
      </w:r>
    </w:p>
    <w:p w:rsidR="00FC7EB1" w:rsidRPr="00101B8F" w:rsidRDefault="00FC7EB1" w:rsidP="00414349">
      <w:pPr>
        <w:tabs>
          <w:tab w:val="left" w:pos="960"/>
          <w:tab w:val="right" w:leader="dot" w:pos="8280"/>
        </w:tabs>
        <w:ind w:left="2202" w:hanging="2202"/>
        <w:jc w:val="center"/>
        <w:rPr>
          <w:b/>
          <w:color w:val="FF0000"/>
        </w:rPr>
      </w:pPr>
    </w:p>
    <w:p w:rsidR="000973D9" w:rsidRPr="00101B8F" w:rsidRDefault="000973D9" w:rsidP="003628BC">
      <w:pPr>
        <w:tabs>
          <w:tab w:val="left" w:pos="960"/>
          <w:tab w:val="right" w:leader="dot" w:pos="8280"/>
        </w:tabs>
        <w:ind w:left="1321" w:hanging="1321"/>
        <w:jc w:val="both"/>
      </w:pPr>
      <w:bookmarkStart w:id="4" w:name="OLE_LINK252"/>
      <w:bookmarkStart w:id="5" w:name="OLE_LINK253"/>
      <w:bookmarkStart w:id="6" w:name="OLE_LINK254"/>
      <w:r w:rsidRPr="00101B8F">
        <w:rPr>
          <w:color w:val="000000"/>
          <w:kern w:val="0"/>
        </w:rPr>
        <w:t>圖</w:t>
      </w:r>
      <w:r w:rsidRPr="00101B8F">
        <w:rPr>
          <w:color w:val="000000"/>
          <w:kern w:val="0"/>
        </w:rPr>
        <w:t>1</w:t>
      </w:r>
      <w:r w:rsidRPr="00101B8F">
        <w:rPr>
          <w:color w:val="000000"/>
          <w:kern w:val="0"/>
        </w:rPr>
        <w:tab/>
      </w:r>
      <w:r w:rsidR="004223F2" w:rsidRPr="008A6889">
        <w:rPr>
          <w:rFonts w:hint="eastAsia"/>
        </w:rPr>
        <w:t>自動評估單通道睡眠腦電圖的處理工作流程</w:t>
      </w:r>
      <w:r w:rsidR="00892BED" w:rsidRPr="00101B8F">
        <w:rPr>
          <w:noProof/>
          <w:color w:val="000000"/>
        </w:rPr>
        <w:tab/>
      </w:r>
      <w:r w:rsidR="004223F2">
        <w:rPr>
          <w:noProof/>
          <w:color w:val="000000"/>
        </w:rPr>
        <w:t>4</w:t>
      </w:r>
    </w:p>
    <w:p w:rsidR="00414349"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2</w:t>
      </w:r>
      <w:r w:rsidRPr="00101B8F">
        <w:rPr>
          <w:color w:val="000000"/>
          <w:kern w:val="0"/>
        </w:rPr>
        <w:tab/>
      </w:r>
      <w:r w:rsidR="004223F2" w:rsidRPr="004223F2">
        <w:rPr>
          <w:rFonts w:hint="eastAsia"/>
          <w:color w:val="000000"/>
          <w:kern w:val="0"/>
        </w:rPr>
        <w:t>具有相應概率的</w:t>
      </w:r>
      <w:r w:rsidR="004223F2" w:rsidRPr="004223F2">
        <w:rPr>
          <w:rFonts w:hint="eastAsia"/>
          <w:color w:val="000000"/>
          <w:kern w:val="0"/>
        </w:rPr>
        <w:t>HMM</w:t>
      </w:r>
      <w:r w:rsidR="004223F2" w:rsidRPr="004223F2">
        <w:rPr>
          <w:rFonts w:hint="eastAsia"/>
          <w:color w:val="000000"/>
          <w:kern w:val="0"/>
        </w:rPr>
        <w:t>睡眠狀態轉換的圖形模型</w:t>
      </w:r>
      <w:r w:rsidRPr="00101B8F">
        <w:rPr>
          <w:noProof/>
          <w:color w:val="000000"/>
        </w:rPr>
        <w:tab/>
      </w:r>
      <w:r w:rsidR="004223F2">
        <w:rPr>
          <w:noProof/>
          <w:color w:val="000000"/>
        </w:rPr>
        <w:t>10</w:t>
      </w:r>
    </w:p>
    <w:bookmarkEnd w:id="4"/>
    <w:bookmarkEnd w:id="5"/>
    <w:bookmarkEnd w:id="6"/>
    <w:p w:rsidR="00414349" w:rsidRPr="00101B8F" w:rsidRDefault="00414349" w:rsidP="003628BC">
      <w:pPr>
        <w:tabs>
          <w:tab w:val="left" w:pos="960"/>
          <w:tab w:val="right" w:leader="dot" w:pos="8280"/>
        </w:tabs>
        <w:ind w:left="1321" w:hanging="1321"/>
        <w:jc w:val="both"/>
      </w:pPr>
      <w:r w:rsidRPr="00101B8F">
        <w:rPr>
          <w:color w:val="000000"/>
          <w:kern w:val="0"/>
        </w:rPr>
        <w:t>圖</w:t>
      </w:r>
      <w:r w:rsidRPr="00101B8F">
        <w:rPr>
          <w:color w:val="000000"/>
          <w:kern w:val="0"/>
        </w:rPr>
        <w:t>3</w:t>
      </w:r>
      <w:r w:rsidRPr="00101B8F">
        <w:rPr>
          <w:color w:val="000000"/>
          <w:kern w:val="0"/>
        </w:rPr>
        <w:tab/>
      </w:r>
      <w:r w:rsidR="004223F2" w:rsidRPr="004223F2">
        <w:rPr>
          <w:rFonts w:hint="eastAsia"/>
          <w:color w:val="000000"/>
          <w:kern w:val="0"/>
        </w:rPr>
        <w:t>常規</w:t>
      </w:r>
      <w:r w:rsidR="004223F2" w:rsidRPr="004223F2">
        <w:rPr>
          <w:rFonts w:hint="eastAsia"/>
          <w:color w:val="000000"/>
          <w:kern w:val="0"/>
        </w:rPr>
        <w:t>FFT</w:t>
      </w:r>
      <w:r w:rsidR="004223F2" w:rsidRPr="004223F2">
        <w:rPr>
          <w:rFonts w:hint="eastAsia"/>
          <w:color w:val="000000"/>
          <w:kern w:val="0"/>
        </w:rPr>
        <w:t>頻譜圖</w:t>
      </w:r>
      <w:r w:rsidRPr="00101B8F">
        <w:rPr>
          <w:noProof/>
          <w:color w:val="000000"/>
        </w:rPr>
        <w:tab/>
      </w:r>
      <w:r w:rsidR="004223F2">
        <w:rPr>
          <w:rFonts w:hint="eastAsia"/>
          <w:noProof/>
          <w:color w:val="000000"/>
        </w:rPr>
        <w:t>12</w:t>
      </w:r>
    </w:p>
    <w:p w:rsidR="00914B77" w:rsidRPr="00101B8F"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4</w:t>
      </w:r>
      <w:r w:rsidRPr="00101B8F">
        <w:rPr>
          <w:color w:val="000000"/>
          <w:kern w:val="0"/>
        </w:rPr>
        <w:tab/>
      </w:r>
      <w:r w:rsidR="004223F2" w:rsidRPr="0014655E">
        <w:rPr>
          <w:rFonts w:hint="eastAsia"/>
        </w:rPr>
        <w:t>對於每個真實睡眠階段</w:t>
      </w:r>
      <w:r w:rsidR="00270E91">
        <w:rPr>
          <w:rFonts w:hint="eastAsia"/>
        </w:rPr>
        <w:t>1</w:t>
      </w:r>
      <w:r w:rsidR="00440181">
        <w:rPr>
          <w:noProof/>
          <w:color w:val="000000"/>
        </w:rPr>
        <w:tab/>
      </w:r>
      <w:r w:rsidR="004223F2">
        <w:rPr>
          <w:noProof/>
          <w:color w:val="000000"/>
        </w:rPr>
        <w:t>13</w:t>
      </w:r>
    </w:p>
    <w:p w:rsidR="00414349" w:rsidRDefault="00414349" w:rsidP="003628BC">
      <w:pPr>
        <w:tabs>
          <w:tab w:val="left" w:pos="960"/>
          <w:tab w:val="right" w:leader="dot" w:pos="8280"/>
        </w:tabs>
        <w:ind w:left="1321" w:hanging="1321"/>
        <w:jc w:val="both"/>
        <w:rPr>
          <w:noProof/>
          <w:color w:val="000000"/>
        </w:rPr>
      </w:pPr>
      <w:r w:rsidRPr="00101B8F">
        <w:rPr>
          <w:color w:val="000000"/>
          <w:kern w:val="0"/>
        </w:rPr>
        <w:t>圖</w:t>
      </w:r>
      <w:r w:rsidRPr="00101B8F">
        <w:rPr>
          <w:color w:val="000000"/>
          <w:kern w:val="0"/>
        </w:rPr>
        <w:t>5</w:t>
      </w:r>
      <w:r w:rsidRPr="00101B8F">
        <w:rPr>
          <w:color w:val="000000"/>
          <w:kern w:val="0"/>
        </w:rPr>
        <w:tab/>
      </w:r>
      <w:r w:rsidR="00270E91" w:rsidRPr="0014655E">
        <w:rPr>
          <w:rFonts w:hint="eastAsia"/>
        </w:rPr>
        <w:t>對於每個真實睡眠階段</w:t>
      </w:r>
      <w:r w:rsidR="00270E91">
        <w:rPr>
          <w:rFonts w:hint="eastAsia"/>
        </w:rPr>
        <w:t>2</w:t>
      </w:r>
      <w:r w:rsidRPr="00101B8F">
        <w:rPr>
          <w:noProof/>
          <w:color w:val="000000"/>
        </w:rPr>
        <w:tab/>
      </w:r>
      <w:r w:rsidR="00270E91">
        <w:rPr>
          <w:rFonts w:hint="eastAsia"/>
          <w:noProof/>
          <w:color w:val="000000"/>
        </w:rPr>
        <w:t>14</w:t>
      </w:r>
    </w:p>
    <w:p w:rsidR="00440181" w:rsidRDefault="00440181" w:rsidP="00440181">
      <w:pPr>
        <w:tabs>
          <w:tab w:val="left" w:pos="960"/>
          <w:tab w:val="right" w:leader="dot" w:pos="8280"/>
          <w:tab w:val="right" w:pos="8306"/>
        </w:tabs>
        <w:ind w:left="1321" w:hanging="1321"/>
        <w:jc w:val="both"/>
        <w:rPr>
          <w:noProof/>
          <w:color w:val="000000"/>
        </w:rPr>
      </w:pPr>
      <w:r w:rsidRPr="00101B8F">
        <w:rPr>
          <w:color w:val="000000"/>
          <w:kern w:val="0"/>
        </w:rPr>
        <w:t>圖</w:t>
      </w:r>
      <w:r>
        <w:rPr>
          <w:rFonts w:hint="eastAsia"/>
          <w:color w:val="000000"/>
          <w:kern w:val="0"/>
        </w:rPr>
        <w:t>6</w:t>
      </w:r>
      <w:r w:rsidRPr="00101B8F">
        <w:rPr>
          <w:color w:val="000000"/>
          <w:kern w:val="0"/>
        </w:rPr>
        <w:tab/>
      </w:r>
      <w:r w:rsidR="00270E91" w:rsidRPr="0014655E">
        <w:rPr>
          <w:rFonts w:hint="eastAsia"/>
        </w:rPr>
        <w:t>擬合多元高斯方法的</w:t>
      </w:r>
      <w:r w:rsidR="00270E91" w:rsidRPr="0014655E">
        <w:rPr>
          <w:rFonts w:hint="eastAsia"/>
        </w:rPr>
        <w:t>3D</w:t>
      </w:r>
      <w:r w:rsidR="00270E91" w:rsidRPr="0014655E">
        <w:rPr>
          <w:rFonts w:hint="eastAsia"/>
        </w:rPr>
        <w:t>似然表面</w:t>
      </w:r>
      <w:r w:rsidRPr="007A76F2">
        <w:rPr>
          <w:rFonts w:hint="eastAsia"/>
        </w:rPr>
        <w:t>圖</w:t>
      </w:r>
      <w:r w:rsidRPr="00101B8F">
        <w:rPr>
          <w:noProof/>
          <w:color w:val="000000"/>
        </w:rPr>
        <w:tab/>
      </w:r>
      <w:r w:rsidR="00270E91">
        <w:rPr>
          <w:rFonts w:hint="eastAsia"/>
          <w:noProof/>
          <w:color w:val="000000"/>
        </w:rPr>
        <w:t>14</w:t>
      </w:r>
    </w:p>
    <w:p w:rsidR="00A82396" w:rsidRDefault="00A82396" w:rsidP="00A82396">
      <w:pPr>
        <w:tabs>
          <w:tab w:val="left" w:pos="960"/>
          <w:tab w:val="right" w:leader="dot" w:pos="8280"/>
          <w:tab w:val="right" w:pos="8306"/>
        </w:tabs>
        <w:ind w:left="1321" w:hanging="1321"/>
        <w:jc w:val="both"/>
        <w:rPr>
          <w:noProof/>
          <w:color w:val="000000"/>
        </w:rPr>
      </w:pPr>
      <w:r w:rsidRPr="00101B8F">
        <w:rPr>
          <w:color w:val="000000"/>
          <w:kern w:val="0"/>
        </w:rPr>
        <w:t>圖</w:t>
      </w:r>
      <w:r w:rsidR="00AE0111">
        <w:rPr>
          <w:rFonts w:hint="eastAsia"/>
          <w:color w:val="000000"/>
          <w:kern w:val="0"/>
        </w:rPr>
        <w:t>7</w:t>
      </w:r>
      <w:r w:rsidRPr="00101B8F">
        <w:rPr>
          <w:color w:val="000000"/>
          <w:kern w:val="0"/>
        </w:rPr>
        <w:tab/>
      </w:r>
      <w:r w:rsidR="00270E91" w:rsidRPr="00270E91">
        <w:rPr>
          <w:rFonts w:hint="eastAsia"/>
        </w:rPr>
        <w:t>臨床睡眠圖和相應的</w:t>
      </w:r>
      <w:r w:rsidR="00270E91" w:rsidRPr="00270E91">
        <w:rPr>
          <w:rFonts w:hint="eastAsia"/>
        </w:rPr>
        <w:t>HN</w:t>
      </w:r>
      <w:r w:rsidR="00270E91" w:rsidRPr="00270E91">
        <w:rPr>
          <w:rFonts w:hint="eastAsia"/>
        </w:rPr>
        <w:t>睡眠自動算法評分</w:t>
      </w:r>
      <w:r w:rsidRPr="00101B8F">
        <w:rPr>
          <w:noProof/>
          <w:color w:val="000000"/>
        </w:rPr>
        <w:tab/>
      </w:r>
      <w:r>
        <w:rPr>
          <w:rFonts w:hint="eastAsia"/>
          <w:noProof/>
          <w:color w:val="000000"/>
        </w:rPr>
        <w:t>1</w:t>
      </w:r>
      <w:r w:rsidR="00270E91">
        <w:rPr>
          <w:rFonts w:hint="eastAsia"/>
          <w:noProof/>
          <w:color w:val="000000"/>
        </w:rPr>
        <w:t>5</w:t>
      </w:r>
    </w:p>
    <w:p w:rsidR="00DD396F" w:rsidRPr="00DD396F" w:rsidRDefault="00DD396F" w:rsidP="00DD396F">
      <w:pPr>
        <w:tabs>
          <w:tab w:val="left" w:pos="960"/>
          <w:tab w:val="right" w:leader="dot" w:pos="8280"/>
          <w:tab w:val="right" w:pos="8306"/>
        </w:tabs>
        <w:ind w:left="1321" w:hanging="1321"/>
        <w:jc w:val="both"/>
        <w:rPr>
          <w:noProof/>
          <w:color w:val="000000"/>
        </w:rPr>
      </w:pPr>
      <w:r w:rsidRPr="00101B8F">
        <w:rPr>
          <w:color w:val="000000"/>
          <w:kern w:val="0"/>
        </w:rPr>
        <w:t>圖</w:t>
      </w:r>
      <w:r>
        <w:rPr>
          <w:rFonts w:hint="eastAsia"/>
          <w:color w:val="000000"/>
          <w:kern w:val="0"/>
        </w:rPr>
        <w:t>8</w:t>
      </w:r>
      <w:r w:rsidRPr="00101B8F">
        <w:rPr>
          <w:color w:val="000000"/>
          <w:kern w:val="0"/>
        </w:rPr>
        <w:tab/>
      </w:r>
      <w:r w:rsidR="00270E91" w:rsidRPr="00270E91">
        <w:rPr>
          <w:rFonts w:hint="eastAsia"/>
        </w:rPr>
        <w:t>兩個似然模型的每晚</w:t>
      </w:r>
      <w:r w:rsidR="00270E91" w:rsidRPr="00270E91">
        <w:rPr>
          <w:rFonts w:hint="eastAsia"/>
        </w:rPr>
        <w:t>Cohen's Kappa</w:t>
      </w:r>
      <w:r w:rsidR="00270E91" w:rsidRPr="00270E91">
        <w:rPr>
          <w:rFonts w:hint="eastAsia"/>
        </w:rPr>
        <w:t>值的箱形圖</w:t>
      </w:r>
      <w:r w:rsidRPr="00101B8F">
        <w:rPr>
          <w:noProof/>
          <w:color w:val="000000"/>
        </w:rPr>
        <w:tab/>
      </w:r>
      <w:r w:rsidR="00270E91">
        <w:rPr>
          <w:rFonts w:hint="eastAsia"/>
          <w:noProof/>
          <w:color w:val="000000"/>
        </w:rPr>
        <w:t>16</w:t>
      </w:r>
    </w:p>
    <w:p w:rsidR="00A82396" w:rsidRDefault="00A82396" w:rsidP="00A82396">
      <w:pPr>
        <w:tabs>
          <w:tab w:val="left" w:pos="960"/>
          <w:tab w:val="right" w:leader="dot" w:pos="8280"/>
          <w:tab w:val="right" w:pos="8306"/>
        </w:tabs>
        <w:ind w:left="1321" w:hanging="1321"/>
        <w:jc w:val="both"/>
        <w:rPr>
          <w:noProof/>
          <w:color w:val="000000"/>
        </w:rPr>
      </w:pPr>
      <w:r w:rsidRPr="00101B8F">
        <w:rPr>
          <w:color w:val="000000"/>
          <w:kern w:val="0"/>
        </w:rPr>
        <w:t>圖</w:t>
      </w:r>
      <w:r w:rsidR="00AE0111">
        <w:rPr>
          <w:rFonts w:hint="eastAsia"/>
          <w:color w:val="000000"/>
          <w:kern w:val="0"/>
        </w:rPr>
        <w:t>9</w:t>
      </w:r>
      <w:r w:rsidRPr="00101B8F">
        <w:rPr>
          <w:color w:val="000000"/>
          <w:kern w:val="0"/>
        </w:rPr>
        <w:tab/>
      </w:r>
      <w:r w:rsidR="00270E91" w:rsidRPr="00270E91">
        <w:rPr>
          <w:rFonts w:hint="eastAsia"/>
        </w:rPr>
        <w:t>針對四類</w:t>
      </w:r>
      <w:r w:rsidR="00270E91" w:rsidRPr="00270E91">
        <w:rPr>
          <w:rFonts w:hint="eastAsia"/>
        </w:rPr>
        <w:t>OSA</w:t>
      </w:r>
      <w:r w:rsidR="00270E91" w:rsidRPr="00270E91">
        <w:rPr>
          <w:rFonts w:hint="eastAsia"/>
        </w:rPr>
        <w:t>嚴重程度的每晚</w:t>
      </w:r>
      <w:r w:rsidR="00270E91" w:rsidRPr="00270E91">
        <w:rPr>
          <w:rFonts w:hint="eastAsia"/>
        </w:rPr>
        <w:t>Cohen Kappa</w:t>
      </w:r>
      <w:r w:rsidR="00270E91" w:rsidRPr="00270E91">
        <w:rPr>
          <w:rFonts w:hint="eastAsia"/>
        </w:rPr>
        <w:t>值的箱形圖</w:t>
      </w:r>
      <w:r w:rsidRPr="00101B8F">
        <w:rPr>
          <w:noProof/>
          <w:color w:val="000000"/>
        </w:rPr>
        <w:tab/>
      </w:r>
      <w:r w:rsidR="00270E91">
        <w:rPr>
          <w:rFonts w:hint="eastAsia"/>
          <w:noProof/>
          <w:color w:val="000000"/>
        </w:rPr>
        <w:t>18</w:t>
      </w:r>
    </w:p>
    <w:p w:rsidR="00A82396" w:rsidRDefault="00A82396" w:rsidP="00A82396">
      <w:pPr>
        <w:tabs>
          <w:tab w:val="left" w:pos="960"/>
          <w:tab w:val="right" w:leader="dot" w:pos="8280"/>
          <w:tab w:val="right" w:pos="8306"/>
        </w:tabs>
        <w:ind w:left="1321" w:hanging="1321"/>
        <w:jc w:val="both"/>
        <w:rPr>
          <w:noProof/>
          <w:color w:val="000000"/>
        </w:rPr>
      </w:pPr>
      <w:r w:rsidRPr="00101B8F">
        <w:rPr>
          <w:color w:val="000000"/>
          <w:kern w:val="0"/>
        </w:rPr>
        <w:t>圖</w:t>
      </w:r>
      <w:r w:rsidR="00AE0111">
        <w:rPr>
          <w:rFonts w:hint="eastAsia"/>
          <w:color w:val="000000"/>
          <w:kern w:val="0"/>
        </w:rPr>
        <w:t>10</w:t>
      </w:r>
      <w:r w:rsidRPr="00101B8F">
        <w:rPr>
          <w:color w:val="000000"/>
          <w:kern w:val="0"/>
        </w:rPr>
        <w:tab/>
      </w:r>
      <w:r w:rsidR="00270E91" w:rsidRPr="00270E91">
        <w:rPr>
          <w:rFonts w:hint="eastAsia"/>
        </w:rPr>
        <w:t>睡眠階段和</w:t>
      </w:r>
      <w:r w:rsidR="00270E91" w:rsidRPr="00270E91">
        <w:rPr>
          <w:rFonts w:hint="eastAsia"/>
        </w:rPr>
        <w:t>OSA</w:t>
      </w:r>
      <w:r w:rsidR="00270E91" w:rsidRPr="00270E91">
        <w:rPr>
          <w:rFonts w:hint="eastAsia"/>
        </w:rPr>
        <w:t>嚴重程度的每晚</w:t>
      </w:r>
      <w:r w:rsidR="00270E91" w:rsidRPr="00270E91">
        <w:rPr>
          <w:rFonts w:hint="eastAsia"/>
        </w:rPr>
        <w:t>Cohen's Kappa</w:t>
      </w:r>
      <w:r w:rsidR="00270E91" w:rsidRPr="00270E91">
        <w:rPr>
          <w:rFonts w:hint="eastAsia"/>
        </w:rPr>
        <w:t>值的箱形圖</w:t>
      </w:r>
      <w:r w:rsidRPr="00101B8F">
        <w:rPr>
          <w:noProof/>
          <w:color w:val="000000"/>
        </w:rPr>
        <w:tab/>
      </w:r>
      <w:r w:rsidR="00270E91">
        <w:rPr>
          <w:rFonts w:hint="eastAsia"/>
          <w:noProof/>
          <w:color w:val="000000"/>
        </w:rPr>
        <w:t>20</w:t>
      </w:r>
    </w:p>
    <w:p w:rsidR="00CB767E" w:rsidRPr="00101B8F" w:rsidRDefault="00CB767E">
      <w:pPr>
        <w:spacing w:line="240" w:lineRule="auto"/>
        <w:rPr>
          <w:color w:val="000000"/>
          <w:kern w:val="0"/>
        </w:rPr>
      </w:pPr>
      <w:bookmarkStart w:id="7" w:name="OLE_LINK823"/>
      <w:bookmarkStart w:id="8" w:name="OLE_LINK824"/>
      <w:r w:rsidRPr="00101B8F">
        <w:rPr>
          <w:color w:val="000000"/>
          <w:kern w:val="0"/>
        </w:rPr>
        <w:br w:type="page"/>
      </w:r>
    </w:p>
    <w:bookmarkEnd w:id="7"/>
    <w:bookmarkEnd w:id="8"/>
    <w:p w:rsidR="00246FCB" w:rsidRPr="00101B8F" w:rsidRDefault="00246FCB" w:rsidP="00246FCB">
      <w:pPr>
        <w:tabs>
          <w:tab w:val="right" w:leader="dot" w:pos="8280"/>
        </w:tabs>
        <w:ind w:left="2202" w:hanging="2202"/>
        <w:jc w:val="center"/>
        <w:rPr>
          <w:b/>
          <w:kern w:val="0"/>
          <w:sz w:val="40"/>
          <w:szCs w:val="40"/>
        </w:rPr>
      </w:pPr>
      <w:r w:rsidRPr="00101B8F">
        <w:rPr>
          <w:b/>
          <w:kern w:val="0"/>
          <w:sz w:val="40"/>
          <w:szCs w:val="40"/>
        </w:rPr>
        <w:lastRenderedPageBreak/>
        <w:t>表目錄</w:t>
      </w:r>
    </w:p>
    <w:p w:rsidR="00B14325" w:rsidRPr="00101B8F" w:rsidRDefault="00B14325" w:rsidP="00246FCB">
      <w:pPr>
        <w:tabs>
          <w:tab w:val="right" w:leader="dot" w:pos="8280"/>
        </w:tabs>
        <w:ind w:left="2202" w:hanging="2202"/>
        <w:jc w:val="center"/>
        <w:rPr>
          <w:b/>
          <w:color w:val="FF0000"/>
          <w:kern w:val="0"/>
        </w:rPr>
      </w:pPr>
    </w:p>
    <w:p w:rsidR="00DE15D1" w:rsidRPr="00101B8F" w:rsidRDefault="00DE15D1" w:rsidP="003628BC">
      <w:pPr>
        <w:tabs>
          <w:tab w:val="left" w:pos="960"/>
          <w:tab w:val="right" w:leader="dot" w:pos="8280"/>
        </w:tabs>
        <w:ind w:left="1320" w:hanging="1320"/>
        <w:jc w:val="both"/>
        <w:rPr>
          <w:color w:val="000000"/>
          <w:kern w:val="0"/>
        </w:rPr>
      </w:pPr>
      <w:bookmarkStart w:id="9" w:name="OLE_LINK258"/>
      <w:bookmarkStart w:id="10" w:name="OLE_LINK260"/>
      <w:r w:rsidRPr="00101B8F">
        <w:rPr>
          <w:color w:val="000000"/>
          <w:kern w:val="0"/>
        </w:rPr>
        <w:t>表</w:t>
      </w:r>
      <w:r w:rsidR="003628BC" w:rsidRPr="00101B8F">
        <w:rPr>
          <w:color w:val="000000"/>
          <w:kern w:val="0"/>
        </w:rPr>
        <w:t>1</w:t>
      </w:r>
      <w:r w:rsidRPr="00101B8F">
        <w:rPr>
          <w:color w:val="000000"/>
          <w:kern w:val="0"/>
        </w:rPr>
        <w:tab/>
      </w:r>
      <w:r w:rsidR="004223F2" w:rsidRPr="004223F2">
        <w:rPr>
          <w:rFonts w:hint="eastAsia"/>
        </w:rPr>
        <w:t>睡眠腦電圖自動分類的光譜特徵</w:t>
      </w:r>
      <w:r w:rsidRPr="00101B8F">
        <w:rPr>
          <w:color w:val="000000"/>
          <w:kern w:val="0"/>
        </w:rPr>
        <w:tab/>
      </w:r>
      <w:bookmarkStart w:id="11" w:name="OLE_LINK259"/>
      <w:r w:rsidR="00440181">
        <w:rPr>
          <w:rFonts w:hint="eastAsia"/>
          <w:color w:val="000000"/>
          <w:kern w:val="0"/>
        </w:rPr>
        <w:t>6</w:t>
      </w:r>
    </w:p>
    <w:p w:rsidR="00DE15D1" w:rsidRDefault="00DE15D1" w:rsidP="003628BC">
      <w:pPr>
        <w:tabs>
          <w:tab w:val="left" w:pos="960"/>
          <w:tab w:val="right" w:leader="dot" w:pos="8280"/>
        </w:tabs>
        <w:ind w:left="1320" w:hanging="1320"/>
        <w:jc w:val="both"/>
        <w:rPr>
          <w:color w:val="000000"/>
          <w:kern w:val="0"/>
        </w:rPr>
      </w:pPr>
      <w:r w:rsidRPr="00101B8F">
        <w:rPr>
          <w:color w:val="000000"/>
          <w:kern w:val="0"/>
        </w:rPr>
        <w:t>表</w:t>
      </w:r>
      <w:r w:rsidR="003628BC" w:rsidRPr="00101B8F">
        <w:rPr>
          <w:color w:val="000000"/>
          <w:kern w:val="0"/>
        </w:rPr>
        <w:t>2</w:t>
      </w:r>
      <w:r w:rsidRPr="00101B8F">
        <w:rPr>
          <w:color w:val="000000"/>
          <w:kern w:val="0"/>
        </w:rPr>
        <w:tab/>
      </w:r>
      <w:r w:rsidR="00270E91" w:rsidRPr="00E04514">
        <w:rPr>
          <w:rFonts w:hint="eastAsia"/>
        </w:rPr>
        <w:t>臨時</w:t>
      </w:r>
      <w:r w:rsidR="00270E91" w:rsidRPr="00E04514">
        <w:rPr>
          <w:rFonts w:hint="eastAsia"/>
        </w:rPr>
        <w:t>PSG</w:t>
      </w:r>
      <w:r w:rsidR="00270E91">
        <w:rPr>
          <w:rFonts w:hint="eastAsia"/>
        </w:rPr>
        <w:t>的睡眠評分與算法評分</w:t>
      </w:r>
      <w:r w:rsidR="00270E91" w:rsidRPr="00E04514">
        <w:rPr>
          <w:rFonts w:hint="eastAsia"/>
        </w:rPr>
        <w:t>比較的混淆矩陣</w:t>
      </w:r>
      <w:r w:rsidRPr="00101B8F">
        <w:rPr>
          <w:color w:val="000000"/>
          <w:kern w:val="0"/>
        </w:rPr>
        <w:tab/>
        <w:t>1</w:t>
      </w:r>
      <w:r w:rsidR="00270E91">
        <w:rPr>
          <w:rFonts w:hint="eastAsia"/>
          <w:color w:val="000000"/>
          <w:kern w:val="0"/>
        </w:rPr>
        <w:t>7</w:t>
      </w:r>
    </w:p>
    <w:bookmarkEnd w:id="9"/>
    <w:bookmarkEnd w:id="10"/>
    <w:bookmarkEnd w:id="11"/>
    <w:p w:rsidR="00AE0111" w:rsidRDefault="00AE0111">
      <w:pPr>
        <w:spacing w:line="240" w:lineRule="auto"/>
        <w:rPr>
          <w:color w:val="000000"/>
          <w:kern w:val="0"/>
        </w:rPr>
      </w:pPr>
      <w:r>
        <w:rPr>
          <w:color w:val="000000"/>
          <w:kern w:val="0"/>
        </w:rPr>
        <w:br w:type="page"/>
      </w:r>
    </w:p>
    <w:p w:rsidR="00752E4D" w:rsidRPr="00101B8F" w:rsidRDefault="00752E4D" w:rsidP="003373EA">
      <w:pPr>
        <w:tabs>
          <w:tab w:val="left" w:pos="960"/>
          <w:tab w:val="right" w:leader="dot" w:pos="8280"/>
        </w:tabs>
        <w:jc w:val="both"/>
        <w:rPr>
          <w:color w:val="000000"/>
          <w:kern w:val="0"/>
        </w:rPr>
        <w:sectPr w:rsidR="00752E4D" w:rsidRPr="00101B8F" w:rsidSect="00B77D92">
          <w:headerReference w:type="even" r:id="rId8"/>
          <w:headerReference w:type="default" r:id="rId9"/>
          <w:footerReference w:type="default" r:id="rId10"/>
          <w:headerReference w:type="first" r:id="rId11"/>
          <w:pgSz w:w="11906" w:h="16838"/>
          <w:pgMar w:top="1440" w:right="1800" w:bottom="1440" w:left="1800" w:header="851" w:footer="992" w:gutter="0"/>
          <w:pgNumType w:fmt="lowerRoman" w:start="1"/>
          <w:cols w:space="425"/>
          <w:docGrid w:type="lines" w:linePitch="360"/>
        </w:sectPr>
      </w:pPr>
    </w:p>
    <w:p w:rsidR="00246FCB" w:rsidRPr="00101B8F" w:rsidRDefault="00246FCB" w:rsidP="00A955AA">
      <w:pPr>
        <w:pStyle w:val="a7"/>
        <w:numPr>
          <w:ilvl w:val="0"/>
          <w:numId w:val="1"/>
        </w:numPr>
        <w:tabs>
          <w:tab w:val="left" w:pos="426"/>
        </w:tabs>
        <w:ind w:leftChars="0"/>
        <w:jc w:val="center"/>
        <w:rPr>
          <w:b/>
          <w:sz w:val="40"/>
          <w:szCs w:val="40"/>
        </w:rPr>
      </w:pPr>
      <w:bookmarkStart w:id="12" w:name="OLE_LINK206"/>
      <w:bookmarkStart w:id="13" w:name="OLE_LINK207"/>
      <w:r w:rsidRPr="00101B8F">
        <w:rPr>
          <w:b/>
          <w:sz w:val="40"/>
          <w:szCs w:val="40"/>
        </w:rPr>
        <w:lastRenderedPageBreak/>
        <w:t>緒論</w:t>
      </w:r>
      <w:bookmarkStart w:id="14" w:name="OLE_LINK1"/>
      <w:bookmarkStart w:id="15" w:name="OLE_LINK2"/>
      <w:bookmarkStart w:id="16" w:name="OLE_LINK208"/>
      <w:bookmarkEnd w:id="12"/>
      <w:bookmarkEnd w:id="13"/>
    </w:p>
    <w:p w:rsidR="000069F6" w:rsidRDefault="000069F6" w:rsidP="000D5460">
      <w:pPr>
        <w:tabs>
          <w:tab w:val="left" w:pos="426"/>
        </w:tabs>
        <w:jc w:val="both"/>
        <w:rPr>
          <w:b/>
        </w:rPr>
      </w:pPr>
    </w:p>
    <w:bookmarkEnd w:id="14"/>
    <w:bookmarkEnd w:id="15"/>
    <w:bookmarkEnd w:id="16"/>
    <w:p w:rsidR="004A1A58" w:rsidRDefault="00246FCB"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005B77D9" w:rsidRPr="005B77D9">
        <w:rPr>
          <w:rFonts w:ascii="Times New Roman" w:eastAsia="標楷體" w:hAnsi="Times New Roman" w:cs="Times New Roman" w:hint="eastAsia"/>
        </w:rPr>
        <w:t>睡眠，如進食和呼吸，是日常生活週期的重要組成部分。雖然睡眠過程尚未完全了解，但已被證明在免疫，心血管和神經認知功能中發揮重要作用</w:t>
      </w:r>
      <w:r w:rsidR="005B77D9" w:rsidRPr="005B77D9">
        <w:rPr>
          <w:rFonts w:ascii="Times New Roman" w:eastAsia="標楷體" w:hAnsi="Times New Roman" w:cs="Times New Roman" w:hint="eastAsia"/>
        </w:rPr>
        <w:t>[1]</w:t>
      </w:r>
      <w:r w:rsidR="005B77D9" w:rsidRPr="005B77D9">
        <w:rPr>
          <w:rFonts w:ascii="Times New Roman" w:eastAsia="標楷體" w:hAnsi="Times New Roman" w:cs="Times New Roman" w:hint="eastAsia"/>
        </w:rPr>
        <w:t>。儘管非常重要，但仍有近</w:t>
      </w:r>
      <w:r w:rsidR="005B77D9" w:rsidRPr="005B77D9">
        <w:rPr>
          <w:rFonts w:ascii="Times New Roman" w:eastAsia="標楷體" w:hAnsi="Times New Roman" w:cs="Times New Roman" w:hint="eastAsia"/>
        </w:rPr>
        <w:t>40</w:t>
      </w:r>
      <w:r w:rsidR="00C8599C">
        <w:rPr>
          <w:rFonts w:ascii="Times New Roman" w:eastAsia="標楷體" w:hAnsi="Times New Roman" w:cs="Times New Roman" w:hint="eastAsia"/>
        </w:rPr>
        <w:t xml:space="preserve"> </w:t>
      </w:r>
      <w:r w:rsidR="005B77D9" w:rsidRPr="005B77D9">
        <w:rPr>
          <w:rFonts w:ascii="Times New Roman" w:eastAsia="標楷體" w:hAnsi="Times New Roman" w:cs="Times New Roman" w:hint="eastAsia"/>
        </w:rPr>
        <w:t>％的美國成年人出現睡眠問題，包括總睡眠時間不足，開始或保持睡眠困難（失眠），晝夜節律紊亂</w:t>
      </w:r>
      <w:r w:rsidR="000B7DF4">
        <w:rPr>
          <w:rFonts w:ascii="Times New Roman" w:eastAsia="標楷體" w:hAnsi="Times New Roman" w:cs="Times New Roman" w:hint="eastAsia"/>
        </w:rPr>
        <w:t>，睡眠相關運動障礙以及睡眠相關的呼吸障礙，如阻塞性睡眠呼吸暫停</w:t>
      </w:r>
      <w:r w:rsidR="005B77D9" w:rsidRPr="005B77D9">
        <w:rPr>
          <w:rFonts w:ascii="Times New Roman" w:eastAsia="標楷體" w:hAnsi="Times New Roman" w:cs="Times New Roman" w:hint="eastAsia"/>
        </w:rPr>
        <w:t>[2]</w:t>
      </w:r>
      <w:r w:rsidR="005B77D9" w:rsidRPr="005B77D9">
        <w:rPr>
          <w:rFonts w:ascii="Times New Roman" w:eastAsia="標楷體" w:hAnsi="Times New Roman" w:cs="Times New Roman" w:hint="eastAsia"/>
        </w:rPr>
        <w:t>。所有這些都被證明會對受影響的個人在身體上，精神上，經濟上和</w:t>
      </w:r>
      <w:r w:rsidR="005B77D9" w:rsidRPr="005B77D9">
        <w:rPr>
          <w:rFonts w:ascii="Times New Roman" w:eastAsia="標楷體" w:hAnsi="Times New Roman" w:cs="Times New Roman" w:hint="eastAsia"/>
        </w:rPr>
        <w:t>/</w:t>
      </w:r>
      <w:r w:rsidR="005B77D9" w:rsidRPr="005B77D9">
        <w:rPr>
          <w:rFonts w:ascii="Times New Roman" w:eastAsia="標楷體" w:hAnsi="Times New Roman" w:cs="Times New Roman" w:hint="eastAsia"/>
        </w:rPr>
        <w:t>或社交上造成影響。</w:t>
      </w:r>
    </w:p>
    <w:p w:rsidR="000B7DF4" w:rsidRDefault="000B7DF4"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0B7DF4">
        <w:rPr>
          <w:rFonts w:ascii="Times New Roman" w:eastAsia="標楷體" w:hAnsi="Times New Roman" w:cs="Times New Roman" w:hint="eastAsia"/>
        </w:rPr>
        <w:t>睡眠障礙可通過夜間多導睡眠圖診斷，</w:t>
      </w:r>
      <w:r w:rsidRPr="000B7DF4">
        <w:rPr>
          <w:rFonts w:ascii="Times New Roman" w:eastAsia="標楷體" w:hAnsi="Times New Roman" w:cs="Times New Roman" w:hint="eastAsia"/>
        </w:rPr>
        <w:t>PSG</w:t>
      </w:r>
      <w:r w:rsidRPr="000B7DF4">
        <w:rPr>
          <w:rFonts w:ascii="Times New Roman" w:eastAsia="標楷體" w:hAnsi="Times New Roman" w:cs="Times New Roman" w:hint="eastAsia"/>
        </w:rPr>
        <w:t>利用多種感知方式測量生物生理信號，包括腦電圖（</w:t>
      </w:r>
      <w:r>
        <w:rPr>
          <w:rFonts w:ascii="Times New Roman" w:eastAsia="標楷體" w:hAnsi="Times New Roman" w:cs="Times New Roman"/>
        </w:rPr>
        <w:t>E</w:t>
      </w:r>
      <w:r w:rsidRPr="000B7DF4">
        <w:rPr>
          <w:rFonts w:ascii="Times New Roman" w:eastAsia="標楷體" w:hAnsi="Times New Roman" w:cs="Times New Roman"/>
        </w:rPr>
        <w:t>lectroencephalogram</w:t>
      </w:r>
      <w:r>
        <w:rPr>
          <w:rFonts w:ascii="Times New Roman" w:eastAsia="標楷體" w:hAnsi="Times New Roman" w:cs="Times New Roman" w:hint="eastAsia"/>
        </w:rPr>
        <w:t>,</w:t>
      </w:r>
      <w:r w:rsidRPr="000B7DF4">
        <w:rPr>
          <w:rFonts w:ascii="Times New Roman" w:eastAsia="標楷體" w:hAnsi="Times New Roman" w:cs="Times New Roman"/>
        </w:rPr>
        <w:t xml:space="preserve"> </w:t>
      </w:r>
      <w:r w:rsidRPr="000B7DF4">
        <w:rPr>
          <w:rFonts w:ascii="Times New Roman" w:eastAsia="標楷體" w:hAnsi="Times New Roman" w:cs="Times New Roman" w:hint="eastAsia"/>
        </w:rPr>
        <w:t>EEG</w:t>
      </w:r>
      <w:r w:rsidRPr="000B7DF4">
        <w:rPr>
          <w:rFonts w:ascii="Times New Roman" w:eastAsia="標楷體" w:hAnsi="Times New Roman" w:cs="Times New Roman" w:hint="eastAsia"/>
        </w:rPr>
        <w:t>），眼電圖（</w:t>
      </w:r>
      <w:r>
        <w:rPr>
          <w:rFonts w:ascii="Times New Roman" w:eastAsia="標楷體" w:hAnsi="Times New Roman" w:cs="Times New Roman" w:hint="eastAsia"/>
        </w:rPr>
        <w:t>E</w:t>
      </w:r>
      <w:r w:rsidRPr="000B7DF4">
        <w:rPr>
          <w:rFonts w:ascii="Times New Roman" w:eastAsia="標楷體" w:hAnsi="Times New Roman" w:cs="Times New Roman"/>
        </w:rPr>
        <w:t>lectrooculogram</w:t>
      </w:r>
      <w:r>
        <w:rPr>
          <w:rFonts w:ascii="Times New Roman" w:eastAsia="標楷體" w:hAnsi="Times New Roman" w:cs="Times New Roman"/>
        </w:rPr>
        <w:t>,</w:t>
      </w:r>
      <w:r w:rsidRPr="000B7DF4">
        <w:rPr>
          <w:rFonts w:ascii="Times New Roman" w:eastAsia="標楷體" w:hAnsi="Times New Roman" w:cs="Times New Roman"/>
        </w:rPr>
        <w:t xml:space="preserve"> </w:t>
      </w:r>
      <w:r w:rsidRPr="000B7DF4">
        <w:rPr>
          <w:rFonts w:ascii="Times New Roman" w:eastAsia="標楷體" w:hAnsi="Times New Roman" w:cs="Times New Roman" w:hint="eastAsia"/>
        </w:rPr>
        <w:t>EOG</w:t>
      </w:r>
      <w:r w:rsidRPr="000B7DF4">
        <w:rPr>
          <w:rFonts w:ascii="Times New Roman" w:eastAsia="標楷體" w:hAnsi="Times New Roman" w:cs="Times New Roman" w:hint="eastAsia"/>
        </w:rPr>
        <w:t>），呼吸頻率和血流。雖然被認為是“黃金標準”，但有多種原因阻礙了</w:t>
      </w:r>
      <w:r w:rsidRPr="000B7DF4">
        <w:rPr>
          <w:rFonts w:ascii="Times New Roman" w:eastAsia="標楷體" w:hAnsi="Times New Roman" w:cs="Times New Roman" w:hint="eastAsia"/>
        </w:rPr>
        <w:t>PSG</w:t>
      </w:r>
      <w:r w:rsidRPr="000B7DF4">
        <w:rPr>
          <w:rFonts w:ascii="Times New Roman" w:eastAsia="標楷體" w:hAnsi="Times New Roman" w:cs="Times New Roman" w:hint="eastAsia"/>
        </w:rPr>
        <w:t>的廣泛使用。首先，設備的繁瑣性質會干擾睡眠。其次，根據標準規則在視覺上執行睡眠評分的註冊多導睡眠監測技師（</w:t>
      </w:r>
      <w:r>
        <w:rPr>
          <w:rFonts w:ascii="Times New Roman" w:eastAsia="標楷體" w:hAnsi="Times New Roman" w:cs="Times New Roman"/>
        </w:rPr>
        <w:t>R</w:t>
      </w:r>
      <w:r w:rsidRPr="000B7DF4">
        <w:rPr>
          <w:rFonts w:ascii="Times New Roman" w:eastAsia="標楷體" w:hAnsi="Times New Roman" w:cs="Times New Roman"/>
        </w:rPr>
        <w:t xml:space="preserve">egistered </w:t>
      </w:r>
      <w:r>
        <w:rPr>
          <w:rFonts w:ascii="Times New Roman" w:eastAsia="標楷體" w:hAnsi="Times New Roman" w:cs="Times New Roman"/>
        </w:rPr>
        <w:t>P</w:t>
      </w:r>
      <w:r w:rsidRPr="000B7DF4">
        <w:rPr>
          <w:rFonts w:ascii="Times New Roman" w:eastAsia="標楷體" w:hAnsi="Times New Roman" w:cs="Times New Roman"/>
        </w:rPr>
        <w:t xml:space="preserve">olysomnography </w:t>
      </w:r>
      <w:r>
        <w:rPr>
          <w:rFonts w:ascii="Times New Roman" w:eastAsia="標楷體" w:hAnsi="Times New Roman" w:cs="Times New Roman"/>
        </w:rPr>
        <w:t>T</w:t>
      </w:r>
      <w:r w:rsidRPr="000B7DF4">
        <w:rPr>
          <w:rFonts w:ascii="Times New Roman" w:eastAsia="標楷體" w:hAnsi="Times New Roman" w:cs="Times New Roman"/>
        </w:rPr>
        <w:t>echnician</w:t>
      </w:r>
      <w:r>
        <w:rPr>
          <w:rFonts w:ascii="Times New Roman" w:eastAsia="標楷體" w:hAnsi="Times New Roman" w:cs="Times New Roman"/>
        </w:rPr>
        <w:t xml:space="preserve">, </w:t>
      </w:r>
      <w:r w:rsidRPr="000B7DF4">
        <w:rPr>
          <w:rFonts w:ascii="Times New Roman" w:eastAsia="標楷體" w:hAnsi="Times New Roman" w:cs="Times New Roman" w:hint="eastAsia"/>
        </w:rPr>
        <w:t>RPSGT</w:t>
      </w:r>
      <w:r w:rsidRPr="000B7DF4">
        <w:rPr>
          <w:rFonts w:ascii="Times New Roman" w:eastAsia="標楷體" w:hAnsi="Times New Roman" w:cs="Times New Roman" w:hint="eastAsia"/>
        </w:rPr>
        <w:t>）的設備和成本</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時間都是昂貴的。第三，睡眠的臨床評分仍然是一個平凡的過程，具有相當大的評估間變異性。為了保持標準水平的臨床睡眠評分，技術人員</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醫師遵守</w:t>
      </w:r>
      <w:r w:rsidRPr="000B7DF4">
        <w:rPr>
          <w:rFonts w:ascii="Times New Roman" w:eastAsia="標楷體" w:hAnsi="Times New Roman" w:cs="Times New Roman" w:hint="eastAsia"/>
        </w:rPr>
        <w:t>Rechtschaffen</w:t>
      </w:r>
      <w:r w:rsidRPr="000B7DF4">
        <w:rPr>
          <w:rFonts w:ascii="Times New Roman" w:eastAsia="標楷體" w:hAnsi="Times New Roman" w:cs="Times New Roman" w:hint="eastAsia"/>
        </w:rPr>
        <w:t>和</w:t>
      </w:r>
      <w:r w:rsidRPr="000B7DF4">
        <w:rPr>
          <w:rFonts w:ascii="Times New Roman" w:eastAsia="標楷體" w:hAnsi="Times New Roman" w:cs="Times New Roman" w:hint="eastAsia"/>
        </w:rPr>
        <w:t>Kales</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R</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K</w:t>
      </w:r>
      <w:r w:rsidRPr="000B7DF4">
        <w:rPr>
          <w:rFonts w:ascii="Times New Roman" w:eastAsia="標楷體" w:hAnsi="Times New Roman" w:cs="Times New Roman" w:hint="eastAsia"/>
        </w:rPr>
        <w:t>）以及美國睡眠醫學學會（</w:t>
      </w:r>
      <w:r w:rsidRPr="000B7DF4">
        <w:rPr>
          <w:rFonts w:ascii="Times New Roman" w:eastAsia="標楷體" w:hAnsi="Times New Roman" w:cs="Times New Roman"/>
        </w:rPr>
        <w:t>Ame</w:t>
      </w:r>
      <w:r>
        <w:rPr>
          <w:rFonts w:ascii="Times New Roman" w:eastAsia="標楷體" w:hAnsi="Times New Roman" w:cs="Times New Roman"/>
        </w:rPr>
        <w:t xml:space="preserve">rican Academy of Sleep Medicine, </w:t>
      </w:r>
      <w:r w:rsidRPr="000B7DF4">
        <w:rPr>
          <w:rFonts w:ascii="Times New Roman" w:eastAsia="標楷體" w:hAnsi="Times New Roman" w:cs="Times New Roman" w:hint="eastAsia"/>
        </w:rPr>
        <w:t>AASM</w:t>
      </w:r>
      <w:r w:rsidRPr="000B7DF4">
        <w:rPr>
          <w:rFonts w:ascii="Times New Roman" w:eastAsia="標楷體" w:hAnsi="Times New Roman" w:cs="Times New Roman" w:hint="eastAsia"/>
        </w:rPr>
        <w:t>）描述的規則，這些規則旨在將任何睡眠時期視覺分類為臨床五分之一已識別的睡眠階段（</w:t>
      </w:r>
      <w:r w:rsidRPr="000B7DF4">
        <w:rPr>
          <w:rFonts w:ascii="Times New Roman" w:eastAsia="標楷體" w:hAnsi="Times New Roman" w:cs="Times New Roman" w:hint="eastAsia"/>
        </w:rPr>
        <w:t>Wake</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N1</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N2</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N3</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REM</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[3] - [5]</w:t>
      </w:r>
      <w:r w:rsidRPr="000B7DF4">
        <w:rPr>
          <w:rFonts w:ascii="Times New Roman" w:eastAsia="標楷體" w:hAnsi="Times New Roman" w:cs="Times New Roman" w:hint="eastAsia"/>
        </w:rPr>
        <w:t>。儘管標準化努力，</w:t>
      </w:r>
      <w:r w:rsidRPr="000B7DF4">
        <w:rPr>
          <w:rFonts w:ascii="Times New Roman" w:eastAsia="標楷體" w:hAnsi="Times New Roman" w:cs="Times New Roman" w:hint="eastAsia"/>
        </w:rPr>
        <w:t>OSA</w:t>
      </w:r>
      <w:r w:rsidRPr="000B7DF4">
        <w:rPr>
          <w:rFonts w:ascii="Times New Roman" w:eastAsia="標楷體" w:hAnsi="Times New Roman" w:cs="Times New Roman" w:hint="eastAsia"/>
        </w:rPr>
        <w:t>睡眠專家之間的平均評估者間協議僅為</w:t>
      </w:r>
      <w:r w:rsidRPr="000B7DF4">
        <w:rPr>
          <w:rFonts w:ascii="Times New Roman" w:eastAsia="標楷體" w:hAnsi="Times New Roman" w:cs="Times New Roman" w:hint="eastAsia"/>
        </w:rPr>
        <w:t>71</w:t>
      </w:r>
      <w:r w:rsidR="00C8599C">
        <w:rPr>
          <w:rFonts w:ascii="Times New Roman" w:eastAsia="標楷體" w:hAnsi="Times New Roman" w:cs="Times New Roman" w:hint="eastAsia"/>
        </w:rPr>
        <w:t xml:space="preserve"> </w:t>
      </w:r>
      <w:r w:rsidRPr="000B7DF4">
        <w:rPr>
          <w:rFonts w:ascii="Times New Roman" w:eastAsia="標楷體" w:hAnsi="Times New Roman" w:cs="Times New Roman" w:hint="eastAsia"/>
        </w:rPr>
        <w:t>％</w:t>
      </w:r>
      <w:r w:rsidRPr="000B7DF4">
        <w:rPr>
          <w:rFonts w:ascii="Times New Roman" w:eastAsia="標楷體" w:hAnsi="Times New Roman" w:cs="Times New Roman" w:hint="eastAsia"/>
        </w:rPr>
        <w:t>[6]</w:t>
      </w:r>
      <w:r w:rsidRPr="000B7DF4">
        <w:rPr>
          <w:rFonts w:ascii="Times New Roman" w:eastAsia="標楷體" w:hAnsi="Times New Roman" w:cs="Times New Roman" w:hint="eastAsia"/>
        </w:rPr>
        <w:t>。由於所有這些原因，進行的睡眠研究相對較少。一個強大，經濟，微創的系統，準確測量睡眠對於更好地了解研究和臨床背景下的睡眠是有價值的。</w:t>
      </w:r>
    </w:p>
    <w:p w:rsidR="00C67996" w:rsidRDefault="00C67996"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C67996">
        <w:rPr>
          <w:rFonts w:ascii="Times New Roman" w:eastAsia="標楷體" w:hAnsi="Times New Roman" w:cs="Times New Roman" w:hint="eastAsia"/>
        </w:rPr>
        <w:t>為了解決手動睡眠評分的問題，文獻中的許多人已經提出了用於促進睡眠的自動評分的機器學習和</w:t>
      </w:r>
      <w:r w:rsidR="004E134E">
        <w:rPr>
          <w:rFonts w:ascii="Times New Roman" w:eastAsia="標楷體" w:hAnsi="Times New Roman" w:cs="Times New Roman" w:hint="eastAsia"/>
        </w:rPr>
        <w:t>資料</w:t>
      </w:r>
      <w:r w:rsidRPr="00C67996">
        <w:rPr>
          <w:rFonts w:ascii="Times New Roman" w:eastAsia="標楷體" w:hAnsi="Times New Roman" w:cs="Times New Roman" w:hint="eastAsia"/>
        </w:rPr>
        <w:t>科學技術。這些研究採用了諸如決策樹</w:t>
      </w:r>
      <w:r w:rsidRPr="00C67996">
        <w:rPr>
          <w:rFonts w:ascii="Times New Roman" w:eastAsia="標楷體" w:hAnsi="Times New Roman" w:cs="Times New Roman" w:hint="eastAsia"/>
        </w:rPr>
        <w:t>[7] - [11]</w:t>
      </w:r>
      <w:r w:rsidRPr="00C67996">
        <w:rPr>
          <w:rFonts w:ascii="Times New Roman" w:eastAsia="標楷體" w:hAnsi="Times New Roman" w:cs="Times New Roman" w:hint="eastAsia"/>
        </w:rPr>
        <w:t>，支持向量機</w:t>
      </w:r>
      <w:r w:rsidRPr="00C67996">
        <w:rPr>
          <w:rFonts w:ascii="Times New Roman" w:eastAsia="標楷體" w:hAnsi="Times New Roman" w:cs="Times New Roman" w:hint="eastAsia"/>
        </w:rPr>
        <w:t>[12] - [15]</w:t>
      </w:r>
      <w:r w:rsidRPr="00C67996">
        <w:rPr>
          <w:rFonts w:ascii="Times New Roman" w:eastAsia="標楷體" w:hAnsi="Times New Roman" w:cs="Times New Roman" w:hint="eastAsia"/>
        </w:rPr>
        <w:t>，馬爾可夫模型</w:t>
      </w:r>
      <w:r w:rsidRPr="00C67996">
        <w:rPr>
          <w:rFonts w:ascii="Times New Roman" w:eastAsia="標楷體" w:hAnsi="Times New Roman" w:cs="Times New Roman" w:hint="eastAsia"/>
        </w:rPr>
        <w:t xml:space="preserve"> [16] - [21]</w:t>
      </w:r>
      <w:r w:rsidRPr="00C67996">
        <w:rPr>
          <w:rFonts w:ascii="Times New Roman" w:eastAsia="標楷體" w:hAnsi="Times New Roman" w:cs="Times New Roman" w:hint="eastAsia"/>
        </w:rPr>
        <w:t>和神經網絡</w:t>
      </w:r>
      <w:r w:rsidRPr="00C67996">
        <w:rPr>
          <w:rFonts w:ascii="Times New Roman" w:eastAsia="標楷體" w:hAnsi="Times New Roman" w:cs="Times New Roman" w:hint="eastAsia"/>
        </w:rPr>
        <w:t>[22][23]</w:t>
      </w:r>
      <w:r>
        <w:rPr>
          <w:rFonts w:ascii="Times New Roman" w:eastAsia="標楷體" w:hAnsi="Times New Roman" w:cs="Times New Roman" w:hint="eastAsia"/>
        </w:rPr>
        <w:t>等算法，</w:t>
      </w:r>
      <w:r w:rsidRPr="00C67996">
        <w:rPr>
          <w:rFonts w:ascii="Times New Roman" w:eastAsia="標楷體" w:hAnsi="Times New Roman" w:cs="Times New Roman" w:hint="eastAsia"/>
        </w:rPr>
        <w:t>它結合傳統的多通道</w:t>
      </w:r>
      <w:r w:rsidRPr="00C67996">
        <w:rPr>
          <w:rFonts w:ascii="Times New Roman" w:eastAsia="標楷體" w:hAnsi="Times New Roman" w:cs="Times New Roman" w:hint="eastAsia"/>
        </w:rPr>
        <w:t>PSG</w:t>
      </w:r>
      <w:r w:rsidRPr="00C67996">
        <w:rPr>
          <w:rFonts w:ascii="Times New Roman" w:eastAsia="標楷體" w:hAnsi="Times New Roman" w:cs="Times New Roman" w:hint="eastAsia"/>
        </w:rPr>
        <w:t>生物識別技術（例如</w:t>
      </w:r>
      <w:r w:rsidRPr="00C67996">
        <w:rPr>
          <w:rFonts w:ascii="Times New Roman" w:eastAsia="標楷體" w:hAnsi="Times New Roman" w:cs="Times New Roman" w:hint="eastAsia"/>
        </w:rPr>
        <w:t>EEG</w:t>
      </w:r>
      <w:r w:rsidRPr="00C67996">
        <w:rPr>
          <w:rFonts w:ascii="Times New Roman" w:eastAsia="標楷體" w:hAnsi="Times New Roman" w:cs="Times New Roman" w:hint="eastAsia"/>
        </w:rPr>
        <w:t>，</w:t>
      </w:r>
      <w:r w:rsidRPr="00C67996">
        <w:rPr>
          <w:rFonts w:ascii="Times New Roman" w:eastAsia="標楷體" w:hAnsi="Times New Roman" w:cs="Times New Roman" w:hint="eastAsia"/>
        </w:rPr>
        <w:t>EOG</w:t>
      </w:r>
      <w:r w:rsidRPr="00C67996">
        <w:rPr>
          <w:rFonts w:ascii="Times New Roman" w:eastAsia="標楷體" w:hAnsi="Times New Roman" w:cs="Times New Roman" w:hint="eastAsia"/>
        </w:rPr>
        <w:t>，</w:t>
      </w:r>
      <w:r w:rsidRPr="00C67996">
        <w:rPr>
          <w:rFonts w:ascii="Times New Roman" w:eastAsia="標楷體" w:hAnsi="Times New Roman" w:cs="Times New Roman" w:hint="eastAsia"/>
        </w:rPr>
        <w:t>Respiration</w:t>
      </w:r>
      <w:r w:rsidRPr="00C67996">
        <w:rPr>
          <w:rFonts w:ascii="Times New Roman" w:eastAsia="標楷體" w:hAnsi="Times New Roman" w:cs="Times New Roman" w:hint="eastAsia"/>
        </w:rPr>
        <w:t>）進行操作，</w:t>
      </w:r>
      <w:r w:rsidRPr="00C67996">
        <w:rPr>
          <w:rFonts w:ascii="Times New Roman" w:eastAsia="標楷體" w:hAnsi="Times New Roman" w:cs="Times New Roman" w:hint="eastAsia"/>
        </w:rPr>
        <w:lastRenderedPageBreak/>
        <w:t>以提供對患者潛在睡眠結構的算法和自動評估。為了進一步簡化當前的睡眠評分範例，許多人已經提出</w:t>
      </w:r>
      <w:r>
        <w:rPr>
          <w:rFonts w:ascii="Times New Roman" w:eastAsia="標楷體" w:hAnsi="Times New Roman" w:cs="Times New Roman" w:hint="eastAsia"/>
        </w:rPr>
        <w:t>了算法，這些算法在睡眠期間從不同的模態執行極少數甚至單通道記錄</w:t>
      </w:r>
      <w:r>
        <w:rPr>
          <w:rFonts w:ascii="Times New Roman" w:eastAsia="標楷體" w:hAnsi="Times New Roman" w:cs="Times New Roman" w:hint="eastAsia"/>
        </w:rPr>
        <w:t>[24</w:t>
      </w:r>
      <w:r w:rsidRPr="00C67996">
        <w:rPr>
          <w:rFonts w:ascii="Times New Roman" w:eastAsia="標楷體" w:hAnsi="Times New Roman" w:cs="Times New Roman" w:hint="eastAsia"/>
        </w:rPr>
        <w:t>] - [28]</w:t>
      </w:r>
      <w:r w:rsidRPr="00C67996">
        <w:rPr>
          <w:rFonts w:ascii="Times New Roman" w:eastAsia="標楷體" w:hAnsi="Times New Roman" w:cs="Times New Roman" w:hint="eastAsia"/>
        </w:rPr>
        <w:t>。</w:t>
      </w:r>
    </w:p>
    <w:p w:rsidR="003D534E" w:rsidRDefault="003D534E"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3D534E">
        <w:rPr>
          <w:rFonts w:ascii="Times New Roman" w:eastAsia="標楷體" w:hAnsi="Times New Roman" w:cs="Times New Roman" w:hint="eastAsia"/>
        </w:rPr>
        <w:t>雖然在自動睡眠評分的多通道和單通道領域取得了進展，但協議可能是適度的</w:t>
      </w:r>
      <w:r>
        <w:rPr>
          <w:rFonts w:ascii="Times New Roman" w:eastAsia="標楷體" w:hAnsi="Times New Roman" w:cs="Times New Roman" w:hint="eastAsia"/>
        </w:rPr>
        <w:t>，</w:t>
      </w:r>
      <w:r w:rsidRPr="003D534E">
        <w:rPr>
          <w:rFonts w:ascii="Times New Roman" w:eastAsia="標楷體" w:hAnsi="Times New Roman" w:cs="Times New Roman" w:hint="eastAsia"/>
        </w:rPr>
        <w:t>特別是當輸入數量受到限制時。此外，大多數先前的工作都集中在健康</w:t>
      </w:r>
      <w:r w:rsidRPr="003D534E">
        <w:rPr>
          <w:rFonts w:ascii="Times New Roman" w:eastAsia="標楷體" w:hAnsi="Times New Roman" w:cs="Times New Roman" w:hint="eastAsia"/>
        </w:rPr>
        <w:t>/</w:t>
      </w:r>
      <w:r w:rsidR="00215478">
        <w:rPr>
          <w:rFonts w:ascii="Times New Roman" w:eastAsia="標楷體" w:hAnsi="Times New Roman" w:cs="Times New Roman" w:hint="eastAsia"/>
        </w:rPr>
        <w:t>正常</w:t>
      </w:r>
      <w:r w:rsidRPr="003D534E">
        <w:rPr>
          <w:rFonts w:ascii="Times New Roman" w:eastAsia="標楷體" w:hAnsi="Times New Roman" w:cs="Times New Roman" w:hint="eastAsia"/>
        </w:rPr>
        <w:t>受試者的睡眠中。這些算法可能不會推廣到患有慢性疾病的老年人，或那些導致睡眠破碎的睡眠障礙的人，例如</w:t>
      </w:r>
      <w:r w:rsidRPr="003D534E">
        <w:rPr>
          <w:rFonts w:ascii="Times New Roman" w:eastAsia="標楷體" w:hAnsi="Times New Roman" w:cs="Times New Roman" w:hint="eastAsia"/>
        </w:rPr>
        <w:t>OSA</w:t>
      </w:r>
      <w:r w:rsidRPr="003D534E">
        <w:rPr>
          <w:rFonts w:ascii="Times New Roman" w:eastAsia="標楷體" w:hAnsi="Times New Roman" w:cs="Times New Roman" w:hint="eastAsia"/>
        </w:rPr>
        <w:t>。鑑於</w:t>
      </w:r>
      <w:r w:rsidRPr="003D534E">
        <w:rPr>
          <w:rFonts w:ascii="Times New Roman" w:eastAsia="標楷體" w:hAnsi="Times New Roman" w:cs="Times New Roman" w:hint="eastAsia"/>
        </w:rPr>
        <w:t>25-50</w:t>
      </w:r>
      <w:r w:rsidR="00C8599C">
        <w:rPr>
          <w:rFonts w:ascii="Times New Roman" w:eastAsia="標楷體" w:hAnsi="Times New Roman" w:cs="Times New Roman" w:hint="eastAsia"/>
        </w:rPr>
        <w:t xml:space="preserve"> </w:t>
      </w:r>
      <w:r w:rsidRPr="003D534E">
        <w:rPr>
          <w:rFonts w:ascii="Times New Roman" w:eastAsia="標楷體" w:hAnsi="Times New Roman" w:cs="Times New Roman" w:hint="eastAsia"/>
        </w:rPr>
        <w:t>％的中年男性和女性可能具有臨床相關的</w:t>
      </w:r>
      <w:r w:rsidR="004456B2">
        <w:rPr>
          <w:rFonts w:ascii="Times New Roman" w:eastAsia="標楷體" w:hAnsi="Times New Roman" w:cs="Times New Roman" w:hint="eastAsia"/>
        </w:rPr>
        <w:t>OSA</w:t>
      </w:r>
      <w:r w:rsidRPr="003D534E">
        <w:rPr>
          <w:rFonts w:ascii="Times New Roman" w:eastAsia="標楷體" w:hAnsi="Times New Roman" w:cs="Times New Roman" w:hint="eastAsia"/>
        </w:rPr>
        <w:t>[29]</w:t>
      </w:r>
      <w:r w:rsidRPr="003D534E">
        <w:rPr>
          <w:rFonts w:ascii="Times New Roman" w:eastAsia="標楷體" w:hAnsi="Times New Roman" w:cs="Times New Roman" w:hint="eastAsia"/>
        </w:rPr>
        <w:t>，算法需要能夠評估多種人</w:t>
      </w:r>
      <w:r w:rsidR="004456B2">
        <w:rPr>
          <w:rFonts w:ascii="Times New Roman" w:eastAsia="標楷體" w:hAnsi="Times New Roman" w:cs="Times New Roman" w:hint="eastAsia"/>
        </w:rPr>
        <w:t>的睡眠。另外，為了可行，需要從較小的系統和最少數量的信道導出資料</w:t>
      </w:r>
      <w:r w:rsidRPr="003D534E">
        <w:rPr>
          <w:rFonts w:ascii="Times New Roman" w:eastAsia="標楷體" w:hAnsi="Times New Roman" w:cs="Times New Roman" w:hint="eastAsia"/>
        </w:rPr>
        <w:t>。</w:t>
      </w:r>
    </w:p>
    <w:p w:rsidR="0089264E" w:rsidRDefault="004456B2" w:rsidP="000D5460">
      <w:pPr>
        <w:pStyle w:val="Web"/>
        <w:spacing w:before="0" w:beforeAutospacing="0" w:after="0" w:afterAutospacing="0" w:line="360" w:lineRule="auto"/>
        <w:jc w:val="both"/>
        <w:rPr>
          <w:rFonts w:ascii="Times New Roman" w:eastAsia="標楷體" w:hAnsi="Times New Roman" w:cs="Times New Roman"/>
        </w:rPr>
      </w:pPr>
      <w:r w:rsidRPr="00101B8F">
        <w:rPr>
          <w:rFonts w:ascii="Times New Roman" w:eastAsia="標楷體" w:hAnsi="Times New Roman" w:cs="Times New Roman"/>
        </w:rPr>
        <w:t xml:space="preserve">　　</w:t>
      </w:r>
      <w:r w:rsidRPr="004456B2">
        <w:rPr>
          <w:rFonts w:ascii="Times New Roman" w:eastAsia="標楷體" w:hAnsi="Times New Roman" w:cs="Times New Roman" w:hint="eastAsia"/>
        </w:rPr>
        <w:t>這裡提出的是一種算法方法，其僅使用</w:t>
      </w:r>
      <w:r w:rsidRPr="004456B2">
        <w:rPr>
          <w:rFonts w:ascii="Times New Roman" w:eastAsia="標楷體" w:hAnsi="Times New Roman" w:cs="Times New Roman" w:hint="eastAsia"/>
        </w:rPr>
        <w:t>EEG</w:t>
      </w:r>
      <w:r w:rsidRPr="004456B2">
        <w:rPr>
          <w:rFonts w:ascii="Times New Roman" w:eastAsia="標楷體" w:hAnsi="Times New Roman" w:cs="Times New Roman" w:hint="eastAsia"/>
        </w:rPr>
        <w:t>的單個正面通道對睡眠進行評分，其對於</w:t>
      </w:r>
      <w:r w:rsidRPr="004456B2">
        <w:rPr>
          <w:rFonts w:ascii="Times New Roman" w:eastAsia="標楷體" w:hAnsi="Times New Roman" w:cs="Times New Roman" w:hint="eastAsia"/>
        </w:rPr>
        <w:t>OSA</w:t>
      </w:r>
      <w:r w:rsidRPr="004456B2">
        <w:rPr>
          <w:rFonts w:ascii="Times New Roman" w:eastAsia="標楷體" w:hAnsi="Times New Roman" w:cs="Times New Roman" w:hint="eastAsia"/>
        </w:rPr>
        <w:t>環境中的自動睡眠評分是令人滿意的。該工作評估通過多錐頻譜圖生成的睡眠</w:t>
      </w:r>
      <w:r w:rsidRPr="004456B2">
        <w:rPr>
          <w:rFonts w:ascii="Times New Roman" w:eastAsia="標楷體" w:hAnsi="Times New Roman" w:cs="Times New Roman" w:hint="eastAsia"/>
        </w:rPr>
        <w:t>EEG</w:t>
      </w:r>
      <w:r w:rsidRPr="004456B2">
        <w:rPr>
          <w:rFonts w:ascii="Times New Roman" w:eastAsia="標楷體" w:hAnsi="Times New Roman" w:cs="Times New Roman" w:hint="eastAsia"/>
        </w:rPr>
        <w:t>的時頻特徵，並通過核密度估計利用五個睡眠階段中的每一個的非</w:t>
      </w:r>
      <w:r>
        <w:rPr>
          <w:rFonts w:ascii="Times New Roman" w:eastAsia="標楷體" w:hAnsi="Times New Roman" w:cs="Times New Roman" w:hint="eastAsia"/>
        </w:rPr>
        <w:t>參數似然模型。使用五態隱藏式</w:t>
      </w:r>
      <w:r w:rsidRPr="004456B2">
        <w:rPr>
          <w:rFonts w:ascii="Times New Roman" w:eastAsia="標楷體" w:hAnsi="Times New Roman" w:cs="Times New Roman" w:hint="eastAsia"/>
        </w:rPr>
        <w:t>馬爾可夫模型和維特比算法估計整夜睡眠架構，該算法設計用於在不同睡眠階段的多模態似然結構上操作。給出了</w:t>
      </w:r>
      <w:r w:rsidRPr="004456B2">
        <w:rPr>
          <w:rFonts w:ascii="Times New Roman" w:eastAsia="標楷體" w:hAnsi="Times New Roman" w:cs="Times New Roman" w:hint="eastAsia"/>
        </w:rPr>
        <w:t>HN</w:t>
      </w:r>
      <w:r w:rsidRPr="004456B2">
        <w:rPr>
          <w:rFonts w:ascii="Times New Roman" w:eastAsia="標楷體" w:hAnsi="Times New Roman" w:cs="Times New Roman" w:hint="eastAsia"/>
        </w:rPr>
        <w:t>以及</w:t>
      </w:r>
      <w:r w:rsidRPr="004456B2">
        <w:rPr>
          <w:rFonts w:ascii="Times New Roman" w:eastAsia="標楷體" w:hAnsi="Times New Roman" w:cs="Times New Roman" w:hint="eastAsia"/>
        </w:rPr>
        <w:t>OSA</w:t>
      </w:r>
      <w:r w:rsidRPr="004456B2">
        <w:rPr>
          <w:rFonts w:ascii="Times New Roman" w:eastAsia="標楷體" w:hAnsi="Times New Roman" w:cs="Times New Roman" w:hint="eastAsia"/>
        </w:rPr>
        <w:t>患者的睡眠</w:t>
      </w:r>
      <w:r w:rsidR="004E134E">
        <w:rPr>
          <w:rFonts w:ascii="Times New Roman" w:eastAsia="標楷體" w:hAnsi="Times New Roman" w:cs="Times New Roman" w:hint="eastAsia"/>
        </w:rPr>
        <w:t>資料</w:t>
      </w:r>
      <w:r w:rsidRPr="004456B2">
        <w:rPr>
          <w:rFonts w:ascii="Times New Roman" w:eastAsia="標楷體" w:hAnsi="Times New Roman" w:cs="Times New Roman" w:hint="eastAsia"/>
        </w:rPr>
        <w:t>的算法與臨床評分的每夜和每個時期的比較結果。</w:t>
      </w:r>
    </w:p>
    <w:p w:rsidR="000A392C" w:rsidRPr="00101B8F" w:rsidRDefault="004E2721" w:rsidP="004E2721">
      <w:pPr>
        <w:spacing w:line="240" w:lineRule="auto"/>
      </w:pPr>
      <w:r w:rsidRPr="00101B8F">
        <w:br w:type="page"/>
      </w:r>
    </w:p>
    <w:p w:rsidR="00AC57BB" w:rsidRPr="00101B8F" w:rsidRDefault="004456B2" w:rsidP="004456B2">
      <w:pPr>
        <w:pStyle w:val="a7"/>
        <w:numPr>
          <w:ilvl w:val="0"/>
          <w:numId w:val="1"/>
        </w:numPr>
        <w:tabs>
          <w:tab w:val="left" w:pos="426"/>
        </w:tabs>
        <w:ind w:leftChars="0"/>
        <w:jc w:val="center"/>
        <w:rPr>
          <w:b/>
          <w:sz w:val="40"/>
          <w:szCs w:val="40"/>
        </w:rPr>
      </w:pPr>
      <w:r w:rsidRPr="004456B2">
        <w:rPr>
          <w:rFonts w:hint="eastAsia"/>
          <w:b/>
          <w:sz w:val="40"/>
          <w:szCs w:val="40"/>
        </w:rPr>
        <w:lastRenderedPageBreak/>
        <w:t>方法</w:t>
      </w:r>
    </w:p>
    <w:p w:rsidR="002C70CF" w:rsidRDefault="002C70CF" w:rsidP="00C108B7">
      <w:pPr>
        <w:tabs>
          <w:tab w:val="left" w:pos="426"/>
        </w:tabs>
        <w:rPr>
          <w:b/>
          <w:sz w:val="32"/>
          <w:szCs w:val="32"/>
        </w:rPr>
      </w:pPr>
    </w:p>
    <w:p w:rsidR="004456B2" w:rsidRDefault="002C70CF" w:rsidP="00C108B7">
      <w:pPr>
        <w:tabs>
          <w:tab w:val="left" w:pos="426"/>
        </w:tabs>
      </w:pPr>
      <w:r w:rsidRPr="00101B8F">
        <w:t xml:space="preserve">　　</w:t>
      </w:r>
      <w:r w:rsidR="004456B2" w:rsidRPr="004456B2">
        <w:rPr>
          <w:rFonts w:hint="eastAsia"/>
        </w:rPr>
        <w:t>目前的工作包括對</w:t>
      </w:r>
      <w:r w:rsidR="004456B2" w:rsidRPr="004456B2">
        <w:t>80</w:t>
      </w:r>
      <w:r w:rsidR="004456B2" w:rsidRPr="004456B2">
        <w:rPr>
          <w:rFonts w:hint="eastAsia"/>
        </w:rPr>
        <w:t>項臨床評分的夜間</w:t>
      </w:r>
      <w:r w:rsidR="004456B2" w:rsidRPr="004456B2">
        <w:t>PSG</w:t>
      </w:r>
      <w:r w:rsidR="004456B2" w:rsidRPr="004456B2">
        <w:rPr>
          <w:rFonts w:hint="eastAsia"/>
        </w:rPr>
        <w:t>研究的回顧性分析。該分析分為兩部分：</w:t>
      </w:r>
    </w:p>
    <w:p w:rsidR="004456B2" w:rsidRDefault="004456B2" w:rsidP="004456B2">
      <w:pPr>
        <w:pStyle w:val="a7"/>
        <w:numPr>
          <w:ilvl w:val="0"/>
          <w:numId w:val="7"/>
        </w:numPr>
        <w:ind w:leftChars="0"/>
        <w:jc w:val="both"/>
        <w:rPr>
          <w:color w:val="212121"/>
          <w:shd w:val="clear" w:color="auto" w:fill="FFFFFF"/>
        </w:rPr>
      </w:pPr>
      <w:r w:rsidRPr="004456B2">
        <w:rPr>
          <w:rFonts w:hint="eastAsia"/>
          <w:color w:val="212121"/>
          <w:shd w:val="clear" w:color="auto" w:fill="FFFFFF"/>
        </w:rPr>
        <w:t>對加州大學聖地亞哥分校</w:t>
      </w:r>
      <w:r w:rsidR="008D13AC">
        <w:rPr>
          <w:rFonts w:hint="eastAsia"/>
          <w:color w:val="212121"/>
          <w:shd w:val="clear" w:color="auto" w:fill="FFFFFF"/>
        </w:rPr>
        <w:t>資料記錄中的</w:t>
      </w:r>
      <w:r w:rsidRPr="004456B2">
        <w:rPr>
          <w:rFonts w:hint="eastAsia"/>
          <w:color w:val="212121"/>
          <w:shd w:val="clear" w:color="auto" w:fill="FFFFFF"/>
        </w:rPr>
        <w:t>15</w:t>
      </w:r>
      <w:r w:rsidRPr="004456B2">
        <w:rPr>
          <w:rFonts w:hint="eastAsia"/>
          <w:color w:val="212121"/>
          <w:shd w:val="clear" w:color="auto" w:fill="FFFFFF"/>
        </w:rPr>
        <w:t>個</w:t>
      </w:r>
      <w:r w:rsidRPr="004456B2">
        <w:rPr>
          <w:rFonts w:hint="eastAsia"/>
          <w:color w:val="212121"/>
          <w:shd w:val="clear" w:color="auto" w:fill="FFFFFF"/>
        </w:rPr>
        <w:t>HN</w:t>
      </w:r>
      <w:r w:rsidRPr="004456B2">
        <w:rPr>
          <w:rFonts w:hint="eastAsia"/>
          <w:color w:val="212121"/>
          <w:shd w:val="clear" w:color="auto" w:fill="FFFFFF"/>
        </w:rPr>
        <w:t>（</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Pr="004456B2">
        <w:rPr>
          <w:rFonts w:hint="eastAsia"/>
          <w:color w:val="212121"/>
          <w:shd w:val="clear" w:color="auto" w:fill="FFFFFF"/>
        </w:rPr>
        <w:t>）和</w:t>
      </w:r>
      <w:r w:rsidRPr="004456B2">
        <w:rPr>
          <w:rFonts w:hint="eastAsia"/>
          <w:color w:val="212121"/>
          <w:shd w:val="clear" w:color="auto" w:fill="FFFFFF"/>
        </w:rPr>
        <w:t>50</w:t>
      </w:r>
      <w:r w:rsidRPr="004456B2">
        <w:rPr>
          <w:rFonts w:hint="eastAsia"/>
          <w:color w:val="212121"/>
          <w:shd w:val="clear" w:color="auto" w:fill="FFFFFF"/>
        </w:rPr>
        <w:t>個</w:t>
      </w:r>
      <w:r w:rsidRPr="004456B2">
        <w:rPr>
          <w:rFonts w:hint="eastAsia"/>
          <w:color w:val="212121"/>
          <w:shd w:val="clear" w:color="auto" w:fill="FFFFFF"/>
        </w:rPr>
        <w:t>OSA</w:t>
      </w:r>
      <w:r w:rsidRPr="004456B2">
        <w:rPr>
          <w:rFonts w:hint="eastAsia"/>
          <w:color w:val="212121"/>
          <w:shd w:val="clear" w:color="auto" w:fill="FFFFFF"/>
        </w:rPr>
        <w:t>（</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Pr="004456B2">
        <w:rPr>
          <w:rFonts w:hint="eastAsia"/>
          <w:color w:val="212121"/>
          <w:shd w:val="clear" w:color="auto" w:fill="FFFFFF"/>
        </w:rPr>
        <w:t>）</w:t>
      </w:r>
      <w:r w:rsidR="008D13AC">
        <w:rPr>
          <w:rFonts w:hint="eastAsia"/>
          <w:color w:val="212121"/>
          <w:shd w:val="clear" w:color="auto" w:fill="FFFFFF"/>
        </w:rPr>
        <w:t>資料組合集作分析。</w:t>
      </w:r>
    </w:p>
    <w:p w:rsidR="002C70CF" w:rsidRPr="004456B2" w:rsidRDefault="008D13AC" w:rsidP="008D13AC">
      <w:pPr>
        <w:pStyle w:val="a7"/>
        <w:numPr>
          <w:ilvl w:val="0"/>
          <w:numId w:val="7"/>
        </w:numPr>
        <w:ind w:leftChars="0"/>
        <w:jc w:val="both"/>
        <w:rPr>
          <w:color w:val="212121"/>
          <w:shd w:val="clear" w:color="auto" w:fill="FFFFFF"/>
        </w:rPr>
      </w:pPr>
      <w:r w:rsidRPr="008D13AC">
        <w:rPr>
          <w:rFonts w:hint="eastAsia"/>
          <w:color w:val="212121"/>
          <w:shd w:val="clear" w:color="auto" w:fill="FFFFFF"/>
        </w:rPr>
        <w:t>對來自</w:t>
      </w:r>
      <w:r w:rsidRPr="008D13AC">
        <w:rPr>
          <w:rFonts w:hint="eastAsia"/>
          <w:color w:val="212121"/>
          <w:shd w:val="clear" w:color="auto" w:fill="FFFFFF"/>
        </w:rPr>
        <w:t>Physionet Sleep-EDF</w:t>
      </w:r>
      <w:r w:rsidR="00672E97">
        <w:rPr>
          <w:rFonts w:hint="eastAsia"/>
          <w:color w:val="212121"/>
          <w:shd w:val="clear" w:color="auto" w:fill="FFFFFF"/>
        </w:rPr>
        <w:t>資料</w:t>
      </w:r>
      <w:r w:rsidRPr="008D13AC">
        <w:rPr>
          <w:rFonts w:hint="eastAsia"/>
          <w:color w:val="212121"/>
          <w:shd w:val="clear" w:color="auto" w:fill="FFFFFF"/>
        </w:rPr>
        <w:t>庫的</w:t>
      </w:r>
      <w:r w:rsidRPr="008D13AC">
        <w:rPr>
          <w:rFonts w:hint="eastAsia"/>
          <w:color w:val="212121"/>
          <w:shd w:val="clear" w:color="auto" w:fill="FFFFFF"/>
        </w:rPr>
        <w:t>15</w:t>
      </w:r>
      <w:r w:rsidRPr="008D13AC">
        <w:rPr>
          <w:rFonts w:hint="eastAsia"/>
          <w:color w:val="212121"/>
          <w:shd w:val="clear" w:color="auto" w:fill="FFFFFF"/>
        </w:rPr>
        <w:t>個</w:t>
      </w:r>
      <w:r w:rsidRPr="008D13AC">
        <w:rPr>
          <w:rFonts w:hint="eastAsia"/>
          <w:color w:val="212121"/>
          <w:shd w:val="clear" w:color="auto" w:fill="FFFFFF"/>
        </w:rPr>
        <w:t>HN</w:t>
      </w:r>
      <w:r w:rsidR="00672E97">
        <w:rPr>
          <w:rFonts w:hint="eastAsia"/>
          <w:color w:val="212121"/>
          <w:shd w:val="clear" w:color="auto" w:fill="FFFFFF"/>
        </w:rPr>
        <w:t>資料</w:t>
      </w:r>
      <w:r w:rsidRPr="008D13AC">
        <w:rPr>
          <w:rFonts w:hint="eastAsia"/>
          <w:color w:val="212121"/>
          <w:shd w:val="clear" w:color="auto" w:fill="FFFFFF"/>
        </w:rPr>
        <w:t>集進行分析</w:t>
      </w:r>
      <w:r w:rsidR="00FA490E">
        <w:rPr>
          <w:rFonts w:hint="eastAsia"/>
          <w:color w:val="212121"/>
          <w:shd w:val="clear" w:color="auto" w:fill="FFFFFF"/>
        </w:rPr>
        <w:t>。</w:t>
      </w:r>
    </w:p>
    <w:p w:rsidR="002C70CF" w:rsidRDefault="00F91573" w:rsidP="00C108B7">
      <w:pPr>
        <w:tabs>
          <w:tab w:val="left" w:pos="426"/>
        </w:tabs>
      </w:pPr>
      <w:r w:rsidRPr="00101B8F">
        <w:t xml:space="preserve">　　</w:t>
      </w:r>
      <w:r w:rsidRPr="00F91573">
        <w:rPr>
          <w:rFonts w:hint="eastAsia"/>
        </w:rPr>
        <w:t>前六十五個</w:t>
      </w:r>
      <w:r>
        <w:rPr>
          <w:rFonts w:hint="eastAsia"/>
          <w:color w:val="212121"/>
          <w:shd w:val="clear" w:color="auto" w:fill="FFFFFF"/>
        </w:rPr>
        <w:t>資料</w:t>
      </w:r>
      <w:r w:rsidRPr="00F91573">
        <w:rPr>
          <w:rFonts w:hint="eastAsia"/>
        </w:rPr>
        <w:t>集在加利福尼亞州聖地亞哥的加州大學聖地亞哥分校睡眠實驗室的</w:t>
      </w:r>
      <w:r w:rsidRPr="00F91573">
        <w:rPr>
          <w:rFonts w:hint="eastAsia"/>
        </w:rPr>
        <w:t>1401-plus</w:t>
      </w:r>
      <w:r w:rsidRPr="00F91573">
        <w:rPr>
          <w:rFonts w:hint="eastAsia"/>
        </w:rPr>
        <w:t>界面和</w:t>
      </w:r>
      <w:r w:rsidRPr="00F91573">
        <w:rPr>
          <w:rFonts w:hint="eastAsia"/>
        </w:rPr>
        <w:t>Spike 2</w:t>
      </w:r>
      <w:r w:rsidRPr="00F91573">
        <w:rPr>
          <w:rFonts w:hint="eastAsia"/>
        </w:rPr>
        <w:t>軟件（</w:t>
      </w:r>
      <w:r w:rsidRPr="00F91573">
        <w:rPr>
          <w:rFonts w:hint="eastAsia"/>
        </w:rPr>
        <w:t>Cambridge Electronic Design Ltd.</w:t>
      </w:r>
      <w:r w:rsidRPr="00F91573">
        <w:rPr>
          <w:rFonts w:hint="eastAsia"/>
        </w:rPr>
        <w:t>，</w:t>
      </w:r>
      <w:r w:rsidRPr="00F91573">
        <w:rPr>
          <w:rFonts w:hint="eastAsia"/>
        </w:rPr>
        <w:t>Cambridge</w:t>
      </w:r>
      <w:r>
        <w:rPr>
          <w:rFonts w:hint="eastAsia"/>
        </w:rPr>
        <w:t>,</w:t>
      </w:r>
      <w:r w:rsidRPr="00F91573">
        <w:rPr>
          <w:rFonts w:hint="eastAsia"/>
        </w:rPr>
        <w:t>UK</w:t>
      </w:r>
      <w:r w:rsidRPr="00F91573">
        <w:rPr>
          <w:rFonts w:hint="eastAsia"/>
        </w:rPr>
        <w:t>）上記錄。這些研究的倫理批准來自加州大學聖地亞哥分校的人類研究保護計劃。手動評分睡眠由</w:t>
      </w:r>
      <w:r w:rsidRPr="00F91573">
        <w:rPr>
          <w:rFonts w:hint="eastAsia"/>
        </w:rPr>
        <w:t>RPSGT</w:t>
      </w:r>
      <w:r w:rsidRPr="00F91573">
        <w:rPr>
          <w:rFonts w:hint="eastAsia"/>
        </w:rPr>
        <w:t>進行，</w:t>
      </w:r>
      <w:r w:rsidRPr="00F91573">
        <w:rPr>
          <w:rFonts w:hint="eastAsia"/>
        </w:rPr>
        <w:t>RPSGT</w:t>
      </w:r>
      <w:r w:rsidRPr="00F91573">
        <w:rPr>
          <w:rFonts w:hint="eastAsia"/>
        </w:rPr>
        <w:t>可以訪問完整</w:t>
      </w:r>
      <w:r w:rsidRPr="00F91573">
        <w:rPr>
          <w:rFonts w:hint="eastAsia"/>
        </w:rPr>
        <w:t>PSG</w:t>
      </w:r>
      <w:r w:rsidRPr="00F91573">
        <w:rPr>
          <w:rFonts w:hint="eastAsia"/>
        </w:rPr>
        <w:t>研究中包含的所有方式以創建臨床睡眠圖。</w:t>
      </w:r>
      <w:r w:rsidRPr="00F91573">
        <w:rPr>
          <w:rFonts w:hint="eastAsia"/>
        </w:rPr>
        <w:t>65</w:t>
      </w:r>
      <w:r>
        <w:rPr>
          <w:rFonts w:hint="eastAsia"/>
        </w:rPr>
        <w:t>個加州大學聖地亞哥分校資料</w:t>
      </w:r>
      <w:r w:rsidRPr="00F91573">
        <w:rPr>
          <w:rFonts w:hint="eastAsia"/>
        </w:rPr>
        <w:t>集中的</w:t>
      </w:r>
      <w:r w:rsidRPr="00F91573">
        <w:rPr>
          <w:rFonts w:hint="eastAsia"/>
        </w:rPr>
        <w:t>50</w:t>
      </w:r>
      <w:r w:rsidRPr="00F91573">
        <w:rPr>
          <w:rFonts w:hint="eastAsia"/>
        </w:rPr>
        <w:t>個</w:t>
      </w:r>
      <w:r w:rsidRPr="00F91573">
        <w:rPr>
          <w:rFonts w:hint="eastAsia"/>
        </w:rPr>
        <w:t xml:space="preserve"> - </w:t>
      </w:r>
      <w:r w:rsidRPr="00F91573">
        <w:rPr>
          <w:rFonts w:hint="eastAsia"/>
        </w:rPr>
        <w:t>包括</w:t>
      </w:r>
      <w:r w:rsidR="005611A3">
        <w:rPr>
          <w:rFonts w:hint="eastAsia"/>
        </w:rPr>
        <w:t>48,819</w:t>
      </w:r>
      <w:r w:rsidR="005611A3" w:rsidRPr="00F91573">
        <w:rPr>
          <w:rFonts w:hint="eastAsia"/>
        </w:rPr>
        <w:t>個</w:t>
      </w:r>
      <w:r w:rsidRPr="00F91573">
        <w:rPr>
          <w:rFonts w:hint="eastAsia"/>
        </w:rPr>
        <w:t>30</w:t>
      </w:r>
      <w:r w:rsidR="00C8599C">
        <w:rPr>
          <w:rFonts w:hint="eastAsia"/>
        </w:rPr>
        <w:t xml:space="preserve"> </w:t>
      </w:r>
      <w:r w:rsidRPr="00F91573">
        <w:rPr>
          <w:rFonts w:hint="eastAsia"/>
        </w:rPr>
        <w:t>s</w:t>
      </w:r>
      <w:r w:rsidRPr="00F91573">
        <w:rPr>
          <w:rFonts w:hint="eastAsia"/>
        </w:rPr>
        <w:t>睡眠時期的小計</w:t>
      </w:r>
      <w:r w:rsidRPr="00F91573">
        <w:rPr>
          <w:rFonts w:hint="eastAsia"/>
        </w:rPr>
        <w:t xml:space="preserve"> - </w:t>
      </w:r>
      <w:r w:rsidRPr="00F91573">
        <w:rPr>
          <w:rFonts w:hint="eastAsia"/>
        </w:rPr>
        <w:t>包含基於呼吸暫停低通氣指數（</w:t>
      </w:r>
      <w:r w:rsidRPr="00F91573">
        <w:t>Apnea Hypopnea Index</w:t>
      </w:r>
      <w:r>
        <w:t xml:space="preserve">, </w:t>
      </w:r>
      <w:r w:rsidRPr="00F91573">
        <w:rPr>
          <w:rFonts w:hint="eastAsia"/>
        </w:rPr>
        <w:t>AHI</w:t>
      </w:r>
      <w:r w:rsidRPr="00F91573">
        <w:rPr>
          <w:rFonts w:hint="eastAsia"/>
        </w:rPr>
        <w:t>）的</w:t>
      </w:r>
      <w:r w:rsidRPr="00F91573">
        <w:rPr>
          <w:rFonts w:hint="eastAsia"/>
        </w:rPr>
        <w:t>OSA</w:t>
      </w:r>
      <w:r w:rsidRPr="00F91573">
        <w:rPr>
          <w:rFonts w:hint="eastAsia"/>
        </w:rPr>
        <w:t>嚴重程度的混合</w:t>
      </w:r>
      <w:r>
        <w:t>;</w:t>
      </w:r>
      <w:r>
        <w:rPr>
          <w:rFonts w:hint="eastAsia"/>
        </w:rPr>
        <w:t>有</w:t>
      </w:r>
      <w:r w:rsidRPr="00F91573">
        <w:t>9</w:t>
      </w:r>
      <w:r>
        <w:rPr>
          <w:rFonts w:hint="eastAsia"/>
        </w:rPr>
        <w:t>個</w:t>
      </w:r>
      <w:r w:rsidRPr="00F91573">
        <w:rPr>
          <w:rFonts w:hint="eastAsia"/>
        </w:rPr>
        <w:t>例</w:t>
      </w:r>
      <w:r>
        <w:rPr>
          <w:rFonts w:hint="eastAsia"/>
        </w:rPr>
        <w:t>子</w:t>
      </w:r>
      <w:r w:rsidRPr="00F91573">
        <w:rPr>
          <w:rFonts w:hint="eastAsia"/>
        </w:rPr>
        <w:t>為輕度</w:t>
      </w:r>
      <w:r w:rsidRPr="00F91573">
        <w:t>OSA</w:t>
      </w:r>
      <w:r w:rsidRPr="00F91573">
        <w:rPr>
          <w:rFonts w:hint="eastAsia"/>
        </w:rPr>
        <w:t>（</w:t>
      </w:r>
      <w:r w:rsidRPr="00F91573">
        <w:t>5≤AHI&lt;15</w:t>
      </w:r>
      <w:r w:rsidRPr="00F91573">
        <w:rPr>
          <w:rFonts w:hint="eastAsia"/>
        </w:rPr>
        <w:t>事件</w:t>
      </w:r>
      <w:r w:rsidRPr="00F91573">
        <w:t>/</w:t>
      </w:r>
      <w:r w:rsidRPr="00F91573">
        <w:rPr>
          <w:rFonts w:hint="eastAsia"/>
        </w:rPr>
        <w:t>小時），有</w:t>
      </w:r>
      <w:r w:rsidRPr="00F91573">
        <w:rPr>
          <w:rFonts w:hint="eastAsia"/>
        </w:rPr>
        <w:t>9</w:t>
      </w:r>
      <w:r w:rsidRPr="00F91573">
        <w:rPr>
          <w:rFonts w:hint="eastAsia"/>
        </w:rPr>
        <w:t>個例子為中度</w:t>
      </w:r>
      <w:r w:rsidRPr="00F91573">
        <w:t>OSA</w:t>
      </w:r>
      <w:r w:rsidRPr="00F91573">
        <w:rPr>
          <w:rFonts w:hint="eastAsia"/>
        </w:rPr>
        <w:t>（</w:t>
      </w:r>
      <w:r w:rsidRPr="00F91573">
        <w:t>15≤AHI&lt;30</w:t>
      </w:r>
      <w:r w:rsidRPr="00F91573">
        <w:rPr>
          <w:rFonts w:hint="eastAsia"/>
        </w:rPr>
        <w:t>事件</w:t>
      </w:r>
      <w:r w:rsidRPr="00F91573">
        <w:t>/</w:t>
      </w:r>
      <w:r w:rsidRPr="00F91573">
        <w:rPr>
          <w:rFonts w:hint="eastAsia"/>
        </w:rPr>
        <w:t>小時），</w:t>
      </w:r>
      <w:r w:rsidR="005611A3">
        <w:rPr>
          <w:rFonts w:hint="eastAsia"/>
        </w:rPr>
        <w:t>有</w:t>
      </w:r>
      <w:r w:rsidRPr="00F91573">
        <w:t>32</w:t>
      </w:r>
      <w:r w:rsidR="005611A3">
        <w:rPr>
          <w:rFonts w:hint="eastAsia"/>
        </w:rPr>
        <w:t>個</w:t>
      </w:r>
      <w:r w:rsidRPr="00F91573">
        <w:rPr>
          <w:rFonts w:hint="eastAsia"/>
        </w:rPr>
        <w:t>例</w:t>
      </w:r>
      <w:r w:rsidR="005611A3">
        <w:rPr>
          <w:rFonts w:hint="eastAsia"/>
        </w:rPr>
        <w:t>子</w:t>
      </w:r>
      <w:r w:rsidRPr="00F91573">
        <w:rPr>
          <w:rFonts w:hint="eastAsia"/>
        </w:rPr>
        <w:t>為嚴重</w:t>
      </w:r>
      <w:r w:rsidRPr="00F91573">
        <w:t>OSA</w:t>
      </w:r>
      <w:r w:rsidRPr="00F91573">
        <w:rPr>
          <w:rFonts w:hint="eastAsia"/>
        </w:rPr>
        <w:t>（</w:t>
      </w:r>
      <w:r w:rsidRPr="00F91573">
        <w:t>AHI≥30</w:t>
      </w:r>
      <w:r w:rsidRPr="00F91573">
        <w:rPr>
          <w:rFonts w:hint="eastAsia"/>
        </w:rPr>
        <w:t>事件</w:t>
      </w:r>
      <w:r w:rsidRPr="00F91573">
        <w:t>/</w:t>
      </w:r>
      <w:r w:rsidR="005611A3">
        <w:rPr>
          <w:rFonts w:hint="eastAsia"/>
        </w:rPr>
        <w:t>小時）。六十五個資料</w:t>
      </w:r>
      <w:r w:rsidRPr="00F91573">
        <w:rPr>
          <w:rFonts w:hint="eastAsia"/>
        </w:rPr>
        <w:t>集中的另外十五個</w:t>
      </w:r>
      <w:r w:rsidRPr="00F91573">
        <w:t xml:space="preserve"> - </w:t>
      </w:r>
      <w:r w:rsidRPr="00F91573">
        <w:rPr>
          <w:rFonts w:hint="eastAsia"/>
        </w:rPr>
        <w:t>包括</w:t>
      </w:r>
      <w:r w:rsidRPr="00F91573">
        <w:t>12,084</w:t>
      </w:r>
      <w:r w:rsidRPr="00F91573">
        <w:rPr>
          <w:rFonts w:hint="eastAsia"/>
        </w:rPr>
        <w:t>個</w:t>
      </w:r>
      <w:r w:rsidRPr="00F91573">
        <w:t>30</w:t>
      </w:r>
      <w:r w:rsidR="00C8599C">
        <w:rPr>
          <w:rFonts w:hint="eastAsia"/>
        </w:rPr>
        <w:t xml:space="preserve"> </w:t>
      </w:r>
      <w:r w:rsidRPr="00F91573">
        <w:t>s</w:t>
      </w:r>
      <w:r w:rsidRPr="00F91573">
        <w:rPr>
          <w:rFonts w:hint="eastAsia"/>
        </w:rPr>
        <w:t>睡眠時期的小計</w:t>
      </w:r>
      <w:r w:rsidRPr="00F91573">
        <w:t xml:space="preserve"> - </w:t>
      </w:r>
      <w:r w:rsidRPr="00F91573">
        <w:rPr>
          <w:rFonts w:hint="eastAsia"/>
        </w:rPr>
        <w:t>包含</w:t>
      </w:r>
      <w:r w:rsidRPr="00F91573">
        <w:t>HN</w:t>
      </w:r>
      <w:r w:rsidR="004E134E">
        <w:rPr>
          <w:rFonts w:hint="eastAsia"/>
        </w:rPr>
        <w:t>資料</w:t>
      </w:r>
      <w:r w:rsidRPr="00F91573">
        <w:rPr>
          <w:rFonts w:hint="eastAsia"/>
        </w:rPr>
        <w:t>（</w:t>
      </w:r>
      <w:r w:rsidRPr="00F91573">
        <w:t>AHI≤5</w:t>
      </w:r>
      <w:r w:rsidRPr="00F91573">
        <w:rPr>
          <w:rFonts w:hint="eastAsia"/>
        </w:rPr>
        <w:t>個事件</w:t>
      </w:r>
      <w:r w:rsidRPr="00F91573">
        <w:t>/</w:t>
      </w:r>
      <w:r w:rsidRPr="00F91573">
        <w:rPr>
          <w:rFonts w:hint="eastAsia"/>
        </w:rPr>
        <w:t>小時）。在下面描述的五倍交叉驗證評分分析中使用總共</w:t>
      </w:r>
      <w:r w:rsidRPr="00F91573">
        <w:t>60,903</w:t>
      </w:r>
      <w:r w:rsidRPr="00F91573">
        <w:rPr>
          <w:rFonts w:hint="eastAsia"/>
        </w:rPr>
        <w:t>個</w:t>
      </w:r>
      <w:r w:rsidRPr="00F91573">
        <w:t>30</w:t>
      </w:r>
      <w:r w:rsidR="00C8599C">
        <w:rPr>
          <w:rFonts w:hint="eastAsia"/>
        </w:rPr>
        <w:t xml:space="preserve"> </w:t>
      </w:r>
      <w:r w:rsidRPr="00F91573">
        <w:t>s</w:t>
      </w:r>
      <w:r w:rsidRPr="00F91573">
        <w:rPr>
          <w:rFonts w:hint="eastAsia"/>
        </w:rPr>
        <w:t>的時期。</w:t>
      </w:r>
    </w:p>
    <w:p w:rsidR="009C25CA" w:rsidRDefault="009C25CA" w:rsidP="00C108B7">
      <w:pPr>
        <w:tabs>
          <w:tab w:val="left" w:pos="426"/>
        </w:tabs>
      </w:pPr>
      <w:r w:rsidRPr="00101B8F">
        <w:t xml:space="preserve">　　</w:t>
      </w:r>
      <w:r w:rsidR="008A6889" w:rsidRPr="008A6889">
        <w:rPr>
          <w:rFonts w:hint="eastAsia"/>
        </w:rPr>
        <w:t>出於本研究的目的，僅使用單個</w:t>
      </w:r>
      <w:r w:rsidR="008A6889" w:rsidRPr="008A6889">
        <w:rPr>
          <w:rFonts w:hint="eastAsia"/>
        </w:rPr>
        <w:t>EEG</w:t>
      </w:r>
      <w:r w:rsidR="008A6889" w:rsidRPr="008A6889">
        <w:rPr>
          <w:rFonts w:hint="eastAsia"/>
        </w:rPr>
        <w:t>通道（</w:t>
      </w:r>
      <w:r w:rsidR="008A6889" w:rsidRPr="008A6889">
        <w:rPr>
          <w:rFonts w:hint="eastAsia"/>
        </w:rPr>
        <w:t>F3-A2</w:t>
      </w:r>
      <w:r w:rsidR="008A6889" w:rsidRPr="008A6889">
        <w:rPr>
          <w:rFonts w:hint="eastAsia"/>
        </w:rPr>
        <w:t>）和來自完整</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008A6889" w:rsidRPr="008A6889">
        <w:rPr>
          <w:rFonts w:hint="eastAsia"/>
        </w:rPr>
        <w:t>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008A6889" w:rsidRPr="008A6889">
        <w:rPr>
          <w:rFonts w:hint="eastAsia"/>
        </w:rPr>
        <w:t xml:space="preserve"> PSG</w:t>
      </w:r>
      <w:r w:rsidR="008A6889" w:rsidRPr="008A6889">
        <w:rPr>
          <w:rFonts w:hint="eastAsia"/>
        </w:rPr>
        <w:t>研究的臨床睡眠圖來訓練和測試自動算法</w:t>
      </w:r>
      <w:r w:rsidRPr="009C25CA">
        <w:rPr>
          <w:rFonts w:hint="eastAsia"/>
        </w:rPr>
        <w:t>。圖</w:t>
      </w:r>
      <w:r w:rsidRPr="009C25CA">
        <w:rPr>
          <w:rFonts w:hint="eastAsia"/>
        </w:rPr>
        <w:t>1</w:t>
      </w:r>
      <w:r w:rsidRPr="009C25CA">
        <w:rPr>
          <w:rFonts w:hint="eastAsia"/>
        </w:rPr>
        <w:t>示出了通過單通道睡眠</w:t>
      </w:r>
      <w:r w:rsidRPr="009C25CA">
        <w:rPr>
          <w:rFonts w:hint="eastAsia"/>
        </w:rPr>
        <w:t>EEG</w:t>
      </w:r>
      <w:r w:rsidRPr="009C25CA">
        <w:rPr>
          <w:rFonts w:hint="eastAsia"/>
        </w:rPr>
        <w:t>自動評估睡眠的過程工作流程。該算法將連續睡眠</w:t>
      </w:r>
      <w:r w:rsidRPr="009C25CA">
        <w:rPr>
          <w:rFonts w:hint="eastAsia"/>
        </w:rPr>
        <w:t>EEG</w:t>
      </w:r>
      <w:r w:rsidRPr="009C25CA">
        <w:rPr>
          <w:rFonts w:hint="eastAsia"/>
        </w:rPr>
        <w:t>信號分類為由階段</w:t>
      </w:r>
      <w:r w:rsidRPr="009C25CA">
        <w:rPr>
          <w:rFonts w:hint="eastAsia"/>
        </w:rPr>
        <w:t>Wake</w:t>
      </w:r>
      <w:r w:rsidRPr="009C25CA">
        <w:rPr>
          <w:rFonts w:hint="eastAsia"/>
        </w:rPr>
        <w:t>（</w:t>
      </w:r>
      <w:r w:rsidRPr="009C25CA">
        <w:rPr>
          <w:rFonts w:hint="eastAsia"/>
        </w:rPr>
        <w:t>W</w:t>
      </w:r>
      <w:r w:rsidR="008A6889">
        <w:rPr>
          <w:rFonts w:hint="eastAsia"/>
        </w:rPr>
        <w:t>）、</w:t>
      </w:r>
      <w:r w:rsidRPr="009C25CA">
        <w:rPr>
          <w:rFonts w:hint="eastAsia"/>
        </w:rPr>
        <w:t>REM</w:t>
      </w:r>
      <w:r w:rsidRPr="009C25CA">
        <w:rPr>
          <w:rFonts w:hint="eastAsia"/>
        </w:rPr>
        <w:t>（</w:t>
      </w:r>
      <w:r w:rsidRPr="009C25CA">
        <w:rPr>
          <w:rFonts w:hint="eastAsia"/>
        </w:rPr>
        <w:t>R</w:t>
      </w:r>
      <w:r w:rsidRPr="009C25CA">
        <w:rPr>
          <w:rFonts w:hint="eastAsia"/>
        </w:rPr>
        <w:t>）</w:t>
      </w:r>
      <w:r w:rsidR="008A6889">
        <w:rPr>
          <w:rFonts w:hint="eastAsia"/>
        </w:rPr>
        <w:t>、</w:t>
      </w:r>
      <w:r w:rsidRPr="009C25CA">
        <w:rPr>
          <w:rFonts w:hint="eastAsia"/>
        </w:rPr>
        <w:t>N1</w:t>
      </w:r>
      <w:r w:rsidR="008A6889">
        <w:rPr>
          <w:rFonts w:hint="eastAsia"/>
        </w:rPr>
        <w:t>、</w:t>
      </w:r>
      <w:r w:rsidRPr="009C25CA">
        <w:rPr>
          <w:rFonts w:hint="eastAsia"/>
        </w:rPr>
        <w:t>N2</w:t>
      </w:r>
      <w:r w:rsidRPr="009C25CA">
        <w:rPr>
          <w:rFonts w:hint="eastAsia"/>
        </w:rPr>
        <w:t>和</w:t>
      </w:r>
      <w:r w:rsidRPr="009C25CA">
        <w:rPr>
          <w:rFonts w:hint="eastAsia"/>
        </w:rPr>
        <w:t>N3</w:t>
      </w:r>
      <w:r w:rsidRPr="009C25CA">
        <w:rPr>
          <w:rFonts w:hint="eastAsia"/>
        </w:rPr>
        <w:t>組成的</w:t>
      </w:r>
      <w:r w:rsidRPr="009C25CA">
        <w:rPr>
          <w:rFonts w:hint="eastAsia"/>
        </w:rPr>
        <w:t>5</w:t>
      </w:r>
      <w:r w:rsidRPr="009C25CA">
        <w:rPr>
          <w:rFonts w:hint="eastAsia"/>
        </w:rPr>
        <w:t>階段睡眠範例。</w:t>
      </w:r>
      <w:r w:rsidRPr="009C25CA">
        <w:rPr>
          <w:rFonts w:hint="eastAsia"/>
        </w:rPr>
        <w:t>Python 3.4.4</w:t>
      </w:r>
      <w:r w:rsidRPr="009C25CA">
        <w:rPr>
          <w:rFonts w:hint="eastAsia"/>
        </w:rPr>
        <w:t>和</w:t>
      </w:r>
      <w:r w:rsidRPr="009C25CA">
        <w:rPr>
          <w:rFonts w:hint="eastAsia"/>
        </w:rPr>
        <w:t>scikit-learn</w:t>
      </w:r>
      <w:r w:rsidRPr="009C25CA">
        <w:rPr>
          <w:rFonts w:hint="eastAsia"/>
        </w:rPr>
        <w:t>庫的修改過的腳本用於創建算法。</w:t>
      </w:r>
    </w:p>
    <w:p w:rsidR="009C25CA" w:rsidRDefault="009C25CA" w:rsidP="00C108B7">
      <w:pPr>
        <w:tabs>
          <w:tab w:val="left" w:pos="426"/>
        </w:tabs>
      </w:pPr>
    </w:p>
    <w:p w:rsidR="008A6889" w:rsidRPr="00101B8F" w:rsidRDefault="00EE758C" w:rsidP="00EE758C">
      <w:r>
        <w:rPr>
          <w:noProof/>
        </w:rPr>
        <w:lastRenderedPageBreak/>
        <w:drawing>
          <wp:inline distT="0" distB="0" distL="0" distR="0">
            <wp:extent cx="5270500" cy="299339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93390"/>
                    </a:xfrm>
                    <a:prstGeom prst="rect">
                      <a:avLst/>
                    </a:prstGeom>
                    <a:noFill/>
                    <a:ln>
                      <a:noFill/>
                    </a:ln>
                  </pic:spPr>
                </pic:pic>
              </a:graphicData>
            </a:graphic>
          </wp:inline>
        </w:drawing>
      </w:r>
    </w:p>
    <w:p w:rsidR="008A6889" w:rsidRPr="00101B8F" w:rsidRDefault="008A6889" w:rsidP="008A6889">
      <w:pPr>
        <w:jc w:val="center"/>
      </w:pPr>
      <w:r w:rsidRPr="00101B8F">
        <w:t>圖</w:t>
      </w:r>
      <w:r>
        <w:t>1</w:t>
      </w:r>
      <w:r w:rsidRPr="00101B8F">
        <w:t xml:space="preserve">　</w:t>
      </w:r>
      <w:r w:rsidRPr="008A6889">
        <w:rPr>
          <w:rFonts w:hint="eastAsia"/>
        </w:rPr>
        <w:t>用於自動評估單通道睡眠腦電圖的處理工作流程。</w:t>
      </w:r>
    </w:p>
    <w:p w:rsidR="009C25CA" w:rsidRPr="008A6889" w:rsidRDefault="009C25CA" w:rsidP="00C108B7">
      <w:pPr>
        <w:tabs>
          <w:tab w:val="left" w:pos="426"/>
        </w:tabs>
      </w:pPr>
    </w:p>
    <w:p w:rsidR="00FD198A" w:rsidRDefault="003A2AAA" w:rsidP="00C108B7">
      <w:pPr>
        <w:tabs>
          <w:tab w:val="left" w:pos="426"/>
        </w:tabs>
      </w:pPr>
      <w:r w:rsidRPr="00101B8F">
        <w:t xml:space="preserve">　　</w:t>
      </w:r>
      <w:r>
        <w:rPr>
          <w:rFonts w:hint="eastAsia"/>
        </w:rPr>
        <w:t>八十個資料</w:t>
      </w:r>
      <w:r w:rsidRPr="003A2AAA">
        <w:rPr>
          <w:rFonts w:hint="eastAsia"/>
        </w:rPr>
        <w:t>集中的最後十五個來自公共</w:t>
      </w:r>
      <w:r w:rsidRPr="003A2AAA">
        <w:t>Sleep-EDF</w:t>
      </w:r>
      <w:r w:rsidR="004E134E">
        <w:rPr>
          <w:rFonts w:hint="eastAsia"/>
        </w:rPr>
        <w:t>資料</w:t>
      </w:r>
      <w:r w:rsidRPr="003A2AAA">
        <w:rPr>
          <w:rFonts w:hint="eastAsia"/>
        </w:rPr>
        <w:t>庫</w:t>
      </w:r>
      <w:r w:rsidRPr="003A2AAA">
        <w:t>[30][31]</w:t>
      </w:r>
      <w:r w:rsidRPr="003A2AAA">
        <w:rPr>
          <w:rFonts w:hint="eastAsia"/>
        </w:rPr>
        <w:t>。具體地，從睡眠遙測對象</w:t>
      </w:r>
      <w:r>
        <w:t>01-02</w:t>
      </w:r>
      <w:r>
        <w:rPr>
          <w:rFonts w:hint="eastAsia"/>
        </w:rPr>
        <w:t>、</w:t>
      </w:r>
      <w:r w:rsidRPr="003A2AAA">
        <w:t>04-14</w:t>
      </w:r>
      <w:r w:rsidRPr="003A2AAA">
        <w:rPr>
          <w:rFonts w:hint="eastAsia"/>
        </w:rPr>
        <w:t>和</w:t>
      </w:r>
      <w:r w:rsidRPr="003A2AAA">
        <w:t>16-17</w:t>
      </w:r>
      <w:r w:rsidRPr="003A2AAA">
        <w:rPr>
          <w:rFonts w:hint="eastAsia"/>
        </w:rPr>
        <w:t>中提取</w:t>
      </w:r>
      <w:r w:rsidRPr="003A2AAA">
        <w:t>EEG</w:t>
      </w:r>
      <w:r w:rsidRPr="003A2AAA">
        <w:rPr>
          <w:rFonts w:hint="eastAsia"/>
        </w:rPr>
        <w:t>通道</w:t>
      </w:r>
      <w:r w:rsidRPr="003A2AAA">
        <w:t>Fpz-Cz</w:t>
      </w:r>
      <w:r w:rsidRPr="003A2AAA">
        <w:rPr>
          <w:rFonts w:hint="eastAsia"/>
        </w:rPr>
        <w:t>和臨床睡眠圖。所有錄音均來自輕度難以入睡的受試者，但健康狀況良好。</w:t>
      </w:r>
      <w:r w:rsidR="00FD198A" w:rsidRPr="00FD198A">
        <w:rPr>
          <w:rFonts w:hint="eastAsia"/>
        </w:rPr>
        <w:t>這些</w:t>
      </w:r>
      <w:r w:rsidR="004E134E">
        <w:rPr>
          <w:rFonts w:hint="eastAsia"/>
        </w:rPr>
        <w:t>資料</w:t>
      </w:r>
      <w:r w:rsidR="00FD198A" w:rsidRPr="00FD198A">
        <w:rPr>
          <w:rFonts w:hint="eastAsia"/>
        </w:rPr>
        <w:t>集的處理遵循</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00FD198A" w:rsidRPr="00FD198A">
        <w:rPr>
          <w:rFonts w:hint="eastAsia"/>
        </w:rPr>
        <w:t>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00FD198A">
        <w:rPr>
          <w:rFonts w:hint="eastAsia"/>
        </w:rPr>
        <w:t>資料</w:t>
      </w:r>
      <w:r w:rsidRPr="003A2AAA">
        <w:rPr>
          <w:rFonts w:hint="eastAsia"/>
        </w:rPr>
        <w:t>。</w:t>
      </w:r>
      <w:r w:rsidR="00FD198A" w:rsidRPr="00FD198A">
        <w:rPr>
          <w:rFonts w:hint="eastAsia"/>
        </w:rPr>
        <w:t>進行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FD198A" w:rsidRPr="00FD198A">
        <w:rPr>
          <w:rFonts w:hint="eastAsia"/>
        </w:rPr>
        <w:t>睡眠</w:t>
      </w:r>
      <w:r w:rsidR="00FD198A" w:rsidRPr="00FD198A">
        <w:rPr>
          <w:rFonts w:hint="eastAsia"/>
        </w:rPr>
        <w:t>EEG</w:t>
      </w:r>
      <w:r w:rsidR="00FD198A">
        <w:rPr>
          <w:rFonts w:hint="eastAsia"/>
        </w:rPr>
        <w:t>資料</w:t>
      </w:r>
      <w:r w:rsidR="00FD198A" w:rsidRPr="00FD198A">
        <w:rPr>
          <w:rFonts w:hint="eastAsia"/>
        </w:rPr>
        <w:t>集的睡眠結構估計</w:t>
      </w:r>
      <w:r w:rsidRPr="003A2AAA">
        <w:rPr>
          <w:rFonts w:hint="eastAsia"/>
        </w:rPr>
        <w:t>：</w:t>
      </w:r>
    </w:p>
    <w:p w:rsidR="000E4D26" w:rsidRDefault="000E4D26" w:rsidP="000E4D26">
      <w:pPr>
        <w:pStyle w:val="a7"/>
        <w:numPr>
          <w:ilvl w:val="0"/>
          <w:numId w:val="15"/>
        </w:numPr>
        <w:ind w:leftChars="0"/>
        <w:jc w:val="both"/>
      </w:pPr>
      <w:r w:rsidRPr="000E4D26">
        <w:rPr>
          <w:rFonts w:hint="eastAsia"/>
        </w:rPr>
        <w:t>作為完全獨立於</w:t>
      </w:r>
      <w:r w:rsidRPr="000E4D26">
        <w:rPr>
          <w:rFonts w:hint="eastAsia"/>
        </w:rPr>
        <w:t>UCSD</w:t>
      </w:r>
      <w:r w:rsidRPr="000E4D26">
        <w:rPr>
          <w:rFonts w:hint="eastAsia"/>
        </w:rPr>
        <w:t>訓練算法的訓練測試分析</w:t>
      </w:r>
      <w:r>
        <w:rPr>
          <w:rFonts w:hint="eastAsia"/>
        </w:rPr>
        <w:t>。</w:t>
      </w:r>
    </w:p>
    <w:p w:rsidR="009C25CA" w:rsidRDefault="000E4D26" w:rsidP="000E4D26">
      <w:pPr>
        <w:pStyle w:val="a7"/>
        <w:numPr>
          <w:ilvl w:val="0"/>
          <w:numId w:val="15"/>
        </w:numPr>
        <w:ind w:leftChars="0"/>
        <w:jc w:val="both"/>
      </w:pPr>
      <w:r w:rsidRPr="000E4D26">
        <w:rPr>
          <w:rFonts w:hint="eastAsia"/>
        </w:rPr>
        <w:t>通過將</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Pr="000E4D26">
        <w:rPr>
          <w:rFonts w:hint="eastAsia"/>
        </w:rPr>
        <w:t>作為針對</w:t>
      </w:r>
      <w:r w:rsidRPr="000E4D26">
        <w:rPr>
          <w:rFonts w:hint="eastAsia"/>
        </w:rPr>
        <w:t>UCSD</w:t>
      </w:r>
      <w:r w:rsidRPr="000E4D26">
        <w:rPr>
          <w:rFonts w:hint="eastAsia"/>
        </w:rPr>
        <w:t>訓練的算法的測試</w:t>
      </w:r>
      <w:r w:rsidR="00F75961">
        <w:rPr>
          <w:rFonts w:hint="eastAsia"/>
        </w:rPr>
        <w:t>資料</w:t>
      </w:r>
      <w:r w:rsidRPr="000E4D26">
        <w:rPr>
          <w:rFonts w:hint="eastAsia"/>
        </w:rPr>
        <w:t>來處理</w:t>
      </w:r>
      <w:r w:rsidR="003A2AAA" w:rsidRPr="003A2AAA">
        <w:rPr>
          <w:rFonts w:hint="eastAsia"/>
        </w:rPr>
        <w:t>。</w:t>
      </w:r>
    </w:p>
    <w:p w:rsidR="009C25CA" w:rsidRDefault="00F75961" w:rsidP="00C108B7">
      <w:pPr>
        <w:tabs>
          <w:tab w:val="left" w:pos="426"/>
        </w:tabs>
      </w:pPr>
      <w:r w:rsidRPr="00101B8F">
        <w:t xml:space="preserve">　　</w:t>
      </w:r>
      <w:r w:rsidRPr="00F75961">
        <w:rPr>
          <w:rFonts w:hint="eastAsia"/>
        </w:rPr>
        <w:t>前者評估了原始算法的普遍性，而後者評估了</w:t>
      </w:r>
      <w:r w:rsidRPr="00F75961">
        <w:rPr>
          <w:rFonts w:hint="eastAsia"/>
        </w:rPr>
        <w:t>F3-A2</w:t>
      </w:r>
      <w:r w:rsidRPr="00F75961">
        <w:rPr>
          <w:rFonts w:hint="eastAsia"/>
        </w:rPr>
        <w:t>訓練對從其他</w:t>
      </w:r>
      <w:r w:rsidRPr="00F75961">
        <w:rPr>
          <w:rFonts w:hint="eastAsia"/>
        </w:rPr>
        <w:t>EEG</w:t>
      </w:r>
      <w:r w:rsidRPr="00F75961">
        <w:rPr>
          <w:rFonts w:hint="eastAsia"/>
        </w:rPr>
        <w:t>蒙太奇得到的</w:t>
      </w:r>
      <w:r w:rsidR="004E134E">
        <w:rPr>
          <w:rFonts w:hint="eastAsia"/>
        </w:rPr>
        <w:t>資料</w:t>
      </w:r>
      <w:r w:rsidRPr="00F75961">
        <w:rPr>
          <w:rFonts w:hint="eastAsia"/>
        </w:rPr>
        <w:t>分類的普遍性。</w:t>
      </w:r>
    </w:p>
    <w:p w:rsidR="006962BA" w:rsidRDefault="006962BA" w:rsidP="00C108B7">
      <w:pPr>
        <w:tabs>
          <w:tab w:val="left" w:pos="426"/>
        </w:tabs>
      </w:pPr>
    </w:p>
    <w:p w:rsidR="006962BA" w:rsidRPr="0089264E" w:rsidRDefault="006962BA" w:rsidP="006962BA">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2.1</w:t>
      </w:r>
      <w:r w:rsidRPr="0089264E">
        <w:rPr>
          <w:rFonts w:ascii="Times New Roman" w:eastAsia="標楷體" w:hAnsi="Times New Roman" w:cs="Times New Roman"/>
          <w:b/>
          <w:kern w:val="2"/>
          <w:sz w:val="32"/>
          <w:szCs w:val="32"/>
        </w:rPr>
        <w:t xml:space="preserve"> </w:t>
      </w:r>
      <w:r w:rsidRPr="006962BA">
        <w:rPr>
          <w:rFonts w:ascii="Times New Roman" w:eastAsia="標楷體" w:hAnsi="Times New Roman" w:cs="Times New Roman" w:hint="eastAsia"/>
          <w:b/>
          <w:kern w:val="2"/>
          <w:sz w:val="32"/>
          <w:szCs w:val="32"/>
        </w:rPr>
        <w:t>腦電圖預處理</w:t>
      </w:r>
    </w:p>
    <w:p w:rsidR="009C25CA" w:rsidRPr="006962BA" w:rsidRDefault="006962BA" w:rsidP="00C108B7">
      <w:pPr>
        <w:tabs>
          <w:tab w:val="left" w:pos="426"/>
        </w:tabs>
      </w:pPr>
      <w:r w:rsidRPr="00101B8F">
        <w:t xml:space="preserve">　　</w:t>
      </w:r>
      <w:r w:rsidRPr="006962BA">
        <w:rPr>
          <w:rFonts w:hint="eastAsia"/>
        </w:rPr>
        <w:t>原始單通道</w:t>
      </w:r>
      <w:r w:rsidRPr="006962BA">
        <w:rPr>
          <w:rFonts w:hint="eastAsia"/>
        </w:rPr>
        <w:t>F3-A2 EEG</w:t>
      </w:r>
      <w:r w:rsidR="00F244D0">
        <w:rPr>
          <w:rFonts w:hint="eastAsia"/>
        </w:rPr>
        <w:t>資料</w:t>
      </w:r>
      <w:r w:rsidRPr="006962BA">
        <w:rPr>
          <w:rFonts w:hint="eastAsia"/>
        </w:rPr>
        <w:t>來自</w:t>
      </w:r>
      <w:r w:rsidRPr="006962BA">
        <w:rPr>
          <w:rFonts w:hint="eastAsia"/>
        </w:rPr>
        <w:t>65</w:t>
      </w:r>
      <w:r w:rsidRPr="006962BA">
        <w:rPr>
          <w:rFonts w:hint="eastAsia"/>
        </w:rPr>
        <w:t>個</w:t>
      </w:r>
      <w:r w:rsidRPr="006962BA">
        <w:rPr>
          <w:rFonts w:hint="eastAsia"/>
        </w:rPr>
        <w:t>UCSD</w:t>
      </w:r>
      <w:r w:rsidR="004E134E">
        <w:rPr>
          <w:rFonts w:hint="eastAsia"/>
        </w:rPr>
        <w:t>資料</w:t>
      </w:r>
      <w:r w:rsidRPr="006962BA">
        <w:rPr>
          <w:rFonts w:hint="eastAsia"/>
        </w:rPr>
        <w:t>集中的每一個中的完整</w:t>
      </w:r>
      <w:r w:rsidRPr="006962BA">
        <w:rPr>
          <w:rFonts w:hint="eastAsia"/>
        </w:rPr>
        <w:t>PSG</w:t>
      </w:r>
      <w:r w:rsidRPr="006962BA">
        <w:rPr>
          <w:rFonts w:hint="eastAsia"/>
        </w:rPr>
        <w:t>記錄。單通道</w:t>
      </w:r>
      <w:r w:rsidRPr="006962BA">
        <w:rPr>
          <w:rFonts w:hint="eastAsia"/>
        </w:rPr>
        <w:t>EEG</w:t>
      </w:r>
      <w:r w:rsidRPr="006962BA">
        <w:rPr>
          <w:rFonts w:hint="eastAsia"/>
        </w:rPr>
        <w:t>最初以</w:t>
      </w:r>
      <w:r w:rsidRPr="006962BA">
        <w:rPr>
          <w:rFonts w:hint="eastAsia"/>
        </w:rPr>
        <w:t>125</w:t>
      </w:r>
      <w:r w:rsidR="00C8599C">
        <w:rPr>
          <w:rFonts w:hint="eastAsia"/>
        </w:rPr>
        <w:t xml:space="preserve"> </w:t>
      </w:r>
      <w:r w:rsidRPr="006962BA">
        <w:rPr>
          <w:rFonts w:hint="eastAsia"/>
        </w:rPr>
        <w:t>Hz</w:t>
      </w:r>
      <w:r w:rsidRPr="006962BA">
        <w:rPr>
          <w:rFonts w:hint="eastAsia"/>
        </w:rPr>
        <w:t>採樣。時間序列</w:t>
      </w:r>
      <w:r w:rsidRPr="006962BA">
        <w:rPr>
          <w:rFonts w:hint="eastAsia"/>
        </w:rPr>
        <w:t>EEG</w:t>
      </w:r>
      <w:r w:rsidR="004E134E">
        <w:rPr>
          <w:rFonts w:hint="eastAsia"/>
        </w:rPr>
        <w:t>資料</w:t>
      </w:r>
      <w:r w:rsidRPr="006962BA">
        <w:rPr>
          <w:rFonts w:hint="eastAsia"/>
        </w:rPr>
        <w:t>使用零相位前向後向濾波器（</w:t>
      </w:r>
      <w:r w:rsidRPr="006962BA">
        <w:rPr>
          <w:rFonts w:hint="eastAsia"/>
        </w:rPr>
        <w:t>Python</w:t>
      </w:r>
      <w:r w:rsidRPr="006962BA">
        <w:rPr>
          <w:rFonts w:hint="eastAsia"/>
        </w:rPr>
        <w:t>，</w:t>
      </w:r>
      <w:r w:rsidRPr="006962BA">
        <w:rPr>
          <w:rFonts w:hint="eastAsia"/>
        </w:rPr>
        <w:t>SciPy</w:t>
      </w:r>
      <w:r w:rsidR="00F244D0">
        <w:rPr>
          <w:rFonts w:hint="eastAsia"/>
        </w:rPr>
        <w:t>模組</w:t>
      </w:r>
      <w:r w:rsidRPr="006962BA">
        <w:rPr>
          <w:rFonts w:hint="eastAsia"/>
        </w:rPr>
        <w:t>）在</w:t>
      </w:r>
      <w:r w:rsidRPr="006962BA">
        <w:rPr>
          <w:rFonts w:hint="eastAsia"/>
        </w:rPr>
        <w:t>0.1</w:t>
      </w:r>
      <w:r w:rsidR="00C8599C">
        <w:rPr>
          <w:rFonts w:hint="eastAsia"/>
        </w:rPr>
        <w:t xml:space="preserve"> </w:t>
      </w:r>
      <w:r w:rsidRPr="006962BA">
        <w:rPr>
          <w:rFonts w:hint="eastAsia"/>
        </w:rPr>
        <w:t>Hz</w:t>
      </w:r>
      <w:r w:rsidRPr="006962BA">
        <w:rPr>
          <w:rFonts w:hint="eastAsia"/>
        </w:rPr>
        <w:t>和</w:t>
      </w:r>
      <w:r w:rsidRPr="006962BA">
        <w:rPr>
          <w:rFonts w:hint="eastAsia"/>
        </w:rPr>
        <w:t>50</w:t>
      </w:r>
      <w:r w:rsidR="00C8599C">
        <w:rPr>
          <w:rFonts w:hint="eastAsia"/>
        </w:rPr>
        <w:t xml:space="preserve"> </w:t>
      </w:r>
      <w:r w:rsidRPr="006962BA">
        <w:rPr>
          <w:rFonts w:hint="eastAsia"/>
        </w:rPr>
        <w:t>Hz</w:t>
      </w:r>
      <w:r w:rsidRPr="006962BA">
        <w:rPr>
          <w:rFonts w:hint="eastAsia"/>
        </w:rPr>
        <w:t>之間進行帶通濾波。在</w:t>
      </w:r>
      <w:r w:rsidRPr="006962BA">
        <w:rPr>
          <w:rFonts w:hint="eastAsia"/>
        </w:rPr>
        <w:lastRenderedPageBreak/>
        <w:t>過濾之後，從睡眠圖和時間序列</w:t>
      </w:r>
      <w:r w:rsidRPr="006962BA">
        <w:rPr>
          <w:rFonts w:hint="eastAsia"/>
        </w:rPr>
        <w:t>EEG</w:t>
      </w:r>
      <w:r w:rsidR="004E134E">
        <w:rPr>
          <w:rFonts w:hint="eastAsia"/>
        </w:rPr>
        <w:t>資料</w:t>
      </w:r>
      <w:r w:rsidRPr="006962BA">
        <w:rPr>
          <w:rFonts w:hint="eastAsia"/>
        </w:rPr>
        <w:t>中的對應點修剪臨床睡眠圖中被認為是“無階段”的</w:t>
      </w:r>
      <w:r w:rsidRPr="006962BA">
        <w:rPr>
          <w:rFonts w:hint="eastAsia"/>
        </w:rPr>
        <w:t>30</w:t>
      </w:r>
      <w:r w:rsidR="00C8599C">
        <w:rPr>
          <w:rFonts w:hint="eastAsia"/>
        </w:rPr>
        <w:t xml:space="preserve"> </w:t>
      </w:r>
      <w:r w:rsidRPr="006962BA">
        <w:rPr>
          <w:rFonts w:hint="eastAsia"/>
        </w:rPr>
        <w:t>s</w:t>
      </w:r>
      <w:r w:rsidRPr="006962BA">
        <w:rPr>
          <w:rFonts w:hint="eastAsia"/>
        </w:rPr>
        <w:t>睡眠時期。“無階段”時期僅出現在臨床睡眠圖的開始或結束時（在夜間</w:t>
      </w:r>
      <w:r w:rsidRPr="006962BA">
        <w:rPr>
          <w:rFonts w:hint="eastAsia"/>
        </w:rPr>
        <w:t>PSG</w:t>
      </w:r>
      <w:r w:rsidRPr="006962BA">
        <w:rPr>
          <w:rFonts w:hint="eastAsia"/>
        </w:rPr>
        <w:t>期間考慮受試者接線和斷開），因此保留了在時期修剪期間的</w:t>
      </w:r>
      <w:r w:rsidRPr="006962BA">
        <w:rPr>
          <w:rFonts w:hint="eastAsia"/>
        </w:rPr>
        <w:t>EEG</w:t>
      </w:r>
      <w:r w:rsidRPr="006962BA">
        <w:rPr>
          <w:rFonts w:hint="eastAsia"/>
        </w:rPr>
        <w:t>信號連續性。</w:t>
      </w:r>
    </w:p>
    <w:p w:rsidR="009C25CA" w:rsidRDefault="004A2A50" w:rsidP="00C108B7">
      <w:pPr>
        <w:tabs>
          <w:tab w:val="left" w:pos="426"/>
        </w:tabs>
      </w:pPr>
      <w:r w:rsidRPr="00101B8F">
        <w:t xml:space="preserve">　　</w:t>
      </w:r>
      <w:r w:rsidRPr="004A2A50">
        <w:rPr>
          <w:rFonts w:hint="eastAsia"/>
        </w:rPr>
        <w:t>類似地，原始單通道</w:t>
      </w:r>
      <w:r w:rsidRPr="004A2A50">
        <w:t>Fpz-Cz EEG</w:t>
      </w:r>
      <w:r w:rsidR="004E134E">
        <w:rPr>
          <w:rFonts w:hint="eastAsia"/>
        </w:rPr>
        <w:t>資料</w:t>
      </w:r>
      <w:r w:rsidRPr="004A2A50">
        <w:rPr>
          <w:rFonts w:hint="eastAsia"/>
        </w:rPr>
        <w:t>來自</w:t>
      </w:r>
      <w:r w:rsidRPr="004A2A50">
        <w:t>15</w:t>
      </w:r>
      <w:r w:rsidRPr="004A2A50">
        <w:rPr>
          <w:rFonts w:hint="eastAsia"/>
        </w:rPr>
        <w:t>個</w:t>
      </w:r>
      <w:r w:rsidRPr="004A2A50">
        <w:t>Physionet</w:t>
      </w:r>
      <w:r w:rsidR="004E134E">
        <w:rPr>
          <w:rFonts w:hint="eastAsia"/>
        </w:rPr>
        <w:t>資料</w:t>
      </w:r>
      <w:r w:rsidRPr="004A2A50">
        <w:rPr>
          <w:rFonts w:hint="eastAsia"/>
        </w:rPr>
        <w:t>集中的每一個。單通道</w:t>
      </w:r>
      <w:r w:rsidRPr="004A2A50">
        <w:t>EEG</w:t>
      </w:r>
      <w:r w:rsidRPr="004A2A50">
        <w:rPr>
          <w:rFonts w:hint="eastAsia"/>
        </w:rPr>
        <w:t>最初以</w:t>
      </w:r>
      <w:r w:rsidRPr="004A2A50">
        <w:t>100Hz</w:t>
      </w:r>
      <w:r w:rsidRPr="004A2A50">
        <w:rPr>
          <w:rFonts w:hint="eastAsia"/>
        </w:rPr>
        <w:t>採樣。使用每個</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Pr="004A2A50">
        <w:rPr>
          <w:rFonts w:hint="eastAsia"/>
        </w:rPr>
        <w:t>集的前</w:t>
      </w:r>
      <w:r w:rsidRPr="004A2A50">
        <w:rPr>
          <w:rFonts w:hint="eastAsia"/>
        </w:rPr>
        <w:t>6</w:t>
      </w:r>
      <w:r w:rsidRPr="004A2A50">
        <w:rPr>
          <w:rFonts w:hint="eastAsia"/>
        </w:rPr>
        <w:t>小時，以確保</w:t>
      </w:r>
      <w:r w:rsidRPr="004A2A50">
        <w:rPr>
          <w:rFonts w:hint="eastAsia"/>
        </w:rPr>
        <w:t>EEG</w:t>
      </w:r>
      <w:r w:rsidR="004E134E">
        <w:rPr>
          <w:rFonts w:hint="eastAsia"/>
        </w:rPr>
        <w:t>資料</w:t>
      </w:r>
      <w:r>
        <w:rPr>
          <w:rFonts w:hint="eastAsia"/>
        </w:rPr>
        <w:t>和相應的睡眠圖之間的對齊</w:t>
      </w:r>
      <w:r w:rsidRPr="004A2A50">
        <w:rPr>
          <w:rFonts w:hint="eastAsia"/>
        </w:rPr>
        <w:t>。在這些睡眠圖中，時期“階段</w:t>
      </w:r>
      <w:r w:rsidRPr="004A2A50">
        <w:t>3”</w:t>
      </w:r>
      <w:r w:rsidRPr="004A2A50">
        <w:rPr>
          <w:rFonts w:hint="eastAsia"/>
        </w:rPr>
        <w:t>和“階段</w:t>
      </w:r>
      <w:r w:rsidRPr="004A2A50">
        <w:t>4”</w:t>
      </w:r>
      <w:r w:rsidRPr="004A2A50">
        <w:rPr>
          <w:rFonts w:hint="eastAsia"/>
        </w:rPr>
        <w:t>被“</w:t>
      </w:r>
      <w:r w:rsidRPr="004A2A50">
        <w:t>N3”</w:t>
      </w:r>
      <w:r w:rsidRPr="004A2A50">
        <w:rPr>
          <w:rFonts w:hint="eastAsia"/>
        </w:rPr>
        <w:t>代替，以與</w:t>
      </w:r>
      <w:r w:rsidRPr="004A2A50">
        <w:t>UCSD</w:t>
      </w:r>
      <w:r w:rsidR="004E134E">
        <w:rPr>
          <w:rFonts w:hint="eastAsia"/>
        </w:rPr>
        <w:t>資料</w:t>
      </w:r>
      <w:r w:rsidRPr="004A2A50">
        <w:rPr>
          <w:rFonts w:hint="eastAsia"/>
        </w:rPr>
        <w:t>的分析一致。</w:t>
      </w:r>
    </w:p>
    <w:p w:rsidR="009C25CA" w:rsidRDefault="009C25CA" w:rsidP="00C108B7">
      <w:pPr>
        <w:tabs>
          <w:tab w:val="left" w:pos="426"/>
        </w:tabs>
      </w:pPr>
    </w:p>
    <w:p w:rsidR="004A2A50" w:rsidRPr="0089264E" w:rsidRDefault="004A2A50" w:rsidP="004A2A50">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2.2</w:t>
      </w:r>
      <w:r w:rsidRPr="0089264E">
        <w:rPr>
          <w:rFonts w:ascii="Times New Roman" w:eastAsia="標楷體" w:hAnsi="Times New Roman" w:cs="Times New Roman"/>
          <w:b/>
          <w:kern w:val="2"/>
          <w:sz w:val="32"/>
          <w:szCs w:val="32"/>
        </w:rPr>
        <w:t xml:space="preserve"> </w:t>
      </w:r>
      <w:r w:rsidRPr="004A2A50">
        <w:rPr>
          <w:rFonts w:ascii="Times New Roman" w:eastAsia="標楷體" w:hAnsi="Times New Roman" w:cs="Times New Roman" w:hint="eastAsia"/>
          <w:b/>
          <w:kern w:val="2"/>
          <w:sz w:val="32"/>
          <w:szCs w:val="32"/>
        </w:rPr>
        <w:t>多</w:t>
      </w:r>
      <w:r w:rsidR="003E3D26">
        <w:rPr>
          <w:rFonts w:ascii="Times New Roman" w:eastAsia="標楷體" w:hAnsi="Times New Roman" w:cs="Times New Roman" w:hint="eastAsia"/>
          <w:b/>
          <w:kern w:val="2"/>
          <w:sz w:val="32"/>
          <w:szCs w:val="32"/>
        </w:rPr>
        <w:t>重光譜估測</w:t>
      </w:r>
    </w:p>
    <w:p w:rsidR="004A2A50" w:rsidRDefault="00283DB2" w:rsidP="00C108B7">
      <w:pPr>
        <w:tabs>
          <w:tab w:val="left" w:pos="426"/>
        </w:tabs>
      </w:pPr>
      <w:r w:rsidRPr="00101B8F">
        <w:t xml:space="preserve">　　</w:t>
      </w:r>
      <w:r w:rsidRPr="00283DB2">
        <w:rPr>
          <w:rFonts w:hint="eastAsia"/>
        </w:rPr>
        <w:t>使用多</w:t>
      </w:r>
      <w:r w:rsidR="003E3D26">
        <w:rPr>
          <w:rFonts w:hint="eastAsia"/>
        </w:rPr>
        <w:t>重</w:t>
      </w:r>
      <w:r w:rsidRPr="00283DB2">
        <w:rPr>
          <w:rFonts w:hint="eastAsia"/>
        </w:rPr>
        <w:t>（</w:t>
      </w:r>
      <w:r>
        <w:t>M</w:t>
      </w:r>
      <w:r w:rsidRPr="00283DB2">
        <w:t>ultitaper</w:t>
      </w:r>
      <w:r>
        <w:t>,</w:t>
      </w:r>
      <w:r w:rsidRPr="00283DB2">
        <w:t xml:space="preserve"> </w:t>
      </w:r>
      <w:r w:rsidRPr="00283DB2">
        <w:rPr>
          <w:rFonts w:hint="eastAsia"/>
        </w:rPr>
        <w:t>MT</w:t>
      </w:r>
      <w:r w:rsidRPr="00283DB2">
        <w:rPr>
          <w:rFonts w:hint="eastAsia"/>
        </w:rPr>
        <w:t>）</w:t>
      </w:r>
      <w:r w:rsidR="003E3D26" w:rsidRPr="003E3D26">
        <w:rPr>
          <w:rFonts w:hint="eastAsia"/>
        </w:rPr>
        <w:t>光譜估測</w:t>
      </w:r>
      <w:r w:rsidRPr="00283DB2">
        <w:rPr>
          <w:rFonts w:hint="eastAsia"/>
        </w:rPr>
        <w:t>對濾波的</w:t>
      </w:r>
      <w:r w:rsidRPr="00283DB2">
        <w:rPr>
          <w:rFonts w:hint="eastAsia"/>
        </w:rPr>
        <w:t>EEG</w:t>
      </w:r>
      <w:r w:rsidRPr="00283DB2">
        <w:rPr>
          <w:rFonts w:hint="eastAsia"/>
        </w:rPr>
        <w:t>信號進行光譜分解。與傳統的快速傅立葉變換（</w:t>
      </w:r>
      <w:r w:rsidR="0044223B">
        <w:t>F</w:t>
      </w:r>
      <w:r w:rsidR="0044223B" w:rsidRPr="0044223B">
        <w:t xml:space="preserve">ast Fourier </w:t>
      </w:r>
      <w:r w:rsidR="0044223B">
        <w:t>T</w:t>
      </w:r>
      <w:r w:rsidR="0044223B" w:rsidRPr="0044223B">
        <w:t>ransform</w:t>
      </w:r>
      <w:r w:rsidR="0044223B">
        <w:rPr>
          <w:rFonts w:hint="eastAsia"/>
        </w:rPr>
        <w:t xml:space="preserve">, </w:t>
      </w:r>
      <w:r w:rsidRPr="00283DB2">
        <w:rPr>
          <w:rFonts w:hint="eastAsia"/>
        </w:rPr>
        <w:t>FFT</w:t>
      </w:r>
      <w:r w:rsidRPr="00283DB2">
        <w:rPr>
          <w:rFonts w:hint="eastAsia"/>
        </w:rPr>
        <w:t>）一樣，</w:t>
      </w:r>
      <w:r w:rsidRPr="00283DB2">
        <w:rPr>
          <w:rFonts w:hint="eastAsia"/>
        </w:rPr>
        <w:t>MT</w:t>
      </w:r>
      <w:r w:rsidR="0044223B" w:rsidRPr="003E3D26">
        <w:rPr>
          <w:rFonts w:hint="eastAsia"/>
        </w:rPr>
        <w:t>光譜估測</w:t>
      </w:r>
      <w:r w:rsidRPr="00283DB2">
        <w:rPr>
          <w:rFonts w:hint="eastAsia"/>
        </w:rPr>
        <w:t>是用於構建非平穩時間序列信號的時頻表示的方法。使用</w:t>
      </w:r>
      <w:r w:rsidRPr="00283DB2">
        <w:rPr>
          <w:rFonts w:hint="eastAsia"/>
        </w:rPr>
        <w:t>MT</w:t>
      </w:r>
      <w:r w:rsidRPr="00283DB2">
        <w:rPr>
          <w:rFonts w:hint="eastAsia"/>
        </w:rPr>
        <w:t>方法的優勢在於它使用正交基礎作為不同的，不相關的“錐形”（因此是多個），從而導致頻譜估計方差和偏差的調製</w:t>
      </w:r>
      <w:r w:rsidRPr="00283DB2">
        <w:rPr>
          <w:rFonts w:hint="eastAsia"/>
        </w:rPr>
        <w:t>[32] - [34]</w:t>
      </w:r>
      <w:r w:rsidRPr="00283DB2">
        <w:rPr>
          <w:rFonts w:hint="eastAsia"/>
        </w:rPr>
        <w:t>。對於相同的頻譜洩漏和方差估計，</w:t>
      </w:r>
      <w:r w:rsidRPr="00283DB2">
        <w:rPr>
          <w:rFonts w:hint="eastAsia"/>
        </w:rPr>
        <w:t>MT</w:t>
      </w:r>
      <w:r w:rsidRPr="00283DB2">
        <w:rPr>
          <w:rFonts w:hint="eastAsia"/>
        </w:rPr>
        <w:t>譜估計還具有比一些重疊段平均方法（例如</w:t>
      </w:r>
      <w:r w:rsidRPr="00283DB2">
        <w:rPr>
          <w:rFonts w:hint="eastAsia"/>
        </w:rPr>
        <w:t>Welch</w:t>
      </w:r>
      <w:r w:rsidRPr="00283DB2">
        <w:rPr>
          <w:rFonts w:hint="eastAsia"/>
        </w:rPr>
        <w:t>方法）更好的頻率分辨率</w:t>
      </w:r>
      <w:r w:rsidRPr="00283DB2">
        <w:rPr>
          <w:rFonts w:hint="eastAsia"/>
        </w:rPr>
        <w:t xml:space="preserve">; </w:t>
      </w:r>
      <w:r w:rsidRPr="00283DB2">
        <w:rPr>
          <w:rFonts w:hint="eastAsia"/>
        </w:rPr>
        <w:t>具體而言，</w:t>
      </w:r>
      <w:r w:rsidRPr="00283DB2">
        <w:rPr>
          <w:rFonts w:hint="eastAsia"/>
        </w:rPr>
        <w:t>Welch</w:t>
      </w:r>
      <w:r w:rsidRPr="00283DB2">
        <w:rPr>
          <w:rFonts w:hint="eastAsia"/>
        </w:rPr>
        <w:t>方法的分辨率帶寬比</w:t>
      </w:r>
      <w:r w:rsidRPr="00283DB2">
        <w:rPr>
          <w:rFonts w:hint="eastAsia"/>
        </w:rPr>
        <w:t>MT</w:t>
      </w:r>
      <w:r w:rsidRPr="00283DB2">
        <w:rPr>
          <w:rFonts w:hint="eastAsia"/>
        </w:rPr>
        <w:t>方法寬</w:t>
      </w:r>
      <w:r w:rsidRPr="00283DB2">
        <w:rPr>
          <w:rFonts w:hint="eastAsia"/>
        </w:rPr>
        <w:t>20-60</w:t>
      </w:r>
      <w:r w:rsidRPr="00283DB2">
        <w:rPr>
          <w:rFonts w:hint="eastAsia"/>
        </w:rPr>
        <w:t>％</w:t>
      </w:r>
      <w:r w:rsidR="00BF7149">
        <w:rPr>
          <w:rFonts w:hint="eastAsia"/>
        </w:rPr>
        <w:t>[35]</w:t>
      </w:r>
      <w:r w:rsidR="00BF7149">
        <w:rPr>
          <w:rFonts w:hint="eastAsia"/>
        </w:rPr>
        <w:t>。</w:t>
      </w:r>
    </w:p>
    <w:p w:rsidR="00F361A5" w:rsidRDefault="00BF7149" w:rsidP="00C108B7">
      <w:pPr>
        <w:tabs>
          <w:tab w:val="left" w:pos="426"/>
        </w:tabs>
      </w:pPr>
      <w:r w:rsidRPr="00101B8F">
        <w:t xml:space="preserve">　　</w:t>
      </w:r>
      <w:r w:rsidRPr="00BF7149">
        <w:rPr>
          <w:rFonts w:hint="eastAsia"/>
        </w:rPr>
        <w:t>本質上，這些多個錐形是標準</w:t>
      </w:r>
      <w:r w:rsidRPr="00BF7149">
        <w:rPr>
          <w:rFonts w:hint="eastAsia"/>
        </w:rPr>
        <w:t>FFT</w:t>
      </w:r>
      <w:r w:rsidRPr="00BF7149">
        <w:rPr>
          <w:rFonts w:hint="eastAsia"/>
        </w:rPr>
        <w:t>的輔助</w:t>
      </w:r>
      <w:r w:rsidRPr="00BF7149">
        <w:rPr>
          <w:rFonts w:hint="eastAsia"/>
        </w:rPr>
        <w:t xml:space="preserve"> - </w:t>
      </w:r>
      <w:r w:rsidRPr="00BF7149">
        <w:rPr>
          <w:rFonts w:hint="eastAsia"/>
        </w:rPr>
        <w:t>每個錐形分別增強</w:t>
      </w:r>
      <w:r w:rsidRPr="00BF7149">
        <w:rPr>
          <w:rFonts w:hint="eastAsia"/>
        </w:rPr>
        <w:t xml:space="preserve">FFT; </w:t>
      </w:r>
      <w:r w:rsidRPr="00BF7149">
        <w:rPr>
          <w:rFonts w:hint="eastAsia"/>
        </w:rPr>
        <w:t>其輸出在用於組裝</w:t>
      </w:r>
      <w:r w:rsidRPr="00BF7149">
        <w:rPr>
          <w:rFonts w:hint="eastAsia"/>
        </w:rPr>
        <w:t>MT</w:t>
      </w:r>
      <w:r w:rsidRPr="00BF7149">
        <w:rPr>
          <w:rFonts w:hint="eastAsia"/>
        </w:rPr>
        <w:t>譜估計（</w:t>
      </w:r>
      <w:r w:rsidRPr="00BF7149">
        <w:rPr>
          <w:rFonts w:hint="eastAsia"/>
        </w:rPr>
        <w:t>1,2</w:t>
      </w:r>
      <w:r w:rsidRPr="00BF7149">
        <w:rPr>
          <w:rFonts w:hint="eastAsia"/>
        </w:rPr>
        <w:t>）的錐形總數上取平均值。如果</w:t>
      </w:r>
      <w:r w:rsidRPr="00BF7149">
        <w:rPr>
          <w:rFonts w:hint="eastAsia"/>
        </w:rPr>
        <w:t>x</w:t>
      </w:r>
      <w:r w:rsidRPr="00BF7149">
        <w:rPr>
          <w:rFonts w:hint="eastAsia"/>
        </w:rPr>
        <w:t>（</w:t>
      </w:r>
      <w:r w:rsidRPr="00BF7149">
        <w:rPr>
          <w:rFonts w:hint="eastAsia"/>
        </w:rPr>
        <w:t>n</w:t>
      </w:r>
      <w:r w:rsidRPr="00BF7149">
        <w:rPr>
          <w:rFonts w:hint="eastAsia"/>
        </w:rPr>
        <w:t>）是睡眠</w:t>
      </w:r>
      <w:r w:rsidRPr="00BF7149">
        <w:rPr>
          <w:rFonts w:hint="eastAsia"/>
        </w:rPr>
        <w:t>EEG</w:t>
      </w:r>
      <w:r w:rsidRPr="00BF7149">
        <w:rPr>
          <w:rFonts w:hint="eastAsia"/>
        </w:rPr>
        <w:t>的時間序列採集，其中離散樣本</w:t>
      </w:r>
      <m:oMath>
        <m:r>
          <m:rPr>
            <m:sty m:val="p"/>
          </m:rPr>
          <w:rPr>
            <w:rFonts w:ascii="Cambria Math" w:hAnsi="Cambria Math"/>
          </w:rPr>
          <m:t>x=0,1,….,n</m:t>
        </m:r>
      </m:oMath>
      <w:r w:rsidRPr="00BF7149">
        <w:rPr>
          <w:rFonts w:hint="eastAsia"/>
        </w:rPr>
        <w:t>，Δ表示記錄樣本之間的時間間隔，而</w:t>
      </w:r>
      <m:oMath>
        <m:sSubSup>
          <m:sSubSupPr>
            <m:ctrlPr>
              <w:rPr>
                <w:rFonts w:ascii="Cambria Math" w:hAnsi="Cambria Math"/>
              </w:rPr>
            </m:ctrlPr>
          </m:sSubSupPr>
          <m:e>
            <m:r>
              <w:rPr>
                <w:rFonts w:ascii="Cambria Math" w:hAnsi="Cambria Math"/>
              </w:rPr>
              <m:t>h</m:t>
            </m:r>
          </m:e>
          <m:sub>
            <m:r>
              <w:rPr>
                <w:rFonts w:ascii="Cambria Math" w:hAnsi="Cambria Math"/>
              </w:rPr>
              <m:t>n</m:t>
            </m:r>
          </m:sub>
          <m:sup>
            <m:d>
              <m:dPr>
                <m:ctrlPr>
                  <w:rPr>
                    <w:rFonts w:ascii="Cambria Math" w:hAnsi="Cambria Math"/>
                    <w:i/>
                  </w:rPr>
                </m:ctrlPr>
              </m:dPr>
              <m:e>
                <m:r>
                  <w:rPr>
                    <w:rFonts w:ascii="Cambria Math" w:hAnsi="Cambria Math"/>
                  </w:rPr>
                  <m:t>1</m:t>
                </m:r>
              </m:e>
            </m:d>
          </m:sup>
        </m:sSubSup>
      </m:oMath>
      <w:r w:rsidRPr="00BF7149">
        <w:rPr>
          <w:rFonts w:hint="eastAsia"/>
        </w:rPr>
        <w:t>表示每個正交錐度</w:t>
      </w:r>
      <m:oMath>
        <m:r>
          <m:rPr>
            <m:sty m:val="p"/>
          </m:rPr>
          <w:rPr>
            <w:rFonts w:ascii="Cambria Math" w:hAnsi="Cambria Math"/>
          </w:rPr>
          <m:t>i=1,2,….,L</m:t>
        </m:r>
      </m:oMath>
      <w:r w:rsidRPr="00BF7149">
        <w:rPr>
          <w:rFonts w:hint="eastAsia"/>
        </w:rPr>
        <w:t>的集合</w:t>
      </w:r>
      <w:r>
        <w:rPr>
          <w:rFonts w:hint="eastAsia"/>
        </w:rPr>
        <w:t>每次取樣</w:t>
      </w:r>
      <w:r>
        <w:rPr>
          <w:rFonts w:hint="eastAsia"/>
        </w:rPr>
        <w:t>n</w:t>
      </w:r>
      <w:r w:rsidRPr="00BF7149">
        <w:rPr>
          <w:rFonts w:hint="eastAsia"/>
        </w:rPr>
        <w:t>，然後由睡眠</w:t>
      </w:r>
      <w:r w:rsidRPr="00BF7149">
        <w:rPr>
          <w:rFonts w:hint="eastAsia"/>
        </w:rPr>
        <w:t>EEG</w:t>
      </w:r>
      <w:r w:rsidRPr="00BF7149">
        <w:rPr>
          <w:rFonts w:hint="eastAsia"/>
        </w:rPr>
        <w:t>信號</w:t>
      </w:r>
      <w:r w:rsidRPr="00BF7149">
        <w:rPr>
          <w:rFonts w:hint="eastAsia"/>
        </w:rPr>
        <w:t>S</w:t>
      </w:r>
      <w:r w:rsidRPr="00BF7149">
        <w:rPr>
          <w:rFonts w:hint="eastAsia"/>
        </w:rPr>
        <w:t>的</w:t>
      </w:r>
      <w:r w:rsidRPr="00BF7149">
        <w:rPr>
          <w:rFonts w:hint="eastAsia"/>
        </w:rPr>
        <w:t>MT</w:t>
      </w:r>
      <w:r w:rsidRPr="00BF7149">
        <w:rPr>
          <w:rFonts w:hint="eastAsia"/>
        </w:rPr>
        <w:t>功率譜密度（</w:t>
      </w:r>
      <w:r>
        <w:t>Power Spectral D</w:t>
      </w:r>
      <w:r w:rsidRPr="00BF7149">
        <w:t>ensity</w:t>
      </w:r>
      <w:r>
        <w:rPr>
          <w:rFonts w:hint="eastAsia"/>
        </w:rPr>
        <w:t>,</w:t>
      </w:r>
      <w:r w:rsidRPr="00BF7149">
        <w:rPr>
          <w:rFonts w:hint="eastAsia"/>
        </w:rPr>
        <w:t xml:space="preserve"> PSD</w:t>
      </w:r>
      <w:r w:rsidRPr="00BF7149">
        <w:rPr>
          <w:rFonts w:hint="eastAsia"/>
        </w:rPr>
        <w:t>）估計給出：</w:t>
      </w:r>
    </w:p>
    <w:p w:rsidR="00F361A5" w:rsidRPr="00F361A5" w:rsidRDefault="0058489A" w:rsidP="00F361A5">
      <w:pPr>
        <w:tabs>
          <w:tab w:val="left" w:pos="426"/>
        </w:tabs>
        <w:jc w:val="center"/>
      </w:pPr>
      <m:oMathPara>
        <m:oMathParaPr>
          <m:jc m:val="right"/>
        </m:oMathParaPr>
        <m:oMath>
          <m:sSup>
            <m:sSupPr>
              <m:ctrlPr>
                <w:rPr>
                  <w:rFonts w:ascii="Cambria Math" w:hAnsi="Cambria Math"/>
                </w:rPr>
              </m:ctrlPr>
            </m:sSupPr>
            <m:e>
              <m:r>
                <w:rPr>
                  <w:rFonts w:ascii="Cambria Math" w:hAnsi="Cambria Math"/>
                </w:rPr>
                <m:t>S</m:t>
              </m:r>
            </m:e>
            <m:sup>
              <m:r>
                <w:rPr>
                  <w:rFonts w:ascii="Cambria Math" w:hAnsi="Cambria Math"/>
                </w:rPr>
                <m:t>i</m:t>
              </m:r>
            </m:sup>
          </m:sSup>
          <m:d>
            <m:dPr>
              <m:ctrlPr>
                <w:rPr>
                  <w:rFonts w:ascii="Cambria Math" w:hAnsi="Cambria Math"/>
                </w:rPr>
              </m:ctrlPr>
            </m:dPr>
            <m:e>
              <m:r>
                <w:rPr>
                  <w:rFonts w:ascii="Cambria Math" w:hAnsi="Cambria Math"/>
                </w:rPr>
                <m:t>f</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sSubSup>
                        <m:sSubSupPr>
                          <m:ctrlPr>
                            <w:rPr>
                              <w:rFonts w:ascii="Cambria Math" w:hAnsi="Cambria Math"/>
                              <w:i/>
                            </w:rPr>
                          </m:ctrlPr>
                        </m:sSubSupPr>
                        <m:e>
                          <m:r>
                            <w:rPr>
                              <w:rFonts w:ascii="Cambria Math" w:hAnsi="Cambria Math"/>
                            </w:rPr>
                            <m:t>h</m:t>
                          </m:r>
                        </m:e>
                        <m:sub>
                          <m:r>
                            <w:rPr>
                              <w:rFonts w:ascii="Cambria Math" w:hAnsi="Cambria Math"/>
                            </w:rPr>
                            <m:t>n</m:t>
                          </m:r>
                        </m:sub>
                        <m:sup>
                          <m:d>
                            <m:dPr>
                              <m:ctrlPr>
                                <w:rPr>
                                  <w:rFonts w:ascii="Cambria Math" w:hAnsi="Cambria Math"/>
                                  <w:i/>
                                </w:rPr>
                              </m:ctrlPr>
                            </m:dPr>
                            <m:e>
                              <m:r>
                                <w:rPr>
                                  <w:rFonts w:ascii="Cambria Math" w:hAnsi="Cambria Math"/>
                                </w:rPr>
                                <m:t>i</m:t>
                              </m:r>
                            </m:e>
                          </m:d>
                        </m:sup>
                      </m:sSubSup>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-i2πtf∆</m:t>
                          </m:r>
                        </m:sup>
                      </m:sSup>
                    </m:e>
                  </m:nary>
                </m:e>
              </m:d>
            </m:e>
            <m:sup>
              <m:r>
                <w:rPr>
                  <w:rFonts w:ascii="Cambria Math" w:hAnsi="Cambria Math"/>
                </w:rPr>
                <m:t>2</m:t>
              </m:r>
            </m:sup>
          </m:sSup>
          <m:r>
            <m:rPr>
              <m:sty m:val="p"/>
            </m:rPr>
            <w:rPr>
              <w:rFonts w:ascii="Cambria Math" w:hAnsi="Cambria Math"/>
            </w:rPr>
            <m:t xml:space="preserve">                (1)</m:t>
          </m:r>
        </m:oMath>
      </m:oMathPara>
    </w:p>
    <w:p w:rsidR="00BF7149" w:rsidRDefault="00C8599C" w:rsidP="00C108B7">
      <w:pPr>
        <w:tabs>
          <w:tab w:val="left" w:pos="426"/>
        </w:tabs>
      </w:pPr>
      <w:r>
        <w:rPr>
          <w:rFonts w:hint="eastAsia"/>
        </w:rPr>
        <w:lastRenderedPageBreak/>
        <w:t>其中</w:t>
      </w:r>
    </w:p>
    <w:p w:rsidR="004A2A50" w:rsidRPr="00F361A5" w:rsidRDefault="0058489A" w:rsidP="00C108B7">
      <w:pPr>
        <w:tabs>
          <w:tab w:val="left" w:pos="426"/>
        </w:tabs>
      </w:pPr>
      <m:oMathPara>
        <m:oMathParaPr>
          <m:jc m:val="right"/>
        </m:oMathParaPr>
        <m:oMath>
          <m:sSup>
            <m:sSupPr>
              <m:ctrlPr>
                <w:rPr>
                  <w:rFonts w:ascii="Cambria Math" w:hAnsi="Cambria Math"/>
                </w:rPr>
              </m:ctrlPr>
            </m:sSupPr>
            <m:e>
              <m:r>
                <w:rPr>
                  <w:rFonts w:ascii="Cambria Math" w:hAnsi="Cambria Math"/>
                </w:rPr>
                <m:t>S</m:t>
              </m:r>
            </m:e>
            <m:sup>
              <m:r>
                <w:rPr>
                  <w:rFonts w:ascii="Cambria Math" w:hAnsi="Cambria Math"/>
                </w:rPr>
                <m:t>i</m:t>
              </m:r>
            </m:sup>
          </m:sSup>
          <m:d>
            <m:dPr>
              <m:ctrlPr>
                <w:rPr>
                  <w:rFonts w:ascii="Cambria Math" w:hAnsi="Cambria Math"/>
                </w:rPr>
              </m:ctrlPr>
            </m:dPr>
            <m:e>
              <m:r>
                <w:rPr>
                  <w:rFonts w:ascii="Cambria Math" w:hAnsi="Cambria Math"/>
                </w:rPr>
                <m:t>f</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t=0</m:t>
                      </m:r>
                    </m:sub>
                    <m:sup>
                      <m:r>
                        <w:rPr>
                          <w:rFonts w:ascii="Cambria Math" w:hAnsi="Cambria Math"/>
                        </w:rPr>
                        <m:t>N-1</m:t>
                      </m:r>
                    </m:sup>
                    <m:e>
                      <m:sSubSup>
                        <m:sSubSupPr>
                          <m:ctrlPr>
                            <w:rPr>
                              <w:rFonts w:ascii="Cambria Math" w:hAnsi="Cambria Math"/>
                              <w:i/>
                            </w:rPr>
                          </m:ctrlPr>
                        </m:sSubSupPr>
                        <m:e>
                          <m:r>
                            <w:rPr>
                              <w:rFonts w:ascii="Cambria Math" w:hAnsi="Cambria Math"/>
                            </w:rPr>
                            <m:t>h</m:t>
                          </m:r>
                        </m:e>
                        <m:sub>
                          <m:r>
                            <w:rPr>
                              <w:rFonts w:ascii="Cambria Math" w:hAnsi="Cambria Math"/>
                            </w:rPr>
                            <m:t>n</m:t>
                          </m:r>
                        </m:sub>
                        <m:sup>
                          <m:d>
                            <m:dPr>
                              <m:ctrlPr>
                                <w:rPr>
                                  <w:rFonts w:ascii="Cambria Math" w:hAnsi="Cambria Math"/>
                                  <w:i/>
                                </w:rPr>
                              </m:ctrlPr>
                            </m:dPr>
                            <m:e>
                              <m:r>
                                <w:rPr>
                                  <w:rFonts w:ascii="Cambria Math" w:hAnsi="Cambria Math"/>
                                </w:rPr>
                                <m:t>i</m:t>
                              </m:r>
                            </m:e>
                          </m:d>
                        </m:sup>
                      </m:sSubSup>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-i2πtf∆</m:t>
                          </m:r>
                        </m:sup>
                      </m:sSup>
                    </m:e>
                  </m:nary>
                </m:e>
              </m:d>
            </m:e>
            <m:sup>
              <m:r>
                <w:rPr>
                  <w:rFonts w:ascii="Cambria Math" w:hAnsi="Cambria Math"/>
                </w:rPr>
                <m:t>2</m:t>
              </m:r>
            </m:sup>
          </m:sSup>
          <m:r>
            <m:rPr>
              <m:sty m:val="p"/>
            </m:rPr>
            <w:rPr>
              <w:rFonts w:ascii="Cambria Math" w:hAnsi="Cambria Math"/>
            </w:rPr>
            <m:t xml:space="preserve">               (2)</m:t>
          </m:r>
        </m:oMath>
      </m:oMathPara>
    </w:p>
    <w:p w:rsidR="004A2A50" w:rsidRDefault="00F361A5" w:rsidP="00C108B7">
      <w:pPr>
        <w:tabs>
          <w:tab w:val="left" w:pos="426"/>
        </w:tabs>
      </w:pPr>
      <w:r w:rsidRPr="00101B8F">
        <w:t xml:space="preserve">　　</w:t>
      </w:r>
      <w:r w:rsidRPr="00F361A5">
        <w:rPr>
          <w:rFonts w:hint="eastAsia"/>
        </w:rPr>
        <w:t>對於</w:t>
      </w:r>
      <w:r w:rsidRPr="00F361A5">
        <w:t>MT</w:t>
      </w:r>
      <w:r w:rsidRPr="00F361A5">
        <w:rPr>
          <w:rFonts w:hint="eastAsia"/>
        </w:rPr>
        <w:t>譜估計的數學敘述，</w:t>
      </w:r>
      <w:r w:rsidRPr="00F361A5">
        <w:t>Babadi</w:t>
      </w:r>
      <w:r w:rsidRPr="00F361A5">
        <w:rPr>
          <w:rFonts w:hint="eastAsia"/>
        </w:rPr>
        <w:t>和</w:t>
      </w:r>
      <w:r w:rsidRPr="00F361A5">
        <w:t>Brown</w:t>
      </w:r>
      <w:r w:rsidRPr="00F361A5">
        <w:rPr>
          <w:rFonts w:hint="eastAsia"/>
        </w:rPr>
        <w:t>提供了</w:t>
      </w:r>
      <w:r w:rsidRPr="00F361A5">
        <w:t>MT</w:t>
      </w:r>
      <w:r w:rsidRPr="00F361A5">
        <w:rPr>
          <w:rFonts w:hint="eastAsia"/>
        </w:rPr>
        <w:t>方法的簡要推導以及與其他非參數譜估計技術的比較。在所提出的算法中，</w:t>
      </w:r>
      <w:r w:rsidRPr="00F361A5">
        <w:t>EEG MT</w:t>
      </w:r>
      <w:r w:rsidRPr="00F361A5">
        <w:rPr>
          <w:rFonts w:hint="eastAsia"/>
        </w:rPr>
        <w:t>譜估計是通過</w:t>
      </w:r>
      <w:r w:rsidRPr="00F361A5">
        <w:t>Python Package Index</w:t>
      </w:r>
      <w:r w:rsidRPr="00F361A5">
        <w:rPr>
          <w:rFonts w:hint="eastAsia"/>
        </w:rPr>
        <w:t>中提供的</w:t>
      </w:r>
      <w:r w:rsidRPr="00F361A5">
        <w:t>Spectrum</w:t>
      </w:r>
      <w:r w:rsidR="00DB7E5E">
        <w:rPr>
          <w:rFonts w:hint="eastAsia"/>
        </w:rPr>
        <w:t>模組</w:t>
      </w:r>
      <w:r w:rsidRPr="00F361A5">
        <w:rPr>
          <w:rFonts w:hint="eastAsia"/>
        </w:rPr>
        <w:t>在</w:t>
      </w:r>
      <w:r w:rsidRPr="00F361A5">
        <w:t>Python</w:t>
      </w:r>
      <w:r w:rsidRPr="00F361A5">
        <w:rPr>
          <w:rFonts w:hint="eastAsia"/>
        </w:rPr>
        <w:t>中實現的。</w:t>
      </w:r>
      <w:r w:rsidR="00DB7E5E" w:rsidRPr="00DB7E5E">
        <w:rPr>
          <w:rFonts w:hint="eastAsia"/>
        </w:rPr>
        <w:t>使用</w:t>
      </w:r>
      <w:r w:rsidR="00DB7E5E" w:rsidRPr="00DB7E5E">
        <w:rPr>
          <w:rFonts w:hint="eastAsia"/>
        </w:rPr>
        <w:t>30</w:t>
      </w:r>
      <w:r w:rsidR="00C8599C">
        <w:rPr>
          <w:rFonts w:hint="eastAsia"/>
        </w:rPr>
        <w:t xml:space="preserve"> </w:t>
      </w:r>
      <w:r w:rsidR="00DB7E5E" w:rsidRPr="00DB7E5E">
        <w:rPr>
          <w:rFonts w:hint="eastAsia"/>
        </w:rPr>
        <w:t>s</w:t>
      </w:r>
      <w:r w:rsidR="00DB7E5E" w:rsidRPr="00DB7E5E">
        <w:rPr>
          <w:rFonts w:hint="eastAsia"/>
        </w:rPr>
        <w:t>非重疊窗口和建議時間半帶寬參數</w:t>
      </w:r>
      <m:oMath>
        <m:r>
          <m:rPr>
            <m:sty m:val="p"/>
          </m:rPr>
          <w:rPr>
            <w:rFonts w:ascii="Cambria Math" w:hAnsi="Cambria Math"/>
          </w:rPr>
          <m:t>NW=3</m:t>
        </m:r>
      </m:oMath>
      <w:r w:rsidR="00DB7E5E" w:rsidRPr="00DB7E5E">
        <w:rPr>
          <w:rFonts w:hint="eastAsia"/>
        </w:rPr>
        <w:t>，這導致用於</w:t>
      </w:r>
      <w:r w:rsidR="00DB7E5E" w:rsidRPr="00DB7E5E">
        <w:rPr>
          <w:rFonts w:hint="eastAsia"/>
        </w:rPr>
        <w:t>EEG MT</w:t>
      </w:r>
      <w:r w:rsidR="00DB7E5E" w:rsidRPr="00DB7E5E">
        <w:rPr>
          <w:rFonts w:hint="eastAsia"/>
        </w:rPr>
        <w:t>譜估計的</w:t>
      </w:r>
      <m:oMath>
        <m:r>
          <m:rPr>
            <m:sty m:val="p"/>
          </m:rPr>
          <w:rPr>
            <w:rFonts w:ascii="Cambria Math" w:hAnsi="Cambria Math"/>
          </w:rPr>
          <m:t>L=</m:t>
        </m:r>
        <m:d>
          <m:dPr>
            <m:ctrlPr>
              <w:rPr>
                <w:rFonts w:ascii="Cambria Math" w:hAnsi="Cambria Math"/>
              </w:rPr>
            </m:ctrlPr>
          </m:dPr>
          <m:e>
            <m:r>
              <w:rPr>
                <w:rFonts w:ascii="Cambria Math" w:hAnsi="Cambria Math"/>
              </w:rPr>
              <m:t>NW</m:t>
            </m:r>
          </m:e>
        </m:d>
        <m:d>
          <m:dPr>
            <m:ctrlPr>
              <w:rPr>
                <w:rFonts w:ascii="Cambria Math" w:hAnsi="Cambria Math"/>
                <w:i/>
              </w:rPr>
            </m:ctrlPr>
          </m:dPr>
          <m:e>
            <m:r>
              <w:rPr>
                <w:rFonts w:ascii="Cambria Math" w:hAnsi="Cambria Math"/>
              </w:rPr>
              <m:t>2</m:t>
            </m:r>
          </m:e>
        </m:d>
        <m:r>
          <w:rPr>
            <w:rFonts w:ascii="Cambria Math" w:hAnsi="Cambria Math"/>
          </w:rPr>
          <m:t>-1=5</m:t>
        </m:r>
      </m:oMath>
      <w:r w:rsidR="00DB7E5E" w:rsidRPr="00DB7E5E">
        <w:rPr>
          <w:rFonts w:hint="eastAsia"/>
        </w:rPr>
        <w:t>個錐形。使用離散的長橢球序列或</w:t>
      </w:r>
      <w:r w:rsidR="00DB7E5E" w:rsidRPr="00DB7E5E">
        <w:rPr>
          <w:rFonts w:hint="eastAsia"/>
        </w:rPr>
        <w:t>Slepian</w:t>
      </w:r>
      <w:r w:rsidR="00DB7E5E" w:rsidRPr="00DB7E5E">
        <w:rPr>
          <w:rFonts w:hint="eastAsia"/>
        </w:rPr>
        <w:t>序列作為錐形的標準正交組。</w:t>
      </w:r>
      <w:r w:rsidR="00DB7E5E" w:rsidRPr="00DB7E5E">
        <w:rPr>
          <w:rFonts w:hint="eastAsia"/>
        </w:rPr>
        <w:t xml:space="preserve"> </w:t>
      </w:r>
      <w:r w:rsidR="00DB7E5E" w:rsidRPr="00DB7E5E">
        <w:rPr>
          <w:rFonts w:hint="eastAsia"/>
        </w:rPr>
        <w:t>最後，</w:t>
      </w:r>
      <w:r w:rsidR="00DB7E5E" w:rsidRPr="00DB7E5E">
        <w:rPr>
          <w:rFonts w:hint="eastAsia"/>
        </w:rPr>
        <w:t>S</w:t>
      </w:r>
      <w:r w:rsidR="00DB7E5E" w:rsidRPr="00DB7E5E">
        <w:rPr>
          <w:rFonts w:hint="eastAsia"/>
        </w:rPr>
        <w:t>被轉換為</w:t>
      </w:r>
      <m:oMath>
        <m:func>
          <m:funcPr>
            <m:ctrlPr>
              <w:rPr>
                <w:rFonts w:ascii="Cambria Math" w:hAnsi="Cambria Math"/>
              </w:rPr>
            </m:ctrlPr>
          </m:funcPr>
          <m:fName>
            <m:r>
              <m:rPr>
                <m:sty m:val="p"/>
              </m:rPr>
              <w:rPr>
                <w:rFonts w:ascii="Cambria Math" w:hAnsi="Cambria Math"/>
              </w:rPr>
              <m:t>log</m:t>
            </m:r>
          </m:fName>
          <m:e>
            <m:r>
              <w:rPr>
                <w:rFonts w:ascii="Cambria Math" w:hAnsi="Cambria Math"/>
              </w:rPr>
              <m:t>-PSD</m:t>
            </m:r>
          </m:e>
        </m:func>
      </m:oMath>
      <w:r w:rsidR="00DB7E5E" w:rsidRPr="00DB7E5E">
        <w:rPr>
          <w:rFonts w:hint="eastAsia"/>
        </w:rPr>
        <w:t>：</w:t>
      </w:r>
      <w:r w:rsidRPr="00F361A5">
        <w:rPr>
          <w:rFonts w:hint="eastAsia"/>
        </w:rPr>
        <w:t>：</w:t>
      </w:r>
    </w:p>
    <w:p w:rsidR="009C25CA" w:rsidRPr="00DB7E5E" w:rsidRDefault="0058489A" w:rsidP="00C108B7">
      <w:pPr>
        <w:tabs>
          <w:tab w:val="left" w:pos="426"/>
        </w:tabs>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rPr>
              </m:ctrlPr>
            </m:dPr>
            <m:e>
              <m:r>
                <w:rPr>
                  <w:rFonts w:ascii="Cambria Math" w:hAnsi="Cambria Math"/>
                </w:rPr>
                <m:t>f</m:t>
              </m:r>
            </m:e>
          </m:d>
          <m:r>
            <m:rPr>
              <m:sty m:val="p"/>
            </m:rPr>
            <w:rPr>
              <w:rFonts w:ascii="Cambria Math" w:hAnsi="Cambria Math"/>
            </w:rPr>
            <m:t>=20*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rPr>
                <m:t>S</m:t>
              </m:r>
              <m:d>
                <m:dPr>
                  <m:ctrlPr>
                    <w:rPr>
                      <w:rFonts w:ascii="Cambria Math" w:hAnsi="Cambria Math"/>
                      <w:i/>
                    </w:rPr>
                  </m:ctrlPr>
                </m:dPr>
                <m:e>
                  <m:r>
                    <w:rPr>
                      <w:rFonts w:ascii="Cambria Math" w:hAnsi="Cambria Math"/>
                    </w:rPr>
                    <m:t>f</m:t>
                  </m:r>
                </m:e>
              </m:d>
            </m:e>
          </m:func>
          <m:r>
            <m:rPr>
              <m:sty m:val="p"/>
            </m:rPr>
            <w:rPr>
              <w:rFonts w:ascii="Cambria Math" w:hAnsi="Cambria Math"/>
            </w:rPr>
            <m:t xml:space="preserve">                     (3)</m:t>
          </m:r>
        </m:oMath>
      </m:oMathPara>
    </w:p>
    <w:p w:rsidR="009C25CA" w:rsidRDefault="009C25CA" w:rsidP="00C108B7">
      <w:pPr>
        <w:tabs>
          <w:tab w:val="left" w:pos="426"/>
        </w:tabs>
      </w:pPr>
    </w:p>
    <w:p w:rsidR="00DB7E5E" w:rsidRPr="0089264E" w:rsidRDefault="00DB7E5E" w:rsidP="00DB7E5E">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2.3</w:t>
      </w:r>
      <w:r w:rsidRPr="0089264E">
        <w:rPr>
          <w:rFonts w:ascii="Times New Roman" w:eastAsia="標楷體" w:hAnsi="Times New Roman" w:cs="Times New Roman"/>
          <w:b/>
          <w:kern w:val="2"/>
          <w:sz w:val="32"/>
          <w:szCs w:val="32"/>
        </w:rPr>
        <w:t xml:space="preserve"> </w:t>
      </w:r>
      <w:r w:rsidRPr="00DB7E5E">
        <w:rPr>
          <w:rFonts w:ascii="Times New Roman" w:eastAsia="標楷體" w:hAnsi="Times New Roman" w:cs="Times New Roman" w:hint="eastAsia"/>
          <w:b/>
          <w:kern w:val="2"/>
          <w:sz w:val="32"/>
          <w:szCs w:val="32"/>
        </w:rPr>
        <w:t>腦電圖譜特徵提取</w:t>
      </w:r>
    </w:p>
    <w:p w:rsidR="00DB7E5E" w:rsidRDefault="00DB7E5E" w:rsidP="00C108B7">
      <w:pPr>
        <w:tabs>
          <w:tab w:val="left" w:pos="426"/>
        </w:tabs>
      </w:pPr>
      <w:r w:rsidRPr="00101B8F">
        <w:t xml:space="preserve">　　</w:t>
      </w:r>
      <w:r w:rsidRPr="00DB7E5E">
        <w:rPr>
          <w:rFonts w:hint="eastAsia"/>
        </w:rPr>
        <w:t>根據睡眠</w:t>
      </w:r>
      <w:r w:rsidRPr="00DB7E5E">
        <w:rPr>
          <w:rFonts w:hint="eastAsia"/>
        </w:rPr>
        <w:t>EEG</w:t>
      </w:r>
      <w:r w:rsidRPr="00DB7E5E">
        <w:rPr>
          <w:rFonts w:hint="eastAsia"/>
        </w:rPr>
        <w:t>的</w:t>
      </w:r>
      <w:r w:rsidRPr="00DB7E5E">
        <w:rPr>
          <w:rFonts w:hint="eastAsia"/>
        </w:rPr>
        <w:t>log-MT</w:t>
      </w:r>
      <w:r w:rsidRPr="00DB7E5E">
        <w:rPr>
          <w:rFonts w:hint="eastAsia"/>
        </w:rPr>
        <w:t>譜估計，逐個時期地提取</w:t>
      </w:r>
      <w:r w:rsidRPr="00DB7E5E">
        <w:rPr>
          <w:rFonts w:hint="eastAsia"/>
        </w:rPr>
        <w:t>11</w:t>
      </w:r>
      <w:r>
        <w:rPr>
          <w:rFonts w:hint="eastAsia"/>
        </w:rPr>
        <w:t>個光譜特徵，如</w:t>
      </w:r>
      <w:r w:rsidRPr="00DB7E5E">
        <w:rPr>
          <w:rFonts w:hint="eastAsia"/>
        </w:rPr>
        <w:t>表</w:t>
      </w:r>
      <w:r>
        <w:rPr>
          <w:rFonts w:hint="eastAsia"/>
        </w:rPr>
        <w:t>1</w:t>
      </w:r>
      <w:r w:rsidRPr="00DB7E5E">
        <w:rPr>
          <w:rFonts w:hint="eastAsia"/>
        </w:rPr>
        <w:t>。根據以前的文獻和</w:t>
      </w:r>
      <w:r w:rsidRPr="00DB7E5E">
        <w:rPr>
          <w:rFonts w:hint="eastAsia"/>
        </w:rPr>
        <w:t>AASM</w:t>
      </w:r>
      <w:r w:rsidRPr="00DB7E5E">
        <w:rPr>
          <w:rFonts w:hint="eastAsia"/>
        </w:rPr>
        <w:t>睡眠評分手冊的指導選擇頻段。</w:t>
      </w:r>
    </w:p>
    <w:p w:rsidR="00DB7E5E" w:rsidRDefault="00DB7E5E" w:rsidP="00C108B7">
      <w:pPr>
        <w:tabs>
          <w:tab w:val="left" w:pos="426"/>
        </w:tabs>
      </w:pPr>
    </w:p>
    <w:p w:rsidR="00DB7E5E" w:rsidRDefault="00DB7E5E" w:rsidP="00DB7E5E">
      <w:pPr>
        <w:jc w:val="center"/>
      </w:pPr>
      <w:r w:rsidRPr="00101B8F">
        <w:t>表</w:t>
      </w:r>
      <w:r>
        <w:t>1</w:t>
      </w:r>
      <w:r w:rsidRPr="00101B8F">
        <w:t xml:space="preserve">　</w:t>
      </w:r>
      <w:r w:rsidR="00EE758C" w:rsidRPr="00EE758C">
        <w:rPr>
          <w:rFonts w:hint="eastAsia"/>
        </w:rPr>
        <w:t>用於睡眠腦電圖自動分類的光譜特徵</w:t>
      </w:r>
      <w:r w:rsidRPr="00101B8F">
        <w:t>。</w:t>
      </w:r>
    </w:p>
    <w:tbl>
      <w:tblPr>
        <w:tblStyle w:val="a9"/>
        <w:tblW w:w="0" w:type="auto"/>
        <w:jc w:val="center"/>
        <w:tblLook w:val="04A0" w:firstRow="1" w:lastRow="0" w:firstColumn="1" w:lastColumn="0" w:noHBand="0" w:noVBand="1"/>
      </w:tblPr>
      <w:tblGrid>
        <w:gridCol w:w="2409"/>
        <w:gridCol w:w="2977"/>
        <w:gridCol w:w="2633"/>
      </w:tblGrid>
      <w:tr w:rsidR="00EE758C" w:rsidRPr="003001FE" w:rsidTr="00F43554">
        <w:trPr>
          <w:trHeight w:val="365"/>
          <w:jc w:val="center"/>
        </w:trPr>
        <w:tc>
          <w:tcPr>
            <w:tcW w:w="2409" w:type="dxa"/>
            <w:tcBorders>
              <w:top w:val="double" w:sz="4" w:space="0" w:color="auto"/>
              <w:left w:val="nil"/>
              <w:bottom w:val="single" w:sz="4" w:space="0" w:color="auto"/>
              <w:right w:val="nil"/>
            </w:tcBorders>
          </w:tcPr>
          <w:p w:rsidR="00EE758C" w:rsidRPr="003001FE" w:rsidRDefault="00EE758C" w:rsidP="00F43554">
            <w:pPr>
              <w:tabs>
                <w:tab w:val="left" w:pos="426"/>
              </w:tabs>
              <w:spacing w:line="240" w:lineRule="auto"/>
              <w:rPr>
                <w:sz w:val="20"/>
                <w:szCs w:val="20"/>
              </w:rPr>
            </w:pPr>
            <w:r w:rsidRPr="003001FE">
              <w:rPr>
                <w:sz w:val="20"/>
                <w:szCs w:val="20"/>
              </w:rPr>
              <w:t>腦電帶頻帶</w:t>
            </w:r>
            <w:r w:rsidRPr="003001FE">
              <w:rPr>
                <w:sz w:val="20"/>
                <w:szCs w:val="20"/>
              </w:rPr>
              <w:t>/</w:t>
            </w:r>
            <w:r w:rsidRPr="003001FE">
              <w:rPr>
                <w:sz w:val="20"/>
                <w:szCs w:val="20"/>
              </w:rPr>
              <w:t>功能</w:t>
            </w:r>
          </w:p>
        </w:tc>
        <w:tc>
          <w:tcPr>
            <w:tcW w:w="2977" w:type="dxa"/>
            <w:tcBorders>
              <w:top w:val="double" w:sz="4" w:space="0" w:color="auto"/>
              <w:left w:val="nil"/>
              <w:bottom w:val="single" w:sz="4" w:space="0" w:color="auto"/>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光譜邊緣</w:t>
            </w:r>
          </w:p>
        </w:tc>
        <w:tc>
          <w:tcPr>
            <w:tcW w:w="2633" w:type="dxa"/>
            <w:tcBorders>
              <w:top w:val="double" w:sz="4" w:space="0" w:color="auto"/>
              <w:left w:val="nil"/>
              <w:bottom w:val="single" w:sz="4" w:space="0" w:color="auto"/>
            </w:tcBorders>
          </w:tcPr>
          <w:p w:rsidR="00EE758C" w:rsidRPr="003001FE" w:rsidRDefault="00EE758C" w:rsidP="00F43554">
            <w:pPr>
              <w:tabs>
                <w:tab w:val="left" w:pos="426"/>
              </w:tabs>
              <w:spacing w:line="240" w:lineRule="auto"/>
              <w:jc w:val="center"/>
              <w:rPr>
                <w:sz w:val="20"/>
                <w:szCs w:val="20"/>
              </w:rPr>
            </w:pPr>
            <w:r w:rsidRPr="003001FE">
              <w:rPr>
                <w:sz w:val="20"/>
                <w:szCs w:val="20"/>
              </w:rPr>
              <w:t>特色睡眠階段</w:t>
            </w:r>
          </w:p>
        </w:tc>
      </w:tr>
      <w:tr w:rsidR="00EE758C" w:rsidRPr="003001FE" w:rsidTr="00DA475C">
        <w:trPr>
          <w:jc w:val="center"/>
        </w:trPr>
        <w:tc>
          <w:tcPr>
            <w:tcW w:w="2409" w:type="dxa"/>
            <w:tcBorders>
              <w:top w:val="single" w:sz="4" w:space="0" w:color="auto"/>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寬帶（</w:t>
            </w:r>
            <w:r w:rsidRPr="003001FE">
              <w:rPr>
                <w:sz w:val="20"/>
                <w:szCs w:val="20"/>
              </w:rPr>
              <w:t>(broad</w:t>
            </w:r>
            <w:r w:rsidRPr="003001FE">
              <w:rPr>
                <w:sz w:val="20"/>
                <w:szCs w:val="20"/>
              </w:rPr>
              <w:t>）</w:t>
            </w:r>
          </w:p>
        </w:tc>
        <w:tc>
          <w:tcPr>
            <w:tcW w:w="2977" w:type="dxa"/>
            <w:tcBorders>
              <w:top w:val="single" w:sz="4" w:space="0" w:color="auto"/>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(0.1, 50)</w:t>
            </w:r>
          </w:p>
        </w:tc>
        <w:tc>
          <w:tcPr>
            <w:tcW w:w="2633" w:type="dxa"/>
            <w:tcBorders>
              <w:top w:val="single" w:sz="4" w:space="0" w:color="auto"/>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移動性假象</w:t>
            </w:r>
          </w:p>
        </w:tc>
      </w:tr>
      <w:tr w:rsidR="00EE758C" w:rsidRPr="003001FE" w:rsidTr="00DA475C">
        <w:trPr>
          <w:jc w:val="center"/>
        </w:trPr>
        <w:tc>
          <w:tcPr>
            <w:tcW w:w="2409" w:type="dxa"/>
            <w:tcBorders>
              <w:top w:val="nil"/>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γ</w:t>
            </w:r>
          </w:p>
        </w:tc>
        <w:tc>
          <w:tcPr>
            <w:tcW w:w="2977" w:type="dxa"/>
            <w:tcBorders>
              <w:top w:val="nil"/>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(30, 50)</w:t>
            </w:r>
          </w:p>
        </w:tc>
        <w:tc>
          <w:tcPr>
            <w:tcW w:w="2633" w:type="dxa"/>
            <w:tcBorders>
              <w:top w:val="nil"/>
              <w:left w:val="nil"/>
              <w:bottom w:val="nil"/>
              <w:right w:val="nil"/>
            </w:tcBorders>
          </w:tcPr>
          <w:p w:rsidR="00EE758C" w:rsidRPr="003001FE" w:rsidRDefault="003001FE" w:rsidP="00F43554">
            <w:pPr>
              <w:tabs>
                <w:tab w:val="left" w:pos="426"/>
              </w:tabs>
              <w:spacing w:line="240" w:lineRule="auto"/>
              <w:jc w:val="center"/>
              <w:rPr>
                <w:sz w:val="20"/>
                <w:szCs w:val="20"/>
              </w:rPr>
            </w:pPr>
            <w:r w:rsidRPr="003001FE">
              <w:rPr>
                <w:sz w:val="20"/>
                <w:szCs w:val="20"/>
              </w:rPr>
              <w:t>W</w:t>
            </w:r>
          </w:p>
        </w:tc>
      </w:tr>
      <w:tr w:rsidR="00EE758C" w:rsidRPr="003001FE" w:rsidTr="00DA475C">
        <w:trPr>
          <w:jc w:val="center"/>
        </w:trPr>
        <w:tc>
          <w:tcPr>
            <w:tcW w:w="2409" w:type="dxa"/>
            <w:tcBorders>
              <w:top w:val="nil"/>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β</w:t>
            </w:r>
          </w:p>
        </w:tc>
        <w:tc>
          <w:tcPr>
            <w:tcW w:w="2977" w:type="dxa"/>
            <w:tcBorders>
              <w:top w:val="nil"/>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(20, 30)</w:t>
            </w:r>
          </w:p>
        </w:tc>
        <w:tc>
          <w:tcPr>
            <w:tcW w:w="2633" w:type="dxa"/>
            <w:tcBorders>
              <w:top w:val="nil"/>
              <w:left w:val="nil"/>
              <w:bottom w:val="nil"/>
              <w:right w:val="nil"/>
            </w:tcBorders>
          </w:tcPr>
          <w:p w:rsidR="00EE758C" w:rsidRPr="003001FE" w:rsidRDefault="003001FE" w:rsidP="00F43554">
            <w:pPr>
              <w:tabs>
                <w:tab w:val="left" w:pos="426"/>
              </w:tabs>
              <w:spacing w:line="240" w:lineRule="auto"/>
              <w:jc w:val="center"/>
              <w:rPr>
                <w:sz w:val="20"/>
                <w:szCs w:val="20"/>
              </w:rPr>
            </w:pPr>
            <w:r w:rsidRPr="003001FE">
              <w:rPr>
                <w:sz w:val="20"/>
                <w:szCs w:val="20"/>
              </w:rPr>
              <w:t>W</w:t>
            </w:r>
          </w:p>
        </w:tc>
      </w:tr>
      <w:tr w:rsidR="00EE758C" w:rsidRPr="003001FE" w:rsidTr="00DA475C">
        <w:trPr>
          <w:jc w:val="center"/>
        </w:trPr>
        <w:tc>
          <w:tcPr>
            <w:tcW w:w="2409" w:type="dxa"/>
            <w:tcBorders>
              <w:top w:val="nil"/>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σ</w:t>
            </w:r>
          </w:p>
        </w:tc>
        <w:tc>
          <w:tcPr>
            <w:tcW w:w="2977" w:type="dxa"/>
            <w:tcBorders>
              <w:top w:val="nil"/>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(11, 14)</w:t>
            </w:r>
          </w:p>
        </w:tc>
        <w:tc>
          <w:tcPr>
            <w:tcW w:w="2633" w:type="dxa"/>
            <w:tcBorders>
              <w:top w:val="nil"/>
              <w:left w:val="nil"/>
              <w:bottom w:val="nil"/>
              <w:right w:val="nil"/>
            </w:tcBorders>
          </w:tcPr>
          <w:p w:rsidR="00EE758C" w:rsidRPr="003001FE" w:rsidRDefault="003001FE" w:rsidP="00F43554">
            <w:pPr>
              <w:tabs>
                <w:tab w:val="left" w:pos="426"/>
              </w:tabs>
              <w:spacing w:line="240" w:lineRule="auto"/>
              <w:jc w:val="center"/>
              <w:rPr>
                <w:sz w:val="20"/>
                <w:szCs w:val="20"/>
              </w:rPr>
            </w:pPr>
            <w:r w:rsidRPr="003001FE">
              <w:rPr>
                <w:sz w:val="20"/>
                <w:szCs w:val="20"/>
              </w:rPr>
              <w:t>N2 (</w:t>
            </w:r>
            <w:r w:rsidRPr="003001FE">
              <w:rPr>
                <w:sz w:val="20"/>
                <w:szCs w:val="20"/>
              </w:rPr>
              <w:t>睡眠主軸</w:t>
            </w:r>
            <w:r w:rsidRPr="003001FE">
              <w:rPr>
                <w:sz w:val="20"/>
                <w:szCs w:val="20"/>
              </w:rPr>
              <w:t>)</w:t>
            </w:r>
          </w:p>
        </w:tc>
      </w:tr>
      <w:tr w:rsidR="00EE758C" w:rsidRPr="003001FE" w:rsidTr="00DA475C">
        <w:trPr>
          <w:jc w:val="center"/>
        </w:trPr>
        <w:tc>
          <w:tcPr>
            <w:tcW w:w="2409" w:type="dxa"/>
            <w:tcBorders>
              <w:top w:val="nil"/>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α1 , α2 , α3 , α4</w:t>
            </w:r>
          </w:p>
        </w:tc>
        <w:tc>
          <w:tcPr>
            <w:tcW w:w="2977" w:type="dxa"/>
            <w:tcBorders>
              <w:top w:val="nil"/>
              <w:left w:val="nil"/>
              <w:bottom w:val="nil"/>
              <w:right w:val="nil"/>
            </w:tcBorders>
          </w:tcPr>
          <w:p w:rsidR="00EE758C" w:rsidRPr="003001FE" w:rsidRDefault="00EE758C" w:rsidP="00F43554">
            <w:pPr>
              <w:widowControl w:val="0"/>
              <w:autoSpaceDE w:val="0"/>
              <w:autoSpaceDN w:val="0"/>
              <w:adjustRightInd w:val="0"/>
              <w:spacing w:line="240" w:lineRule="auto"/>
              <w:jc w:val="center"/>
              <w:rPr>
                <w:sz w:val="20"/>
                <w:szCs w:val="20"/>
              </w:rPr>
            </w:pPr>
            <w:r w:rsidRPr="003001FE">
              <w:rPr>
                <w:sz w:val="20"/>
                <w:szCs w:val="20"/>
              </w:rPr>
              <w:t>(7. 8), (8, 9), (9, 10), (10,</w:t>
            </w:r>
          </w:p>
          <w:p w:rsidR="00EE758C" w:rsidRPr="003001FE" w:rsidRDefault="00EE758C" w:rsidP="00F43554">
            <w:pPr>
              <w:tabs>
                <w:tab w:val="left" w:pos="426"/>
              </w:tabs>
              <w:spacing w:line="240" w:lineRule="auto"/>
              <w:jc w:val="center"/>
              <w:rPr>
                <w:sz w:val="20"/>
                <w:szCs w:val="20"/>
              </w:rPr>
            </w:pPr>
            <w:r w:rsidRPr="003001FE">
              <w:rPr>
                <w:sz w:val="20"/>
                <w:szCs w:val="20"/>
              </w:rPr>
              <w:t>11)</w:t>
            </w:r>
          </w:p>
        </w:tc>
        <w:tc>
          <w:tcPr>
            <w:tcW w:w="2633" w:type="dxa"/>
            <w:tcBorders>
              <w:top w:val="nil"/>
              <w:left w:val="nil"/>
              <w:bottom w:val="nil"/>
              <w:right w:val="nil"/>
            </w:tcBorders>
          </w:tcPr>
          <w:p w:rsidR="00EE758C" w:rsidRPr="003001FE" w:rsidRDefault="003001FE" w:rsidP="00F43554">
            <w:pPr>
              <w:tabs>
                <w:tab w:val="left" w:pos="426"/>
              </w:tabs>
              <w:spacing w:line="240" w:lineRule="auto"/>
              <w:jc w:val="center"/>
              <w:rPr>
                <w:sz w:val="20"/>
                <w:szCs w:val="20"/>
              </w:rPr>
            </w:pPr>
            <w:r w:rsidRPr="003001FE">
              <w:rPr>
                <w:sz w:val="20"/>
                <w:szCs w:val="20"/>
              </w:rPr>
              <w:t>W, N1, R</w:t>
            </w:r>
          </w:p>
        </w:tc>
      </w:tr>
      <w:tr w:rsidR="00EE758C" w:rsidRPr="003001FE" w:rsidTr="00DA475C">
        <w:trPr>
          <w:jc w:val="center"/>
        </w:trPr>
        <w:tc>
          <w:tcPr>
            <w:tcW w:w="2409" w:type="dxa"/>
            <w:tcBorders>
              <w:top w:val="nil"/>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θ</w:t>
            </w:r>
          </w:p>
        </w:tc>
        <w:tc>
          <w:tcPr>
            <w:tcW w:w="2977" w:type="dxa"/>
            <w:tcBorders>
              <w:top w:val="nil"/>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(4, 7)</w:t>
            </w:r>
          </w:p>
        </w:tc>
        <w:tc>
          <w:tcPr>
            <w:tcW w:w="2633" w:type="dxa"/>
            <w:tcBorders>
              <w:top w:val="nil"/>
              <w:left w:val="nil"/>
              <w:bottom w:val="nil"/>
              <w:right w:val="nil"/>
            </w:tcBorders>
          </w:tcPr>
          <w:p w:rsidR="00EE758C" w:rsidRPr="003001FE" w:rsidRDefault="003001FE" w:rsidP="00F43554">
            <w:pPr>
              <w:tabs>
                <w:tab w:val="left" w:pos="426"/>
              </w:tabs>
              <w:spacing w:line="240" w:lineRule="auto"/>
              <w:jc w:val="center"/>
              <w:rPr>
                <w:sz w:val="20"/>
                <w:szCs w:val="20"/>
              </w:rPr>
            </w:pPr>
            <w:r w:rsidRPr="003001FE">
              <w:rPr>
                <w:sz w:val="20"/>
                <w:szCs w:val="20"/>
              </w:rPr>
              <w:t>N1, R (</w:t>
            </w:r>
            <w:r w:rsidRPr="003001FE">
              <w:rPr>
                <w:sz w:val="20"/>
                <w:szCs w:val="20"/>
              </w:rPr>
              <w:t>鋸齒波</w:t>
            </w:r>
            <w:r w:rsidRPr="003001FE">
              <w:rPr>
                <w:sz w:val="20"/>
                <w:szCs w:val="20"/>
              </w:rPr>
              <w:t>)</w:t>
            </w:r>
          </w:p>
        </w:tc>
      </w:tr>
      <w:tr w:rsidR="00EE758C" w:rsidRPr="003001FE" w:rsidTr="00DA475C">
        <w:trPr>
          <w:jc w:val="center"/>
        </w:trPr>
        <w:tc>
          <w:tcPr>
            <w:tcW w:w="2409" w:type="dxa"/>
            <w:tcBorders>
              <w:top w:val="nil"/>
              <w:left w:val="nil"/>
              <w:bottom w:val="nil"/>
              <w:right w:val="nil"/>
            </w:tcBorders>
          </w:tcPr>
          <w:p w:rsidR="00EE758C" w:rsidRPr="003001FE" w:rsidRDefault="00EE758C" w:rsidP="00F43554">
            <w:pPr>
              <w:tabs>
                <w:tab w:val="left" w:pos="426"/>
              </w:tabs>
              <w:spacing w:line="240" w:lineRule="auto"/>
              <w:rPr>
                <w:sz w:val="20"/>
                <w:szCs w:val="20"/>
              </w:rPr>
            </w:pPr>
            <w:r w:rsidRPr="003001FE">
              <w:rPr>
                <w:sz w:val="20"/>
                <w:szCs w:val="20"/>
              </w:rPr>
              <w:t>δ</w:t>
            </w:r>
          </w:p>
        </w:tc>
        <w:tc>
          <w:tcPr>
            <w:tcW w:w="2977" w:type="dxa"/>
            <w:tcBorders>
              <w:top w:val="nil"/>
              <w:left w:val="nil"/>
              <w:bottom w:val="nil"/>
              <w:right w:val="nil"/>
            </w:tcBorders>
          </w:tcPr>
          <w:p w:rsidR="00EE758C" w:rsidRPr="003001FE" w:rsidRDefault="00EE758C" w:rsidP="00F43554">
            <w:pPr>
              <w:tabs>
                <w:tab w:val="left" w:pos="426"/>
              </w:tabs>
              <w:spacing w:line="240" w:lineRule="auto"/>
              <w:jc w:val="center"/>
              <w:rPr>
                <w:sz w:val="20"/>
                <w:szCs w:val="20"/>
              </w:rPr>
            </w:pPr>
            <w:r w:rsidRPr="003001FE">
              <w:rPr>
                <w:sz w:val="20"/>
                <w:szCs w:val="20"/>
              </w:rPr>
              <w:t>(1, 4)</w:t>
            </w:r>
          </w:p>
        </w:tc>
        <w:tc>
          <w:tcPr>
            <w:tcW w:w="2633" w:type="dxa"/>
            <w:tcBorders>
              <w:top w:val="nil"/>
              <w:left w:val="nil"/>
              <w:bottom w:val="nil"/>
              <w:right w:val="nil"/>
            </w:tcBorders>
          </w:tcPr>
          <w:p w:rsidR="00EE758C" w:rsidRPr="003001FE" w:rsidRDefault="003001FE" w:rsidP="00F43554">
            <w:pPr>
              <w:tabs>
                <w:tab w:val="left" w:pos="426"/>
              </w:tabs>
              <w:spacing w:line="240" w:lineRule="auto"/>
              <w:jc w:val="center"/>
              <w:rPr>
                <w:sz w:val="20"/>
                <w:szCs w:val="20"/>
              </w:rPr>
            </w:pPr>
            <w:r w:rsidRPr="003001FE">
              <w:rPr>
                <w:sz w:val="20"/>
                <w:szCs w:val="20"/>
              </w:rPr>
              <w:t>N3 (</w:t>
            </w:r>
            <w:r w:rsidRPr="003001FE">
              <w:rPr>
                <w:sz w:val="20"/>
                <w:szCs w:val="20"/>
              </w:rPr>
              <w:t>緩慢波</w:t>
            </w:r>
            <w:r w:rsidRPr="003001FE">
              <w:rPr>
                <w:sz w:val="20"/>
                <w:szCs w:val="20"/>
              </w:rPr>
              <w:t>)</w:t>
            </w:r>
          </w:p>
        </w:tc>
      </w:tr>
      <w:tr w:rsidR="003001FE" w:rsidRPr="003001FE" w:rsidTr="00DA475C">
        <w:trPr>
          <w:jc w:val="center"/>
        </w:trPr>
        <w:tc>
          <w:tcPr>
            <w:tcW w:w="2409" w:type="dxa"/>
            <w:tcBorders>
              <w:top w:val="nil"/>
              <w:left w:val="nil"/>
              <w:bottom w:val="double" w:sz="4" w:space="0" w:color="auto"/>
              <w:right w:val="nil"/>
            </w:tcBorders>
          </w:tcPr>
          <w:p w:rsidR="003001FE" w:rsidRPr="003001FE" w:rsidRDefault="003001FE" w:rsidP="00F43554">
            <w:pPr>
              <w:tabs>
                <w:tab w:val="left" w:pos="426"/>
              </w:tabs>
              <w:spacing w:line="240" w:lineRule="auto"/>
              <w:rPr>
                <w:sz w:val="20"/>
                <w:szCs w:val="20"/>
              </w:rPr>
            </w:pPr>
            <w:r w:rsidRPr="003001FE">
              <w:rPr>
                <w:sz w:val="20"/>
                <w:szCs w:val="20"/>
              </w:rPr>
              <w:t>極低頻率</w:t>
            </w:r>
            <w:r w:rsidRPr="003001FE">
              <w:rPr>
                <w:sz w:val="20"/>
                <w:szCs w:val="20"/>
              </w:rPr>
              <w:t>(Very-Low Frequency, Vlf)</w:t>
            </w:r>
          </w:p>
        </w:tc>
        <w:tc>
          <w:tcPr>
            <w:tcW w:w="2977" w:type="dxa"/>
            <w:tcBorders>
              <w:top w:val="nil"/>
              <w:left w:val="nil"/>
              <w:bottom w:val="double" w:sz="4" w:space="0" w:color="auto"/>
              <w:right w:val="nil"/>
            </w:tcBorders>
          </w:tcPr>
          <w:p w:rsidR="003001FE" w:rsidRPr="003001FE" w:rsidRDefault="003001FE" w:rsidP="00F43554">
            <w:pPr>
              <w:tabs>
                <w:tab w:val="left" w:pos="426"/>
              </w:tabs>
              <w:spacing w:line="240" w:lineRule="auto"/>
              <w:jc w:val="center"/>
              <w:rPr>
                <w:sz w:val="20"/>
                <w:szCs w:val="20"/>
              </w:rPr>
            </w:pPr>
            <w:r w:rsidRPr="003001FE">
              <w:rPr>
                <w:sz w:val="20"/>
                <w:szCs w:val="20"/>
              </w:rPr>
              <w:t>(0.1, 1)</w:t>
            </w:r>
          </w:p>
        </w:tc>
        <w:tc>
          <w:tcPr>
            <w:tcW w:w="2633" w:type="dxa"/>
            <w:tcBorders>
              <w:top w:val="nil"/>
              <w:left w:val="nil"/>
              <w:bottom w:val="double" w:sz="4" w:space="0" w:color="auto"/>
              <w:right w:val="nil"/>
            </w:tcBorders>
          </w:tcPr>
          <w:p w:rsidR="003001FE" w:rsidRPr="003001FE" w:rsidRDefault="003001FE" w:rsidP="00F43554">
            <w:pPr>
              <w:tabs>
                <w:tab w:val="left" w:pos="426"/>
              </w:tabs>
              <w:spacing w:line="240" w:lineRule="auto"/>
              <w:jc w:val="center"/>
              <w:rPr>
                <w:sz w:val="20"/>
                <w:szCs w:val="20"/>
              </w:rPr>
            </w:pPr>
            <w:r w:rsidRPr="003001FE">
              <w:rPr>
                <w:sz w:val="20"/>
                <w:szCs w:val="20"/>
              </w:rPr>
              <w:t>W (</w:t>
            </w:r>
            <w:r w:rsidRPr="003001FE">
              <w:rPr>
                <w:sz w:val="20"/>
                <w:szCs w:val="20"/>
              </w:rPr>
              <w:t>眼睛閃爍</w:t>
            </w:r>
            <w:r w:rsidRPr="003001FE">
              <w:rPr>
                <w:sz w:val="20"/>
                <w:szCs w:val="20"/>
              </w:rPr>
              <w:t>), R (</w:t>
            </w:r>
            <w:r w:rsidRPr="003001FE">
              <w:rPr>
                <w:sz w:val="20"/>
                <w:szCs w:val="20"/>
              </w:rPr>
              <w:t>快速眼動</w:t>
            </w:r>
            <w:r w:rsidRPr="003001FE">
              <w:rPr>
                <w:sz w:val="20"/>
                <w:szCs w:val="20"/>
              </w:rPr>
              <w:t>), N2 (K-</w:t>
            </w:r>
            <w:r w:rsidRPr="003001FE">
              <w:rPr>
                <w:sz w:val="20"/>
                <w:szCs w:val="20"/>
              </w:rPr>
              <w:t>複合</w:t>
            </w:r>
            <w:r w:rsidRPr="003001FE">
              <w:rPr>
                <w:sz w:val="20"/>
                <w:szCs w:val="20"/>
              </w:rPr>
              <w:t>)</w:t>
            </w:r>
          </w:p>
        </w:tc>
      </w:tr>
    </w:tbl>
    <w:p w:rsidR="00DB7E5E" w:rsidRPr="00DB7E5E" w:rsidRDefault="00DB7E5E" w:rsidP="00C108B7">
      <w:pPr>
        <w:tabs>
          <w:tab w:val="left" w:pos="426"/>
        </w:tabs>
      </w:pPr>
    </w:p>
    <w:p w:rsidR="00DB7E5E" w:rsidRDefault="00DB7E5E" w:rsidP="00C108B7">
      <w:pPr>
        <w:tabs>
          <w:tab w:val="left" w:pos="426"/>
        </w:tabs>
      </w:pPr>
      <w:r w:rsidRPr="00101B8F">
        <w:lastRenderedPageBreak/>
        <w:t xml:space="preserve">　　</w:t>
      </w:r>
      <w:r w:rsidRPr="00DB7E5E">
        <w:rPr>
          <w:rFonts w:hint="eastAsia"/>
        </w:rPr>
        <w:t>這裡感興趣的是決定將</w:t>
      </w:r>
      <w:r w:rsidRPr="00DB7E5E">
        <w:rPr>
          <w:rFonts w:hint="eastAsia"/>
        </w:rPr>
        <w:t>7-11</w:t>
      </w:r>
      <w:r w:rsidR="00C8599C">
        <w:rPr>
          <w:rFonts w:hint="eastAsia"/>
        </w:rPr>
        <w:t xml:space="preserve"> </w:t>
      </w:r>
      <w:r w:rsidRPr="00DB7E5E">
        <w:rPr>
          <w:rFonts w:hint="eastAsia"/>
        </w:rPr>
        <w:t>Hz</w:t>
      </w:r>
      <w:r w:rsidRPr="00DB7E5E">
        <w:rPr>
          <w:rFonts w:hint="eastAsia"/>
        </w:rPr>
        <w:t>α頻帶分成</w:t>
      </w:r>
      <w:r w:rsidRPr="00DB7E5E">
        <w:rPr>
          <w:rFonts w:hint="eastAsia"/>
        </w:rPr>
        <w:t>4</w:t>
      </w:r>
      <w:r w:rsidRPr="00DB7E5E">
        <w:rPr>
          <w:rFonts w:hint="eastAsia"/>
        </w:rPr>
        <w:t>個等間隔</w:t>
      </w:r>
      <w:r w:rsidRPr="00DB7E5E">
        <w:rPr>
          <w:rFonts w:hint="eastAsia"/>
        </w:rPr>
        <w:t>1</w:t>
      </w:r>
      <w:r w:rsidR="00C8599C">
        <w:rPr>
          <w:rFonts w:hint="eastAsia"/>
        </w:rPr>
        <w:t xml:space="preserve"> </w:t>
      </w:r>
      <w:r w:rsidRPr="00DB7E5E">
        <w:rPr>
          <w:rFonts w:hint="eastAsia"/>
        </w:rPr>
        <w:t>Hz</w:t>
      </w:r>
      <w:r w:rsidRPr="00DB7E5E">
        <w:rPr>
          <w:rFonts w:hint="eastAsia"/>
        </w:rPr>
        <w:t>帶寬的頻帶。這樣做是為了實現</w:t>
      </w:r>
      <w:r w:rsidRPr="00DB7E5E">
        <w:rPr>
          <w:rFonts w:hint="eastAsia"/>
        </w:rPr>
        <w:t>AASM</w:t>
      </w:r>
      <w:r w:rsidRPr="00DB7E5E">
        <w:rPr>
          <w:rFonts w:hint="eastAsia"/>
        </w:rPr>
        <w:t>評分手冊的見解，該手冊指出，“</w:t>
      </w:r>
      <w:r w:rsidRPr="00DB7E5E">
        <w:rPr>
          <w:rFonts w:hint="eastAsia"/>
        </w:rPr>
        <w:t>R</w:t>
      </w:r>
      <w:r w:rsidRPr="00DB7E5E">
        <w:rPr>
          <w:rFonts w:hint="eastAsia"/>
        </w:rPr>
        <w:t>階段的α頻率通常比清醒時慢</w:t>
      </w:r>
      <w:r w:rsidRPr="00DB7E5E">
        <w:rPr>
          <w:rFonts w:hint="eastAsia"/>
        </w:rPr>
        <w:t>1-2</w:t>
      </w:r>
      <w:r w:rsidR="00C8599C">
        <w:rPr>
          <w:rFonts w:hint="eastAsia"/>
        </w:rPr>
        <w:t xml:space="preserve"> </w:t>
      </w:r>
      <w:r w:rsidRPr="00DB7E5E">
        <w:rPr>
          <w:rFonts w:hint="eastAsia"/>
        </w:rPr>
        <w:t>Hz</w:t>
      </w:r>
      <w:r w:rsidRPr="00DB7E5E">
        <w:rPr>
          <w:rFonts w:hint="eastAsia"/>
        </w:rPr>
        <w:t>。“此外，階段</w:t>
      </w:r>
      <w:r w:rsidRPr="00DB7E5E">
        <w:rPr>
          <w:rFonts w:hint="eastAsia"/>
        </w:rPr>
        <w:t>R</w:t>
      </w:r>
      <w:r w:rsidRPr="00DB7E5E">
        <w:rPr>
          <w:rFonts w:hint="eastAsia"/>
        </w:rPr>
        <w:t>和</w:t>
      </w:r>
      <w:r w:rsidRPr="00DB7E5E">
        <w:rPr>
          <w:rFonts w:hint="eastAsia"/>
        </w:rPr>
        <w:t>N1</w:t>
      </w:r>
      <w:r w:rsidRPr="00DB7E5E">
        <w:rPr>
          <w:rFonts w:hint="eastAsia"/>
        </w:rPr>
        <w:t>在低幅度，混合頻率活動中經常彼此相似。因此，進行α帶的分割以試圖更好地辨別這三個經常錯誤分類的階段。</w:t>
      </w:r>
    </w:p>
    <w:p w:rsidR="00DB7E5E" w:rsidRDefault="00DB7E5E" w:rsidP="00C108B7">
      <w:pPr>
        <w:tabs>
          <w:tab w:val="left" w:pos="426"/>
        </w:tabs>
      </w:pPr>
      <w:r w:rsidRPr="00101B8F">
        <w:t xml:space="preserve">　　</w:t>
      </w:r>
      <w:r w:rsidRPr="00DB7E5E">
        <w:rPr>
          <w:rFonts w:hint="eastAsia"/>
        </w:rPr>
        <w:t>在該工作中，光譜特徵</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k</m:t>
            </m:r>
          </m:sup>
        </m:sSubSup>
      </m:oMath>
      <w:r w:rsidRPr="00DB7E5E">
        <w:rPr>
          <w:rFonts w:hint="eastAsia"/>
        </w:rPr>
        <w:t>表示在夜間睡眠</w:t>
      </w:r>
      <w:r w:rsidRPr="00DB7E5E">
        <w:rPr>
          <w:rFonts w:hint="eastAsia"/>
        </w:rPr>
        <w:t>EEG</w:t>
      </w:r>
      <w:r w:rsidR="004E134E">
        <w:rPr>
          <w:rFonts w:hint="eastAsia"/>
        </w:rPr>
        <w:t>資料</w:t>
      </w:r>
      <w:r w:rsidRPr="00DB7E5E">
        <w:rPr>
          <w:rFonts w:hint="eastAsia"/>
        </w:rPr>
        <w:t>集的時期期間頻帶</w:t>
      </w:r>
      <w:r w:rsidRPr="00DB7E5E">
        <w:rPr>
          <w:rFonts w:hint="eastAsia"/>
        </w:rPr>
        <w:t>k</w:t>
      </w:r>
      <w:r w:rsidRPr="00DB7E5E">
        <w:rPr>
          <w:rFonts w:hint="eastAsia"/>
        </w:rPr>
        <w:t>的平均</w:t>
      </w:r>
      <w:r w:rsidRPr="00DB7E5E">
        <w:rPr>
          <w:rFonts w:hint="eastAsia"/>
        </w:rPr>
        <w:t>PSD</w:t>
      </w:r>
      <w:r w:rsidRPr="00DB7E5E">
        <w:rPr>
          <w:rFonts w:hint="eastAsia"/>
        </w:rPr>
        <w:t>值。將頻帶</w:t>
      </w:r>
      <w:r w:rsidRPr="00DB7E5E">
        <w:rPr>
          <w:rFonts w:hint="eastAsia"/>
        </w:rPr>
        <w:t>k</w:t>
      </w:r>
      <w:r w:rsidRPr="00DB7E5E">
        <w:rPr>
          <w:rFonts w:hint="eastAsia"/>
        </w:rPr>
        <w:t>中的頻率組表示為</w:t>
      </w:r>
      <m:oMath>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k</m:t>
                </m:r>
              </m:e>
            </m:d>
          </m:sup>
        </m:sSup>
      </m:oMath>
      <w:r w:rsidRPr="00DB7E5E">
        <w:rPr>
          <w:rFonts w:hint="eastAsia"/>
        </w:rPr>
        <w:t>，將</w:t>
      </w:r>
      <m:oMath>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k</m:t>
                </m:r>
              </m:e>
            </m:d>
          </m:sup>
        </m:sSup>
      </m:oMath>
      <w:r w:rsidRPr="00DB7E5E">
        <w:rPr>
          <w:rFonts w:hint="eastAsia"/>
        </w:rPr>
        <w:t>的大小表示為</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k</m:t>
                    </m:r>
                  </m:e>
                </m:d>
              </m:sup>
            </m:sSup>
          </m:e>
        </m:d>
      </m:oMath>
      <w:r w:rsidRPr="00DB7E5E">
        <w:rPr>
          <w:rFonts w:hint="eastAsia"/>
        </w:rPr>
        <w:t>。例如，對於</w:t>
      </w:r>
      <m:oMath>
        <m:r>
          <m:rPr>
            <m:sty m:val="p"/>
          </m:rPr>
          <w:rPr>
            <w:rFonts w:ascii="Cambria Math" w:hAnsi="Cambria Math"/>
          </w:rPr>
          <m:t>k=0</m:t>
        </m:r>
      </m:oMath>
      <w:r w:rsidRPr="00DB7E5E">
        <w:rPr>
          <w:rFonts w:hint="eastAsia"/>
        </w:rPr>
        <w:t>，廣泛的特徵，我們得到</w:t>
      </w:r>
      <m:oMath>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0</m:t>
                </m:r>
              </m:e>
            </m:d>
          </m:sup>
        </m:sSup>
        <m:r>
          <w:rPr>
            <w:rFonts w:ascii="Cambria Math" w:hAnsi="Cambria Math"/>
          </w:rPr>
          <m:t>=</m:t>
        </m:r>
        <m:d>
          <m:dPr>
            <m:begChr m:val="{"/>
            <m:endChr m:val="}"/>
            <m:ctrlPr>
              <w:rPr>
                <w:rFonts w:ascii="Cambria Math" w:hAnsi="Cambria Math"/>
                <w:i/>
              </w:rPr>
            </m:ctrlPr>
          </m:dPr>
          <m:e>
            <m:r>
              <w:rPr>
                <w:rFonts w:ascii="Cambria Math" w:hAnsi="Cambria Math"/>
              </w:rPr>
              <m:t>0.1,0.13,0.16,….,49.96,49.99</m:t>
            </m:r>
          </m:e>
        </m:d>
      </m:oMath>
      <w:r w:rsidRPr="00DB7E5E">
        <w:rPr>
          <w:rFonts w:hint="eastAsia"/>
        </w:rPr>
        <w:t>和</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0</m:t>
                    </m:r>
                  </m:e>
                </m:d>
              </m:sup>
            </m:sSup>
          </m:e>
        </m:d>
        <m:r>
          <w:rPr>
            <w:rFonts w:ascii="Cambria Math" w:hAnsi="Cambria Math"/>
          </w:rPr>
          <m:t>=1663</m:t>
        </m:r>
      </m:oMath>
      <w:r w:rsidRPr="00DB7E5E">
        <w:rPr>
          <w:rFonts w:hint="eastAsia"/>
        </w:rPr>
        <w:t>。</w:t>
      </w:r>
      <w:r w:rsidR="00697B0E" w:rsidRPr="00697B0E">
        <w:rPr>
          <w:rFonts w:hint="eastAsia"/>
        </w:rPr>
        <w:t>對於</w:t>
      </w:r>
      <m:oMath>
        <m:r>
          <m:rPr>
            <m:sty m:val="p"/>
          </m:rPr>
          <w:rPr>
            <w:rFonts w:ascii="Cambria Math" w:hAnsi="Cambria Math"/>
          </w:rPr>
          <m:t>k=1,2,….,10</m:t>
        </m:r>
      </m:oMath>
      <w:r w:rsidR="00697B0E" w:rsidRPr="00697B0E">
        <w:rPr>
          <w:rFonts w:hint="eastAsia"/>
        </w:rPr>
        <w:t>，關於</w:t>
      </w:r>
      <m:oMath>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k</m:t>
                </m:r>
              </m:e>
            </m:d>
          </m:sup>
        </m:sSup>
      </m:oMath>
      <w:r w:rsidR="00697B0E" w:rsidRPr="00697B0E">
        <w:rPr>
          <w:rFonts w:hint="eastAsia"/>
        </w:rPr>
        <w:t>的頻帶在表</w:t>
      </w:r>
      <w:r w:rsidR="00697B0E">
        <w:rPr>
          <w:rFonts w:hint="eastAsia"/>
        </w:rPr>
        <w:t>1</w:t>
      </w:r>
      <w:r w:rsidR="00697B0E" w:rsidRPr="00697B0E">
        <w:rPr>
          <w:rFonts w:hint="eastAsia"/>
        </w:rPr>
        <w:t>中給出。對於</w:t>
      </w:r>
      <m:oMath>
        <m:r>
          <m:rPr>
            <m:sty m:val="p"/>
          </m:rPr>
          <w:rPr>
            <w:rFonts w:ascii="Cambria Math" w:hAnsi="Cambria Math"/>
          </w:rPr>
          <m:t>k=1,2,….,10</m:t>
        </m:r>
      </m:oMath>
      <w:r w:rsidR="00697B0E" w:rsidRPr="00697B0E">
        <w:rPr>
          <w:rFonts w:hint="eastAsia"/>
        </w:rPr>
        <w:t>，每個頻譜特徵</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k</m:t>
            </m:r>
          </m:sup>
        </m:sSubSup>
      </m:oMath>
      <w:r w:rsidR="00697B0E" w:rsidRPr="00697B0E">
        <w:rPr>
          <w:rFonts w:hint="eastAsia"/>
        </w:rPr>
        <w:t>計算如下：</w:t>
      </w:r>
    </w:p>
    <w:p w:rsidR="00DB7E5E" w:rsidRPr="000624C2" w:rsidRDefault="0058489A" w:rsidP="00C108B7">
      <w:pPr>
        <w:tabs>
          <w:tab w:val="left" w:pos="426"/>
        </w:tabs>
      </w:pPr>
      <m:oMathPara>
        <m:oMathParaPr>
          <m:jc m:val="right"/>
        </m:oMathParaP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k</m:t>
                                  </m:r>
                                </m:e>
                              </m:d>
                            </m:sup>
                          </m:sSup>
                        </m:e>
                      </m:d>
                    </m:den>
                  </m:f>
                  <m:nary>
                    <m:naryPr>
                      <m:chr m:val="∑"/>
                      <m:limLoc m:val="undOvr"/>
                      <m:supHide m:val="1"/>
                      <m:ctrlPr>
                        <w:rPr>
                          <w:rFonts w:ascii="Cambria Math" w:hAnsi="Cambria Math"/>
                          <w:i/>
                        </w:rPr>
                      </m:ctrlPr>
                    </m:naryPr>
                    <m:sub>
                      <m:r>
                        <w:rPr>
                          <w:rFonts w:ascii="Cambria Math" w:hAnsi="Cambria Math"/>
                        </w:rPr>
                        <m:t>f∈</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k</m:t>
                              </m:r>
                            </m:e>
                          </m:d>
                        </m:sup>
                      </m:sSup>
                    </m:sub>
                    <m:sup/>
                    <m:e>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rPr>
                        <m:t>,</m:t>
                      </m:r>
                    </m:e>
                  </m:nary>
                  <m:r>
                    <w:rPr>
                      <w:rFonts w:ascii="Cambria Math" w:hAnsi="Cambria Math"/>
                    </w:rPr>
                    <m:t xml:space="preserve"> k=0             </m:t>
                  </m:r>
                </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k</m:t>
                                  </m:r>
                                </m:e>
                              </m:d>
                            </m:sup>
                          </m:sSup>
                        </m:e>
                      </m:d>
                    </m:den>
                  </m:f>
                  <m:nary>
                    <m:naryPr>
                      <m:chr m:val="∑"/>
                      <m:limLoc m:val="undOvr"/>
                      <m:supHide m:val="1"/>
                      <m:ctrlPr>
                        <w:rPr>
                          <w:rFonts w:ascii="Cambria Math" w:hAnsi="Cambria Math"/>
                          <w:i/>
                        </w:rPr>
                      </m:ctrlPr>
                    </m:naryPr>
                    <m:sub>
                      <m:r>
                        <w:rPr>
                          <w:rFonts w:ascii="Cambria Math" w:hAnsi="Cambria Math"/>
                        </w:rPr>
                        <m:t>f∈</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k</m:t>
                              </m:r>
                            </m:e>
                          </m:d>
                        </m:sup>
                      </m:sSup>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0</m:t>
                              </m:r>
                            </m:sup>
                          </m:sSubSup>
                        </m:e>
                      </m:d>
                      <m:r>
                        <w:rPr>
                          <w:rFonts w:ascii="Cambria Math" w:hAnsi="Cambria Math"/>
                        </w:rPr>
                        <m:t>,</m:t>
                      </m:r>
                    </m:e>
                  </m:nary>
                  <m:r>
                    <w:rPr>
                      <w:rFonts w:ascii="Cambria Math" w:hAnsi="Cambria Math"/>
                    </w:rPr>
                    <m:t>k=1,2,….,10</m:t>
                  </m:r>
                </m:e>
              </m:eqArr>
              <m:r>
                <w:rPr>
                  <w:rFonts w:ascii="Cambria Math" w:hAnsi="Cambria Math"/>
                </w:rPr>
                <m:t xml:space="preserve">   </m:t>
              </m:r>
            </m:e>
          </m:d>
          <m:r>
            <m:rPr>
              <m:sty m:val="p"/>
            </m:rPr>
            <w:rPr>
              <w:rFonts w:ascii="Cambria Math" w:hAnsi="Cambria Math"/>
            </w:rPr>
            <m:t xml:space="preserve">    (4)</m:t>
          </m:r>
        </m:oMath>
      </m:oMathPara>
    </w:p>
    <w:p w:rsidR="00697B0E" w:rsidRDefault="000624C2" w:rsidP="00C108B7">
      <w:pPr>
        <w:tabs>
          <w:tab w:val="left" w:pos="426"/>
        </w:tabs>
      </w:pPr>
      <w:r w:rsidRPr="000624C2">
        <w:rPr>
          <w:rFonts w:hint="eastAsia"/>
        </w:rPr>
        <w:t>一個特點（</w:t>
      </w:r>
      <m:oMath>
        <m:r>
          <m:rPr>
            <m:sty m:val="p"/>
          </m:rPr>
          <w:rPr>
            <w:rFonts w:ascii="Cambria Math" w:hAnsi="Cambria Math"/>
          </w:rPr>
          <m:t>k=0</m:t>
        </m:r>
      </m:oMath>
      <w:r w:rsidRPr="000624C2">
        <w:t xml:space="preserve"> </w:t>
      </w:r>
      <w:r w:rsidRPr="000624C2">
        <w:rPr>
          <w:rFonts w:hint="eastAsia"/>
        </w:rPr>
        <w:t>，寬帶</w:t>
      </w:r>
      <w:r w:rsidRPr="000624C2">
        <w:t>EEG</w:t>
      </w:r>
      <w:r w:rsidRPr="000624C2">
        <w:rPr>
          <w:rFonts w:hint="eastAsia"/>
        </w:rPr>
        <w:t>活動）簡單地計算為頻譜邊緣（</w:t>
      </w:r>
      <w:r w:rsidRPr="000624C2">
        <w:t>0.1</w:t>
      </w:r>
      <w:r w:rsidR="00C8599C">
        <w:rPr>
          <w:rFonts w:hint="eastAsia"/>
        </w:rPr>
        <w:t xml:space="preserve"> </w:t>
      </w:r>
      <w:r w:rsidRPr="000624C2">
        <w:t>Hz</w:t>
      </w:r>
      <w:r w:rsidRPr="000624C2">
        <w:rPr>
          <w:rFonts w:hint="eastAsia"/>
        </w:rPr>
        <w:t>，</w:t>
      </w:r>
      <w:r w:rsidRPr="000624C2">
        <w:t>50</w:t>
      </w:r>
      <w:r w:rsidR="00C8599C">
        <w:rPr>
          <w:rFonts w:hint="eastAsia"/>
        </w:rPr>
        <w:t xml:space="preserve"> </w:t>
      </w:r>
      <w:r w:rsidRPr="000624C2">
        <w:t>Hz</w:t>
      </w:r>
      <w:r w:rsidRPr="000624C2">
        <w:rPr>
          <w:rFonts w:hint="eastAsia"/>
        </w:rPr>
        <w:t>）之間的平均</w:t>
      </w:r>
      <w:r w:rsidRPr="000624C2">
        <w:t>PSD</w:t>
      </w:r>
      <w:r w:rsidRPr="000624C2">
        <w:rPr>
          <w:rFonts w:hint="eastAsia"/>
        </w:rPr>
        <w:t>值。其餘的特徵計算為相對光譜值</w:t>
      </w:r>
      <w:r w:rsidRPr="000624C2">
        <w:t xml:space="preserve"> - </w:t>
      </w:r>
      <w:r w:rsidR="007D1B3C" w:rsidRPr="007D1B3C">
        <w:rPr>
          <w:rFonts w:hint="eastAsia"/>
        </w:rPr>
        <w:t>頻帶</w:t>
      </w:r>
      <w:r w:rsidR="007D1B3C" w:rsidRPr="007D1B3C">
        <w:rPr>
          <w:rFonts w:hint="eastAsia"/>
        </w:rPr>
        <w:t>k</w:t>
      </w:r>
      <w:r w:rsidR="007D1B3C" w:rsidRPr="007D1B3C">
        <w:rPr>
          <w:rFonts w:hint="eastAsia"/>
        </w:rPr>
        <w:t>（對於</w:t>
      </w:r>
      <m:oMath>
        <m:r>
          <m:rPr>
            <m:sty m:val="p"/>
          </m:rPr>
          <w:rPr>
            <w:rFonts w:ascii="Cambria Math" w:hAnsi="Cambria Math"/>
          </w:rPr>
          <m:t>k≠0</m:t>
        </m:r>
      </m:oMath>
      <w:r w:rsidR="007D1B3C" w:rsidRPr="007D1B3C">
        <w:rPr>
          <w:rFonts w:hint="eastAsia"/>
        </w:rPr>
        <w:t>）的活動</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k</m:t>
            </m:r>
          </m:sup>
        </m:sSubSup>
      </m:oMath>
      <w:r w:rsidR="007D1B3C" w:rsidRPr="007D1B3C">
        <w:rPr>
          <w:rFonts w:hint="eastAsia"/>
        </w:rPr>
        <w:t>與寬帶活動</w:t>
      </w:r>
      <m:oMath>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0</m:t>
            </m:r>
          </m:sup>
        </m:sSubSup>
      </m:oMath>
      <w:r w:rsidR="007D1B3C" w:rsidRPr="007D1B3C">
        <w:rPr>
          <w:rFonts w:hint="eastAsia"/>
        </w:rPr>
        <w:t>之間的差異</w:t>
      </w:r>
      <w:r w:rsidR="007D1B3C">
        <w:rPr>
          <w:rFonts w:hint="eastAsia"/>
        </w:rPr>
        <w:t>。</w:t>
      </w:r>
      <w:r w:rsidR="007D1B3C" w:rsidRPr="007D1B3C">
        <w:rPr>
          <w:rFonts w:hint="eastAsia"/>
        </w:rPr>
        <w:t>結果是每</w:t>
      </w:r>
      <w:r w:rsidR="007D1B3C" w:rsidRPr="007D1B3C">
        <w:t>30</w:t>
      </w:r>
      <w:r w:rsidR="00C8599C">
        <w:rPr>
          <w:rFonts w:hint="eastAsia"/>
        </w:rPr>
        <w:t xml:space="preserve"> </w:t>
      </w:r>
      <w:r w:rsidR="007D1B3C" w:rsidRPr="007D1B3C">
        <w:t>s</w:t>
      </w:r>
      <w:r w:rsidR="007D1B3C" w:rsidRPr="007D1B3C">
        <w:rPr>
          <w:rFonts w:hint="eastAsia"/>
        </w:rPr>
        <w:t>臨床評分的睡眠時期的特徵向量</w:t>
      </w: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11</m:t>
            </m:r>
          </m:sup>
        </m:sSup>
      </m:oMath>
      <w:r w:rsidR="007D1B3C" w:rsidRPr="007D1B3C">
        <w:rPr>
          <w:rFonts w:hint="eastAsia"/>
        </w:rPr>
        <w:t>。在</w:t>
      </w:r>
      <w:r w:rsidR="007D1B3C" w:rsidRPr="007D1B3C">
        <w:rPr>
          <w:rFonts w:hint="eastAsia"/>
        </w:rPr>
        <w:t>65</w:t>
      </w:r>
      <w:r w:rsidR="007D1B3C" w:rsidRPr="007D1B3C">
        <w:rPr>
          <w:rFonts w:hint="eastAsia"/>
        </w:rPr>
        <w:t>個夜間研究的整個</w:t>
      </w:r>
      <w:r w:rsidR="007D1B3C" w:rsidRPr="007D1B3C">
        <w:rPr>
          <w:rFonts w:hint="eastAsia"/>
        </w:rPr>
        <w:t>UCSD</w:t>
      </w:r>
      <w:r w:rsidR="007D1B3C">
        <w:rPr>
          <w:rFonts w:hint="eastAsia"/>
        </w:rPr>
        <w:t>資料</w:t>
      </w:r>
      <w:r w:rsidR="007D1B3C" w:rsidRPr="007D1B3C">
        <w:rPr>
          <w:rFonts w:hint="eastAsia"/>
        </w:rPr>
        <w:t>集中，總共提取了</w:t>
      </w:r>
      <w:r w:rsidR="007D1B3C" w:rsidRPr="007D1B3C">
        <w:rPr>
          <w:rFonts w:hint="eastAsia"/>
        </w:rPr>
        <w:t>60,903</w:t>
      </w:r>
      <w:r w:rsidR="007D1B3C" w:rsidRPr="007D1B3C">
        <w:rPr>
          <w:rFonts w:hint="eastAsia"/>
        </w:rPr>
        <w:t>個特徵向量。</w:t>
      </w:r>
      <w:r w:rsidR="007D1B3C" w:rsidRPr="007D1B3C">
        <w:rPr>
          <w:rFonts w:hint="eastAsia"/>
        </w:rPr>
        <w:t xml:space="preserve"> </w:t>
      </w:r>
      <w:r w:rsidR="007D1B3C" w:rsidRPr="007D1B3C">
        <w:rPr>
          <w:rFonts w:hint="eastAsia"/>
        </w:rPr>
        <w:t>對於</w:t>
      </w:r>
      <w:r w:rsidR="007D1B3C" w:rsidRPr="007D1B3C">
        <w:rPr>
          <w:rFonts w:hint="eastAsia"/>
        </w:rPr>
        <w:t>Physionet</w:t>
      </w:r>
      <w:r w:rsidR="004E134E">
        <w:rPr>
          <w:rFonts w:hint="eastAsia"/>
        </w:rPr>
        <w:t>資料</w:t>
      </w:r>
      <w:r w:rsidR="007D1B3C" w:rsidRPr="007D1B3C">
        <w:rPr>
          <w:rFonts w:hint="eastAsia"/>
        </w:rPr>
        <w:t>，總共提取了</w:t>
      </w:r>
      <w:r w:rsidR="007D1B3C" w:rsidRPr="007D1B3C">
        <w:rPr>
          <w:rFonts w:hint="eastAsia"/>
        </w:rPr>
        <w:t>10,800</w:t>
      </w:r>
      <w:r w:rsidR="007D1B3C" w:rsidRPr="007D1B3C">
        <w:rPr>
          <w:rFonts w:hint="eastAsia"/>
        </w:rPr>
        <w:t>個特徵向量。</w:t>
      </w:r>
    </w:p>
    <w:p w:rsidR="00697B0E" w:rsidRDefault="00697B0E" w:rsidP="00C108B7">
      <w:pPr>
        <w:tabs>
          <w:tab w:val="left" w:pos="426"/>
        </w:tabs>
      </w:pPr>
    </w:p>
    <w:p w:rsidR="007D1B3C" w:rsidRPr="0089264E" w:rsidRDefault="007D1B3C" w:rsidP="007D1B3C">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2.4</w:t>
      </w:r>
      <w:r w:rsidRPr="0089264E">
        <w:rPr>
          <w:rFonts w:ascii="Times New Roman" w:eastAsia="標楷體" w:hAnsi="Times New Roman" w:cs="Times New Roman"/>
          <w:b/>
          <w:kern w:val="2"/>
          <w:sz w:val="32"/>
          <w:szCs w:val="32"/>
        </w:rPr>
        <w:t xml:space="preserve"> </w:t>
      </w:r>
      <w:r>
        <w:rPr>
          <w:rFonts w:ascii="Times New Roman" w:eastAsia="標楷體" w:hAnsi="Times New Roman" w:cs="Times New Roman" w:hint="eastAsia"/>
          <w:b/>
          <w:kern w:val="2"/>
          <w:sz w:val="32"/>
          <w:szCs w:val="32"/>
        </w:rPr>
        <w:t>核密度估計</w:t>
      </w:r>
    </w:p>
    <w:p w:rsidR="007D1B3C" w:rsidRDefault="007D1B3C" w:rsidP="007D1B3C">
      <w:pPr>
        <w:tabs>
          <w:tab w:val="left" w:pos="426"/>
        </w:tabs>
      </w:pPr>
      <w:r w:rsidRPr="00101B8F">
        <w:t xml:space="preserve">　　</w:t>
      </w:r>
      <w:r w:rsidRPr="007D1B3C">
        <w:rPr>
          <w:rFonts w:hint="eastAsia"/>
        </w:rPr>
        <w:t>按照曆元劃分的光譜特徵提取，</w:t>
      </w:r>
      <w:r w:rsidRPr="007D1B3C">
        <w:t>65</w:t>
      </w:r>
      <w:r w:rsidRPr="007D1B3C">
        <w:rPr>
          <w:rFonts w:hint="eastAsia"/>
        </w:rPr>
        <w:t>晚的</w:t>
      </w:r>
      <w:r w:rsidRPr="007D1B3C">
        <w:t>UCSD</w:t>
      </w:r>
      <w:r w:rsidRPr="007D1B3C">
        <w:rPr>
          <w:rFonts w:hint="eastAsia"/>
        </w:rPr>
        <w:t>腦電特徵向量被平均分成五個單獨的折疊（每</w:t>
      </w:r>
      <w:r w:rsidR="00F23618">
        <w:rPr>
          <w:rFonts w:hint="eastAsia"/>
        </w:rPr>
        <w:t>次</w:t>
      </w:r>
      <w:r w:rsidRPr="007D1B3C">
        <w:t>13</w:t>
      </w:r>
      <w:r w:rsidRPr="007D1B3C">
        <w:rPr>
          <w:rFonts w:hint="eastAsia"/>
        </w:rPr>
        <w:t>晚：</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3 HN</m:t>
            </m:r>
          </m:e>
          <m:sub>
            <m:r>
              <m:rPr>
                <m:sty m:val="p"/>
              </m:rPr>
              <w:rPr>
                <w:rFonts w:ascii="Cambria Math" w:hAnsi="Cambria Math"/>
                <w:color w:val="212121"/>
                <w:shd w:val="clear" w:color="auto" w:fill="FFFFFF"/>
              </w:rPr>
              <m:t>UCSD</m:t>
            </m:r>
          </m:sub>
        </m:sSub>
      </m:oMath>
      <w:r w:rsidRPr="007D1B3C">
        <w:rPr>
          <w:rFonts w:hint="eastAsia"/>
        </w:rPr>
        <w:t>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10 OSA</m:t>
            </m:r>
          </m:e>
          <m:sub>
            <m:r>
              <m:rPr>
                <m:sty m:val="p"/>
              </m:rPr>
              <w:rPr>
                <w:rFonts w:ascii="Cambria Math" w:hAnsi="Cambria Math"/>
                <w:color w:val="212121"/>
                <w:shd w:val="clear" w:color="auto" w:fill="FFFFFF"/>
              </w:rPr>
              <m:t>UCSD</m:t>
            </m:r>
          </m:sub>
        </m:sSub>
      </m:oMath>
      <w:r w:rsidRPr="007D1B3C">
        <w:rPr>
          <w:rFonts w:hint="eastAsia"/>
        </w:rPr>
        <w:t>），為算法訓練和測試定義</w:t>
      </w:r>
      <w:r w:rsidRPr="007D1B3C">
        <w:t>5</w:t>
      </w:r>
      <w:r w:rsidRPr="007D1B3C">
        <w:rPr>
          <w:rFonts w:hint="eastAsia"/>
        </w:rPr>
        <w:t>倍交叉驗證範例。</w:t>
      </w:r>
      <w:r w:rsidR="00F0690D" w:rsidRPr="00F0690D">
        <w:rPr>
          <w:rFonts w:hint="eastAsia"/>
        </w:rPr>
        <w:t>另外，</w:t>
      </w:r>
      <w:r w:rsidR="00F0690D" w:rsidRPr="00F0690D">
        <w:rPr>
          <w:rFonts w:hint="eastAsia"/>
        </w:rPr>
        <w:t>15</w:t>
      </w:r>
      <w:r w:rsidR="00F0690D" w:rsidRPr="00F0690D">
        <w:rPr>
          <w:rFonts w:hint="eastAsia"/>
        </w:rPr>
        <w:t>晚的</w:t>
      </w:r>
      <w:r w:rsidR="00F0690D" w:rsidRPr="00F0690D">
        <w:rPr>
          <w:rFonts w:hint="eastAsia"/>
        </w:rPr>
        <w:t>Physionet EEG</w:t>
      </w:r>
      <w:r w:rsidR="00F0690D" w:rsidRPr="00F0690D">
        <w:rPr>
          <w:rFonts w:hint="eastAsia"/>
        </w:rPr>
        <w:t>特徵向量被平均分成五個單獨的折疊（每個折疊</w:t>
      </w:r>
      <w:r w:rsidR="00F0690D" w:rsidRPr="00F0690D">
        <w:rPr>
          <w:rFonts w:hint="eastAsia"/>
        </w:rPr>
        <w:t>3</w:t>
      </w:r>
      <w:r w:rsidR="00F0690D" w:rsidRPr="00F0690D">
        <w:rPr>
          <w:rFonts w:hint="eastAsia"/>
        </w:rPr>
        <w:t>個</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00F0690D" w:rsidRPr="00F0690D">
        <w:rPr>
          <w:rFonts w:hint="eastAsia"/>
        </w:rPr>
        <w:t>集）</w:t>
      </w:r>
      <w:r w:rsidRPr="007D1B3C">
        <w:rPr>
          <w:rFonts w:hint="eastAsia"/>
        </w:rPr>
        <w:t>。</w:t>
      </w:r>
      <w:r w:rsidR="00F0690D" w:rsidRPr="00F0690D">
        <w:rPr>
          <w:rFonts w:hint="eastAsia"/>
        </w:rPr>
        <w:t>為了構建特徵向量</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F0690D" w:rsidRPr="00F0690D">
        <w:rPr>
          <w:rFonts w:hint="eastAsia"/>
        </w:rPr>
        <w:t>的似然模型，</w:t>
      </w:r>
      <w:r w:rsidR="00F0690D" w:rsidRPr="00F0690D">
        <w:rPr>
          <w:rFonts w:hint="eastAsia"/>
        </w:rPr>
        <w:lastRenderedPageBreak/>
        <w:t>使用核密度估計（</w:t>
      </w:r>
      <w:r w:rsidR="00F0690D" w:rsidRPr="00F0690D">
        <w:rPr>
          <w:rFonts w:hint="eastAsia"/>
        </w:rPr>
        <w:t>KDE</w:t>
      </w:r>
      <w:r w:rsidR="00F0690D" w:rsidRPr="00F0690D">
        <w:rPr>
          <w:rFonts w:hint="eastAsia"/>
        </w:rPr>
        <w:t>）來估計在特定睡眠階段觀察</w:t>
      </w:r>
      <w:r w:rsidR="00F0690D" w:rsidRPr="00F0690D">
        <w:rPr>
          <w:rFonts w:hint="eastAsia"/>
        </w:rPr>
        <w:t>EEG</w:t>
      </w:r>
      <w:r w:rsidR="00F0690D" w:rsidRPr="00F0690D">
        <w:rPr>
          <w:rFonts w:hint="eastAsia"/>
        </w:rPr>
        <w:t>光譜特徵的條件概率密度函數。</w:t>
      </w:r>
    </w:p>
    <w:p w:rsidR="007D1B3C" w:rsidRDefault="00F0690D" w:rsidP="00C108B7">
      <w:pPr>
        <w:tabs>
          <w:tab w:val="left" w:pos="426"/>
        </w:tabs>
      </w:pPr>
      <w:r w:rsidRPr="00101B8F">
        <w:t xml:space="preserve">　　</w:t>
      </w:r>
      <w:r w:rsidRPr="00F0690D">
        <w:rPr>
          <w:rFonts w:hint="eastAsia"/>
        </w:rPr>
        <w:t>KDE</w:t>
      </w:r>
      <w:r w:rsidRPr="00F0690D">
        <w:rPr>
          <w:rFonts w:hint="eastAsia"/>
        </w:rPr>
        <w:t>是一種用於估計連續隨機變量的概率密度函數的非參數方法。在這個公式中，我們將</w:t>
      </w:r>
      <m:oMath>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i</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y</m:t>
                </m:r>
              </m:e>
              <m:sub>
                <m:r>
                  <w:rPr>
                    <w:rFonts w:ascii="Cambria Math" w:hAnsi="Cambria Math"/>
                  </w:rPr>
                  <m:t>0</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i</m:t>
                    </m:r>
                  </m:e>
                </m:d>
              </m:sup>
            </m:sSubSup>
          </m:e>
        </m:d>
      </m:oMath>
      <w:r w:rsidRPr="00F0690D">
        <w:rPr>
          <w:rFonts w:hint="eastAsia"/>
        </w:rPr>
        <w:t>視為維數</w:t>
      </w:r>
      <m:oMath>
        <m:r>
          <m:rPr>
            <m:sty m:val="p"/>
          </m:rPr>
          <w:rPr>
            <w:rFonts w:ascii="Cambria Math" w:hAnsi="Cambria Math"/>
          </w:rPr>
          <m:t>d=11</m:t>
        </m:r>
      </m:oMath>
      <w:r w:rsidRPr="00F0690D">
        <w:rPr>
          <w:rFonts w:hint="eastAsia"/>
        </w:rPr>
        <w:t>的樣本向量，從第</w:t>
      </w:r>
      <w:r w:rsidRPr="00F0690D">
        <w:rPr>
          <w:rFonts w:hint="eastAsia"/>
        </w:rPr>
        <w:t>i</w:t>
      </w:r>
      <w:r w:rsidRPr="00F0690D">
        <w:rPr>
          <w:rFonts w:hint="eastAsia"/>
        </w:rPr>
        <w:t>個未知類中提取</w:t>
      </w:r>
      <w:r w:rsidRPr="00F0690D">
        <w:rPr>
          <w:rFonts w:hint="eastAsia"/>
        </w:rPr>
        <w:t xml:space="preserve"> </w:t>
      </w:r>
      <w:r w:rsidRPr="00F0690D">
        <w:rPr>
          <w:rFonts w:hint="eastAsia"/>
        </w:rPr>
        <w:t>密度函數</w:t>
      </w:r>
      <m:oMath>
        <m:sSubSup>
          <m:sSubSupPr>
            <m:ctrlPr>
              <w:rPr>
                <w:rFonts w:ascii="Cambria Math" w:hAnsi="Cambria Math"/>
              </w:rPr>
            </m:ctrlPr>
          </m:sSubSupPr>
          <m:e>
            <m:r>
              <w:rPr>
                <w:rFonts w:ascii="Cambria Math" w:hAnsi="Cambria Math"/>
              </w:rPr>
              <m:t>f</m:t>
            </m:r>
          </m:e>
          <m:sub>
            <m:r>
              <w:rPr>
                <w:rFonts w:ascii="Cambria Math" w:hAnsi="Cambria Math"/>
              </w:rPr>
              <m:t>Y</m:t>
            </m:r>
          </m:sub>
          <m:sup>
            <m:d>
              <m:dPr>
                <m:ctrlPr>
                  <w:rPr>
                    <w:rFonts w:ascii="Cambria Math" w:hAnsi="Cambria Math"/>
                    <w:i/>
                  </w:rPr>
                </m:ctrlPr>
              </m:dPr>
              <m:e>
                <m:r>
                  <w:rPr>
                    <w:rFonts w:ascii="Cambria Math" w:hAnsi="Cambria Math"/>
                  </w:rPr>
                  <m:t>i</m:t>
                </m:r>
              </m:e>
            </m:d>
          </m:sup>
        </m:sSubSup>
        <m:d>
          <m:dPr>
            <m:ctrlPr>
              <w:rPr>
                <w:rFonts w:ascii="Cambria Math" w:hAnsi="Cambria Math"/>
                <w:i/>
              </w:rPr>
            </m:ctrlPr>
          </m:dPr>
          <m:e>
            <m:r>
              <w:rPr>
                <w:rFonts w:ascii="Cambria Math" w:hAnsi="Cambria Math"/>
              </w:rPr>
              <m:t>Y</m:t>
            </m:r>
          </m:e>
        </m:d>
      </m:oMath>
      <w:r w:rsidRPr="00F0690D">
        <w:rPr>
          <w:rFonts w:hint="eastAsia"/>
        </w:rPr>
        <w:t>。</w:t>
      </w:r>
      <w:r w:rsidRPr="00F0690D">
        <w:rPr>
          <w:rFonts w:hint="eastAsia"/>
        </w:rPr>
        <w:t xml:space="preserve"> </w:t>
      </w:r>
      <w:r w:rsidRPr="00F0690D">
        <w:rPr>
          <w:rFonts w:hint="eastAsia"/>
        </w:rPr>
        <w:t>一般來說，很難確定真實分佈</w:t>
      </w:r>
      <m:oMath>
        <m:sSubSup>
          <m:sSubSupPr>
            <m:ctrlPr>
              <w:rPr>
                <w:rFonts w:ascii="Cambria Math" w:hAnsi="Cambria Math"/>
              </w:rPr>
            </m:ctrlPr>
          </m:sSubSupPr>
          <m:e>
            <m:r>
              <w:rPr>
                <w:rFonts w:ascii="Cambria Math" w:hAnsi="Cambria Math"/>
              </w:rPr>
              <m:t>f</m:t>
            </m:r>
          </m:e>
          <m:sub>
            <m:r>
              <w:rPr>
                <w:rFonts w:ascii="Cambria Math" w:hAnsi="Cambria Math"/>
              </w:rPr>
              <m:t>Y</m:t>
            </m:r>
          </m:sub>
          <m:sup>
            <m:d>
              <m:dPr>
                <m:ctrlPr>
                  <w:rPr>
                    <w:rFonts w:ascii="Cambria Math" w:hAnsi="Cambria Math"/>
                    <w:i/>
                  </w:rPr>
                </m:ctrlPr>
              </m:dPr>
              <m:e>
                <m:r>
                  <w:rPr>
                    <w:rFonts w:ascii="Cambria Math" w:hAnsi="Cambria Math"/>
                  </w:rPr>
                  <m:t>i</m:t>
                </m:r>
              </m:e>
            </m:d>
          </m:sup>
        </m:sSubSup>
        <m:d>
          <m:dPr>
            <m:ctrlPr>
              <w:rPr>
                <w:rFonts w:ascii="Cambria Math" w:hAnsi="Cambria Math"/>
                <w:i/>
              </w:rPr>
            </m:ctrlPr>
          </m:dPr>
          <m:e>
            <m:r>
              <w:rPr>
                <w:rFonts w:ascii="Cambria Math" w:hAnsi="Cambria Math"/>
              </w:rPr>
              <m:t>Y</m:t>
            </m:r>
          </m:e>
        </m:d>
      </m:oMath>
      <w:r w:rsidRPr="00F0690D">
        <w:rPr>
          <w:rFonts w:hint="eastAsia"/>
        </w:rPr>
        <w:t>，因此以下核密度估計用於近似：</w:t>
      </w:r>
    </w:p>
    <w:p w:rsidR="00F0690D" w:rsidRPr="00F0690D" w:rsidRDefault="0058489A" w:rsidP="00C108B7">
      <w:pPr>
        <w:tabs>
          <w:tab w:val="left" w:pos="426"/>
        </w:tabs>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f</m:t>
                  </m:r>
                </m:e>
              </m:acc>
            </m:e>
            <m:sub>
              <m:r>
                <w:rPr>
                  <w:rFonts w:ascii="Cambria Math" w:hAnsi="Cambria Math"/>
                </w:rPr>
                <m:t>i,</m:t>
              </m:r>
              <m:sSub>
                <m:sSubPr>
                  <m:ctrlPr>
                    <w:rPr>
                      <w:rFonts w:ascii="Cambria Math" w:hAnsi="Cambria Math"/>
                      <w:i/>
                    </w:rPr>
                  </m:ctrlPr>
                </m:sSubPr>
                <m:e>
                  <m:r>
                    <w:rPr>
                      <w:rFonts w:ascii="Cambria Math" w:hAnsi="Cambria Math"/>
                    </w:rPr>
                    <m:t>b</m:t>
                  </m:r>
                </m:e>
                <m:sub>
                  <m:r>
                    <w:rPr>
                      <w:rFonts w:ascii="Cambria Math" w:hAnsi="Cambria Math"/>
                    </w:rPr>
                    <m:t>i</m:t>
                  </m:r>
                </m:sub>
              </m:sSub>
            </m:sub>
          </m:sSub>
          <m:d>
            <m:dPr>
              <m:ctrlPr>
                <w:rPr>
                  <w:rFonts w:ascii="Cambria Math" w:hAnsi="Cambria Math"/>
                </w:rPr>
              </m:ctrlPr>
            </m:dPr>
            <m:e>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den>
          </m:f>
          <m:nary>
            <m:naryPr>
              <m:chr m:val="∑"/>
              <m:limLoc m:val="undOvr"/>
              <m:ctrlPr>
                <w:rPr>
                  <w:rFonts w:ascii="Cambria Math" w:hAnsi="Cambria Math"/>
                </w:rPr>
              </m:ctrlPr>
            </m:naryPr>
            <m:sub>
              <m:r>
                <w:rPr>
                  <w:rFonts w:ascii="Cambria Math" w:hAnsi="Cambria Math"/>
                </w:rPr>
                <m:t>t=1</m:t>
              </m:r>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y-</m:t>
                      </m:r>
                      <m:sSubSup>
                        <m:sSubSupPr>
                          <m:ctrlPr>
                            <w:rPr>
                              <w:rFonts w:ascii="Cambria Math" w:hAnsi="Cambria Math"/>
                              <w:i/>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i</m:t>
                              </m:r>
                            </m:e>
                          </m:d>
                        </m:sup>
                      </m:sSubSup>
                    </m:num>
                    <m:den>
                      <m:sSub>
                        <m:sSubPr>
                          <m:ctrlPr>
                            <w:rPr>
                              <w:rFonts w:ascii="Cambria Math" w:hAnsi="Cambria Math"/>
                              <w:i/>
                            </w:rPr>
                          </m:ctrlPr>
                        </m:sSubPr>
                        <m:e>
                          <m:r>
                            <w:rPr>
                              <w:rFonts w:ascii="Cambria Math" w:hAnsi="Cambria Math"/>
                            </w:rPr>
                            <m:t>b</m:t>
                          </m:r>
                        </m:e>
                        <m:sub>
                          <m:r>
                            <w:rPr>
                              <w:rFonts w:ascii="Cambria Math" w:hAnsi="Cambria Math"/>
                            </w:rPr>
                            <m:t>i</m:t>
                          </m:r>
                        </m:sub>
                      </m:sSub>
                    </m:den>
                  </m:f>
                </m:e>
              </m:d>
            </m:e>
          </m:nary>
          <m:r>
            <m:rPr>
              <m:sty m:val="p"/>
            </m:rPr>
            <w:rPr>
              <w:rFonts w:ascii="Cambria Math" w:hAnsi="Cambria Math"/>
            </w:rPr>
            <m:t xml:space="preserve">        (5)</m:t>
          </m:r>
        </m:oMath>
      </m:oMathPara>
    </w:p>
    <w:p w:rsidR="00F0690D" w:rsidRDefault="00F0690D" w:rsidP="00C108B7">
      <w:pPr>
        <w:tabs>
          <w:tab w:val="left" w:pos="426"/>
        </w:tabs>
      </w:pPr>
      <w:r w:rsidRPr="00F0690D">
        <w:rPr>
          <w:rFonts w:hint="eastAsia"/>
        </w:rPr>
        <w:t>其中</w:t>
      </w:r>
      <w:r w:rsidRPr="00F0690D">
        <w:rPr>
          <w:rFonts w:hint="eastAsia"/>
        </w:rPr>
        <w:t>K</w:t>
      </w:r>
      <w:r w:rsidRPr="00F0690D">
        <w:rPr>
          <w:rFonts w:hint="eastAsia"/>
        </w:rPr>
        <w:t>是核函數</w:t>
      </w:r>
      <w:r w:rsidRPr="00F0690D">
        <w:rPr>
          <w:rFonts w:hint="eastAsia"/>
        </w:rPr>
        <w:t xml:space="preserve"> - </w:t>
      </w:r>
      <w:r w:rsidRPr="00F0690D">
        <w:rPr>
          <w:rFonts w:hint="eastAsia"/>
        </w:rPr>
        <w:t>一個</w:t>
      </w:r>
      <w:r w:rsidRPr="00F0690D">
        <w:rPr>
          <w:rFonts w:hint="eastAsia"/>
        </w:rPr>
        <w:t>d</w:t>
      </w:r>
      <w:r w:rsidRPr="00F0690D">
        <w:rPr>
          <w:rFonts w:hint="eastAsia"/>
        </w:rPr>
        <w:t>維，非負，零均值函數，它集成到一個</w:t>
      </w:r>
      <w:r w:rsidRPr="00F0690D">
        <w:rPr>
          <w:rFonts w:hint="eastAsia"/>
        </w:rPr>
        <w:t xml:space="preserve"> - </w:t>
      </w:r>
      <w:r w:rsidRPr="00F0690D">
        <w:rPr>
          <w:rFonts w:hint="eastAsia"/>
        </w:rPr>
        <w:t>而</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F0690D">
        <w:rPr>
          <w:rFonts w:hint="eastAsia"/>
        </w:rPr>
        <w:t>是一個非負的，非零帶寬參數，對應於第</w:t>
      </w:r>
      <w:r w:rsidRPr="00F0690D">
        <w:rPr>
          <w:rFonts w:hint="eastAsia"/>
        </w:rPr>
        <w:t>i</w:t>
      </w:r>
      <w:r w:rsidRPr="00F0690D">
        <w:rPr>
          <w:rFonts w:hint="eastAsia"/>
        </w:rPr>
        <w:t>個類。</w:t>
      </w:r>
    </w:p>
    <w:p w:rsidR="00F0690D" w:rsidRDefault="00F0690D" w:rsidP="00C108B7">
      <w:pPr>
        <w:tabs>
          <w:tab w:val="left" w:pos="426"/>
        </w:tabs>
      </w:pPr>
      <w:r w:rsidRPr="00101B8F">
        <w:t xml:space="preserve">　　</w:t>
      </w:r>
      <w:r w:rsidRPr="00F0690D">
        <w:t>KDE</w:t>
      </w:r>
      <w:r w:rsidRPr="00F0690D">
        <w:rPr>
          <w:rFonts w:hint="eastAsia"/>
        </w:rPr>
        <w:t>是一種有吸引力的方法來逼近密度的真實拓撲。它的公式類似於</w:t>
      </w:r>
      <w:r w:rsidR="004E134E">
        <w:rPr>
          <w:rFonts w:hint="eastAsia"/>
        </w:rPr>
        <w:t>資料</w:t>
      </w:r>
      <w:r w:rsidRPr="00F0690D">
        <w:rPr>
          <w:rFonts w:hint="eastAsia"/>
        </w:rPr>
        <w:t>的直方圖，除了它執行以樣本空間中每個</w:t>
      </w:r>
      <w:r w:rsidR="004E134E">
        <w:rPr>
          <w:rFonts w:hint="eastAsia"/>
        </w:rPr>
        <w:t>資料</w:t>
      </w:r>
      <w:r w:rsidRPr="00F0690D">
        <w:rPr>
          <w:rFonts w:hint="eastAsia"/>
        </w:rPr>
        <w:t>點為中心的許多核函數的加權平均值。通過這種方式，</w:t>
      </w:r>
      <m:oMath>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oMath>
      <w:r w:rsidRPr="00F0690D">
        <w:rPr>
          <w:rFonts w:hint="eastAsia"/>
        </w:rPr>
        <w:t>利用所選內核</w:t>
      </w:r>
      <w:r w:rsidRPr="00F0690D">
        <w:rPr>
          <w:rFonts w:hint="eastAsia"/>
        </w:rPr>
        <w:t>K</w:t>
      </w:r>
      <w:r w:rsidRPr="00F0690D">
        <w:rPr>
          <w:rFonts w:hint="eastAsia"/>
        </w:rPr>
        <w:t>的屬性來強制可能性表面上的平滑性和連續性。</w:t>
      </w:r>
    </w:p>
    <w:p w:rsidR="00F0690D" w:rsidRPr="00F0690D" w:rsidRDefault="00F0690D" w:rsidP="00C108B7">
      <w:pPr>
        <w:tabs>
          <w:tab w:val="left" w:pos="426"/>
        </w:tabs>
      </w:pPr>
      <w:r w:rsidRPr="00101B8F">
        <w:t xml:space="preserve">　　</w:t>
      </w:r>
      <w:r w:rsidRPr="00F0690D">
        <w:rPr>
          <w:rFonts w:hint="eastAsia"/>
        </w:rPr>
        <w:t>而且，與多元高斯分佈不同，</w:t>
      </w:r>
      <m:oMath>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oMath>
      <w:r w:rsidRPr="00F0690D">
        <w:rPr>
          <w:rFonts w:hint="eastAsia"/>
        </w:rPr>
        <w:t>可以表現出多模態行為，這對於編碼不同患者，病理和睡眠之夜內和跨越不同患者，睡眠中的睡眠結構的變化是必要的。例如，相同的睡眠階段可以顯示基於年齡，性別，精神狀態和整體健康的睡眠</w:t>
      </w:r>
      <w:r w:rsidRPr="00F0690D">
        <w:rPr>
          <w:rFonts w:hint="eastAsia"/>
        </w:rPr>
        <w:t>EEG</w:t>
      </w:r>
      <w:r w:rsidRPr="00F0690D">
        <w:rPr>
          <w:rFonts w:hint="eastAsia"/>
        </w:rPr>
        <w:t>活動的變體</w:t>
      </w:r>
      <w:r w:rsidRPr="00F0690D">
        <w:rPr>
          <w:rFonts w:hint="eastAsia"/>
        </w:rPr>
        <w:t>[36]</w:t>
      </w:r>
      <w:r w:rsidRPr="00F0690D">
        <w:rPr>
          <w:rFonts w:hint="eastAsia"/>
        </w:rPr>
        <w:t>。睡眠中的個體差異和睡眠喚醒的頻率隨著年齡的增長而增加</w:t>
      </w:r>
      <w:r w:rsidRPr="00F0690D">
        <w:rPr>
          <w:rFonts w:hint="eastAsia"/>
        </w:rPr>
        <w:t>[37][38]</w:t>
      </w:r>
      <w:r w:rsidRPr="00F0690D">
        <w:rPr>
          <w:rFonts w:hint="eastAsia"/>
        </w:rPr>
        <w:t>，並且在諸如帕金森病</w:t>
      </w:r>
      <w:r w:rsidRPr="00F0690D">
        <w:rPr>
          <w:rFonts w:hint="eastAsia"/>
        </w:rPr>
        <w:t>[39]</w:t>
      </w:r>
      <w:r w:rsidRPr="00F0690D">
        <w:rPr>
          <w:rFonts w:hint="eastAsia"/>
        </w:rPr>
        <w:t>和類風濕性關節炎</w:t>
      </w:r>
      <w:r w:rsidRPr="00F0690D">
        <w:rPr>
          <w:rFonts w:hint="eastAsia"/>
        </w:rPr>
        <w:t>[40]</w:t>
      </w:r>
      <w:r w:rsidRPr="00F0690D">
        <w:rPr>
          <w:rFonts w:hint="eastAsia"/>
        </w:rPr>
        <w:t>等疾病中顯著。此外，關於睡眠覺醒和睡眠連續性的這種變化通過諸如覺醒閾值的非解剖學特徵來減輕，其被認為是睡眠呼吸障礙（例如</w:t>
      </w:r>
      <w:r w:rsidRPr="00F0690D">
        <w:rPr>
          <w:rFonts w:hint="eastAsia"/>
        </w:rPr>
        <w:t>OSA</w:t>
      </w:r>
      <w:r w:rsidRPr="00F0690D">
        <w:rPr>
          <w:rFonts w:hint="eastAsia"/>
        </w:rPr>
        <w:t>）的發病機理的重要貢獻者</w:t>
      </w:r>
      <w:r w:rsidRPr="00F0690D">
        <w:rPr>
          <w:rFonts w:hint="eastAsia"/>
        </w:rPr>
        <w:t>[41]</w:t>
      </w:r>
      <w:r w:rsidRPr="00F0690D">
        <w:rPr>
          <w:rFonts w:hint="eastAsia"/>
        </w:rPr>
        <w:t>。通過利用諸如</w:t>
      </w:r>
      <w:r w:rsidRPr="00F0690D">
        <w:rPr>
          <w:rFonts w:hint="eastAsia"/>
        </w:rPr>
        <w:t>KDE</w:t>
      </w:r>
      <w:r w:rsidRPr="00F0690D">
        <w:rPr>
          <w:rFonts w:hint="eastAsia"/>
        </w:rPr>
        <w:t>的密度估計方法，目標是針對不同類別的受試者和睡眠生理學適當地模擬睡眠的每個階段內的睡眠</w:t>
      </w:r>
      <w:r w:rsidRPr="00F0690D">
        <w:rPr>
          <w:rFonts w:hint="eastAsia"/>
        </w:rPr>
        <w:t>EEG</w:t>
      </w:r>
      <w:r w:rsidRPr="00F0690D">
        <w:rPr>
          <w:rFonts w:hint="eastAsia"/>
        </w:rPr>
        <w:t>活動的異質性。</w:t>
      </w:r>
    </w:p>
    <w:p w:rsidR="00F0690D" w:rsidRDefault="005D64ED" w:rsidP="00C108B7">
      <w:pPr>
        <w:tabs>
          <w:tab w:val="left" w:pos="426"/>
        </w:tabs>
      </w:pPr>
      <w:r w:rsidRPr="00101B8F">
        <w:lastRenderedPageBreak/>
        <w:t xml:space="preserve">　　</w:t>
      </w:r>
      <w:r w:rsidRPr="005D64ED">
        <w:rPr>
          <w:rFonts w:hint="eastAsia"/>
        </w:rPr>
        <w:t>為了構建每個睡眠階段類的訓練似然模型，使用</w:t>
      </w:r>
      <w:r w:rsidRPr="005D64ED">
        <w:t>SciPy stats.gaussian_kde</w:t>
      </w:r>
      <w:r w:rsidRPr="005D64ED">
        <w:rPr>
          <w:rFonts w:hint="eastAsia"/>
        </w:rPr>
        <w:t>包實現</w:t>
      </w:r>
      <w:r w:rsidRPr="005D64ED">
        <w:t>KDE</w:t>
      </w:r>
      <w:r w:rsidRPr="005D64ED">
        <w:rPr>
          <w:rFonts w:hint="eastAsia"/>
        </w:rPr>
        <w:t>。使用</w:t>
      </w:r>
      <w:r w:rsidRPr="005D64ED">
        <w:t>11</w:t>
      </w:r>
      <w:r w:rsidRPr="005D64ED">
        <w:rPr>
          <w:rFonts w:hint="eastAsia"/>
        </w:rPr>
        <w:t>維</w:t>
      </w:r>
      <w:r w:rsidRPr="005D64ED">
        <w:t>N</w:t>
      </w:r>
      <w:r w:rsidRPr="005D64ED">
        <w:rPr>
          <w:rFonts w:hint="eastAsia"/>
        </w:rPr>
        <w:t>（</w:t>
      </w:r>
      <w:r w:rsidRPr="005D64ED">
        <w:t>0,1</w:t>
      </w:r>
      <w:r w:rsidRPr="005D64ED">
        <w:rPr>
          <w:rFonts w:hint="eastAsia"/>
        </w:rPr>
        <w:t>）高斯作為核函數，並且通過斯科特規則</w:t>
      </w:r>
      <w:r w:rsidRPr="005D64ED">
        <w:t>[42]</w:t>
      </w:r>
      <w:r w:rsidRPr="005D64ED">
        <w:rPr>
          <w:rFonts w:hint="eastAsia"/>
        </w:rPr>
        <w:t>自動確定每個睡眠階段</w:t>
      </w:r>
      <m:oMath>
        <m:r>
          <m:rPr>
            <m:sty m:val="p"/>
          </m:rPr>
          <w:rPr>
            <w:rFonts w:ascii="Cambria Math" w:hAnsi="Cambria Math"/>
          </w:rPr>
          <m:t>i∈</m:t>
        </m:r>
        <m:d>
          <m:dPr>
            <m:begChr m:val="{"/>
            <m:endChr m:val="}"/>
            <m:ctrlPr>
              <w:rPr>
                <w:rFonts w:ascii="Cambria Math" w:hAnsi="Cambria Math"/>
              </w:rPr>
            </m:ctrlPr>
          </m:dPr>
          <m:e>
            <m:r>
              <w:rPr>
                <w:rFonts w:ascii="Cambria Math" w:hAnsi="Cambria Math"/>
              </w:rPr>
              <m:t>W,R,N1,N2,N3</m:t>
            </m:r>
          </m:e>
        </m:d>
      </m:oMath>
      <w:r w:rsidRPr="005D64ED">
        <w:rPr>
          <w:rFonts w:hint="eastAsia"/>
        </w:rPr>
        <w:t>的最佳帶寬參數</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5D64ED">
        <w:rPr>
          <w:rFonts w:hint="eastAsia"/>
        </w:rPr>
        <w:t>。對於任意折疊的測試</w:t>
      </w:r>
      <w:r w:rsidR="004E134E">
        <w:rPr>
          <w:rFonts w:hint="eastAsia"/>
        </w:rPr>
        <w:t>資料</w:t>
      </w:r>
      <w:r w:rsidRPr="005D64E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oMath>
      <w:r w:rsidRPr="005D64ED">
        <w:rPr>
          <w:rFonts w:hint="eastAsia"/>
        </w:rPr>
        <w:t>使用剩餘的</w:t>
      </w:r>
      <w:r w:rsidRPr="005D64ED">
        <w:t>4</w:t>
      </w:r>
      <w:r w:rsidRPr="005D64ED">
        <w:rPr>
          <w:rFonts w:hint="eastAsia"/>
        </w:rPr>
        <w:t>倍</w:t>
      </w:r>
      <w:r w:rsidR="004E134E">
        <w:rPr>
          <w:rFonts w:hint="eastAsia"/>
        </w:rPr>
        <w:t>資料</w:t>
      </w:r>
      <w:r w:rsidRPr="005D64ED">
        <w:rPr>
          <w:rFonts w:hint="eastAsia"/>
        </w:rPr>
        <w:t>構建，以便訓練具有與測試集分開的</w:t>
      </w:r>
      <w:r w:rsidR="004E134E">
        <w:rPr>
          <w:rFonts w:hint="eastAsia"/>
        </w:rPr>
        <w:t>資料</w:t>
      </w:r>
      <w:r w:rsidRPr="005D64ED">
        <w:rPr>
          <w:rFonts w:hint="eastAsia"/>
        </w:rPr>
        <w:t>的似然模型。</w:t>
      </w:r>
      <w:r w:rsidR="00E83ACD" w:rsidRPr="00E83ACD">
        <w:rPr>
          <w:rFonts w:hint="eastAsia"/>
        </w:rPr>
        <w:t>每倍折疊的結果是一組特定於階段的條件概率密度函數</w:t>
      </w:r>
      <m:oMath>
        <m:sSub>
          <m:sSubPr>
            <m:ctrlPr>
              <w:rPr>
                <w:rFonts w:ascii="Cambria Math" w:hAnsi="Cambria Math"/>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y|x</m:t>
            </m:r>
          </m:e>
        </m:d>
      </m:oMath>
      <w:r w:rsidR="00E83ACD" w:rsidRPr="00E83ACD">
        <w:rPr>
          <w:rFonts w:hint="eastAsia"/>
        </w:rPr>
        <w:t>，其中睡眠階段</w:t>
      </w:r>
      <w:r w:rsidR="00E83ACD" w:rsidRPr="00E83ACD">
        <w:rPr>
          <w:rFonts w:hint="eastAsia"/>
        </w:rPr>
        <w:t>x</w:t>
      </w:r>
      <w:r w:rsidR="00E83ACD" w:rsidRPr="00E83ACD">
        <w:rPr>
          <w:rFonts w:hint="eastAsia"/>
        </w:rPr>
        <w:t>概率地表現出</w:t>
      </w:r>
      <w:r w:rsidR="00E83ACD" w:rsidRPr="00E83ACD">
        <w:rPr>
          <w:rFonts w:hint="eastAsia"/>
        </w:rPr>
        <w:t>EEG</w:t>
      </w:r>
      <w:r w:rsidR="00E83ACD" w:rsidRPr="00E83ACD">
        <w:rPr>
          <w:rFonts w:hint="eastAsia"/>
        </w:rPr>
        <w:t>光譜活動</w:t>
      </w:r>
      <w:r w:rsidR="00E83ACD" w:rsidRPr="00E83ACD">
        <w:rPr>
          <w:rFonts w:hint="eastAsia"/>
        </w:rPr>
        <w:t>y</w:t>
      </w:r>
      <w:r w:rsidR="00E83ACD" w:rsidRPr="00E83ACD">
        <w:rPr>
          <w:rFonts w:hint="eastAsia"/>
        </w:rPr>
        <w:t>。</w:t>
      </w:r>
    </w:p>
    <w:p w:rsidR="00F0690D" w:rsidRDefault="00F0690D" w:rsidP="00C108B7">
      <w:pPr>
        <w:tabs>
          <w:tab w:val="left" w:pos="426"/>
        </w:tabs>
      </w:pPr>
    </w:p>
    <w:p w:rsidR="00662BA9" w:rsidRPr="0089264E" w:rsidRDefault="00662BA9" w:rsidP="00662BA9">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2.5</w:t>
      </w:r>
      <w:r w:rsidRPr="0089264E">
        <w:rPr>
          <w:rFonts w:ascii="Times New Roman" w:eastAsia="標楷體" w:hAnsi="Times New Roman" w:cs="Times New Roman"/>
          <w:b/>
          <w:kern w:val="2"/>
          <w:sz w:val="32"/>
          <w:szCs w:val="32"/>
        </w:rPr>
        <w:t xml:space="preserve"> </w:t>
      </w:r>
      <w:r w:rsidRPr="00662BA9">
        <w:rPr>
          <w:rFonts w:ascii="Times New Roman" w:eastAsia="標楷體" w:hAnsi="Times New Roman" w:cs="Times New Roman" w:hint="eastAsia"/>
          <w:b/>
          <w:kern w:val="2"/>
          <w:sz w:val="32"/>
          <w:szCs w:val="32"/>
        </w:rPr>
        <w:t>隱</w:t>
      </w:r>
      <w:r>
        <w:rPr>
          <w:rFonts w:ascii="Times New Roman" w:eastAsia="標楷體" w:hAnsi="Times New Roman" w:cs="Times New Roman" w:hint="eastAsia"/>
          <w:b/>
          <w:kern w:val="2"/>
          <w:sz w:val="32"/>
          <w:szCs w:val="32"/>
        </w:rPr>
        <w:t>藏式</w:t>
      </w:r>
      <w:r w:rsidRPr="00662BA9">
        <w:rPr>
          <w:rFonts w:ascii="Times New Roman" w:eastAsia="標楷體" w:hAnsi="Times New Roman" w:cs="Times New Roman" w:hint="eastAsia"/>
          <w:b/>
          <w:kern w:val="2"/>
          <w:sz w:val="32"/>
          <w:szCs w:val="32"/>
        </w:rPr>
        <w:t>馬爾可夫模型</w:t>
      </w:r>
    </w:p>
    <w:p w:rsidR="00662BA9" w:rsidRDefault="00662BA9" w:rsidP="00662BA9">
      <w:pPr>
        <w:tabs>
          <w:tab w:val="left" w:pos="426"/>
        </w:tabs>
      </w:pPr>
      <w:r w:rsidRPr="00101B8F">
        <w:t xml:space="preserve">　　</w:t>
      </w:r>
      <w:r w:rsidRPr="00662BA9">
        <w:rPr>
          <w:rFonts w:hint="eastAsia"/>
        </w:rPr>
        <w:t>在每個</w:t>
      </w:r>
      <w:r w:rsidRPr="00662BA9">
        <w:rPr>
          <w:rFonts w:hint="eastAsia"/>
        </w:rPr>
        <w:t>30</w:t>
      </w:r>
      <w:r w:rsidR="00C8599C">
        <w:rPr>
          <w:rFonts w:hint="eastAsia"/>
        </w:rPr>
        <w:t xml:space="preserve"> </w:t>
      </w:r>
      <w:r w:rsidRPr="00662BA9">
        <w:rPr>
          <w:rFonts w:hint="eastAsia"/>
        </w:rPr>
        <w:t>s</w:t>
      </w:r>
      <w:r w:rsidRPr="00662BA9">
        <w:rPr>
          <w:rFonts w:hint="eastAsia"/>
        </w:rPr>
        <w:t>的睡眠時期，隱藏的睡眠階段發出可觀察到的多變量</w:t>
      </w:r>
      <w:r w:rsidRPr="00662BA9">
        <w:rPr>
          <w:rFonts w:hint="eastAsia"/>
        </w:rPr>
        <w:t>EEG</w:t>
      </w:r>
      <w:r w:rsidRPr="00662BA9">
        <w:rPr>
          <w:rFonts w:hint="eastAsia"/>
        </w:rPr>
        <w:t>光譜活動，給出潛在睡眠狀態的指示。觀察到的</w:t>
      </w:r>
      <w:r w:rsidRPr="00662BA9">
        <w:rPr>
          <w:rFonts w:hint="eastAsia"/>
        </w:rPr>
        <w:t>EEG</w:t>
      </w:r>
      <w:r w:rsidRPr="00662BA9">
        <w:rPr>
          <w:rFonts w:hint="eastAsia"/>
        </w:rPr>
        <w:t>信號對於不同的睡眠階段以及不同的睡眠和睡眠病症的夜晚而變化。隨著睡眠在夜間進化，在相鄰時期之間發生離散的睡眠階段轉換，受到控制睡眠過程的時變生理現象的約束。傳統上對這些轉變進行評分，使得只有前一個時期可以影響當前時代中另一個睡眠階段的過渡。為了包含睡眠和睡眠評分的這些屬性，利用狀態空間模型將每晚睡眠結構表示為</w:t>
      </w:r>
      <w:r w:rsidRPr="00662BA9">
        <w:rPr>
          <w:rFonts w:hint="eastAsia"/>
        </w:rPr>
        <w:t>5</w:t>
      </w:r>
      <w:r w:rsidRPr="00662BA9">
        <w:rPr>
          <w:rFonts w:hint="eastAsia"/>
        </w:rPr>
        <w:t>狀態，過渡約束的馬爾可夫鏈。來自</w:t>
      </w:r>
      <w:r w:rsidRPr="00662BA9">
        <w:rPr>
          <w:rFonts w:hint="eastAsia"/>
        </w:rPr>
        <w:t>Section III-D</w:t>
      </w:r>
      <w:r w:rsidRPr="00662BA9">
        <w:rPr>
          <w:rFonts w:hint="eastAsia"/>
        </w:rPr>
        <w:t>和</w:t>
      </w:r>
      <w:r w:rsidRPr="00662BA9">
        <w:rPr>
          <w:rFonts w:hint="eastAsia"/>
        </w:rPr>
        <w:t>Markov</w:t>
      </w:r>
      <w:r w:rsidRPr="00662BA9">
        <w:rPr>
          <w:rFonts w:hint="eastAsia"/>
        </w:rPr>
        <w:t>模型的似然模型共同構成隱馬爾可夫模型</w:t>
      </w:r>
      <w:r w:rsidRPr="00662BA9">
        <w:rPr>
          <w:rFonts w:hint="eastAsia"/>
        </w:rPr>
        <w:t xml:space="preserve"> [43]</w:t>
      </w:r>
      <w:r w:rsidRPr="00662BA9">
        <w:rPr>
          <w:rFonts w:hint="eastAsia"/>
        </w:rPr>
        <w:t>。</w:t>
      </w:r>
    </w:p>
    <w:p w:rsidR="00662BA9" w:rsidRDefault="00662BA9" w:rsidP="00C108B7">
      <w:pPr>
        <w:tabs>
          <w:tab w:val="left" w:pos="426"/>
        </w:tabs>
      </w:pPr>
      <w:r w:rsidRPr="00101B8F">
        <w:t xml:space="preserve">　　</w:t>
      </w:r>
      <w:r w:rsidRPr="00662BA9">
        <w:rPr>
          <w:rFonts w:hint="eastAsia"/>
        </w:rPr>
        <w:t>為了將睡眠體系結構構建為</w:t>
      </w:r>
      <w:r w:rsidRPr="00662BA9">
        <w:t>HMM</w:t>
      </w:r>
      <w:r w:rsidRPr="00662BA9">
        <w:rPr>
          <w:rFonts w:hint="eastAsia"/>
        </w:rPr>
        <w:t>，為時期</w:t>
      </w:r>
      <m:oMath>
        <m:r>
          <m:rPr>
            <m:sty m:val="p"/>
          </m:rPr>
          <w:rPr>
            <w:rFonts w:ascii="Cambria Math" w:hAnsi="Cambria Math"/>
          </w:rPr>
          <m:t>t=0,1,….,T</m:t>
        </m:r>
      </m:oMath>
      <w:r w:rsidRPr="00662BA9">
        <w:rPr>
          <w:rFonts w:hint="eastAsia"/>
        </w:rPr>
        <w:t>和睡眠狀態</w:t>
      </w:r>
      <w:r w:rsidRPr="00662BA9">
        <w:t>i</w:t>
      </w:r>
      <w:r w:rsidRPr="00662BA9">
        <w:rPr>
          <w:rFonts w:hint="eastAsia"/>
        </w:rPr>
        <w:t>定義以下變量和參數，</w:t>
      </w:r>
      <m:oMath>
        <m:r>
          <m:rPr>
            <m:sty m:val="p"/>
          </m:rPr>
          <w:rPr>
            <w:rFonts w:ascii="Cambria Math" w:hAnsi="Cambria Math"/>
          </w:rPr>
          <m:t>j∈</m:t>
        </m:r>
        <m:d>
          <m:dPr>
            <m:begChr m:val="{"/>
            <m:endChr m:val="}"/>
            <m:ctrlPr>
              <w:rPr>
                <w:rFonts w:ascii="Cambria Math" w:hAnsi="Cambria Math"/>
              </w:rPr>
            </m:ctrlPr>
          </m:dPr>
          <m:e>
            <m:r>
              <w:rPr>
                <w:rFonts w:ascii="Cambria Math" w:hAnsi="Cambria Math"/>
              </w:rPr>
              <m:t>W,R,N1,N2,N3</m:t>
            </m:r>
          </m:e>
        </m:d>
      </m:oMath>
      <w:r w:rsidRPr="00662BA9">
        <w:rPr>
          <w:rFonts w:hint="eastAsia"/>
        </w:rPr>
        <w:t>：</w:t>
      </w:r>
    </w:p>
    <w:p w:rsidR="00662BA9" w:rsidRDefault="0058489A" w:rsidP="00C108B7">
      <w:pPr>
        <w:tabs>
          <w:tab w:val="left" w:pos="426"/>
        </w:tabs>
      </w:p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oMath>
      <w:r w:rsidR="0059054D">
        <w:rPr>
          <w:rFonts w:hint="eastAsia"/>
        </w:rPr>
        <w:t xml:space="preserve"> </w:t>
      </w:r>
      <w:r w:rsidR="0059054D" w:rsidRPr="00101B8F">
        <w:t xml:space="preserve">　　</w:t>
      </w:r>
      <w:r w:rsidR="00CE71EA" w:rsidRPr="00101B8F">
        <w:t xml:space="preserve">　</w:t>
      </w:r>
      <w:r w:rsidR="00CE71EA" w:rsidRPr="00CE71EA">
        <w:rPr>
          <w:rFonts w:hint="eastAsia"/>
        </w:rPr>
        <w:t>時間</w:t>
      </w:r>
      <w:r w:rsidR="00CE71EA" w:rsidRPr="00CE71EA">
        <w:rPr>
          <w:rFonts w:hint="eastAsia"/>
        </w:rPr>
        <w:t>t</w:t>
      </w:r>
      <w:r w:rsidR="00CE71EA" w:rsidRPr="00CE71EA">
        <w:rPr>
          <w:rFonts w:hint="eastAsia"/>
        </w:rPr>
        <w:t>時單通道腦電圖譜特徵的多變量觀測向量</w:t>
      </w:r>
      <w:r w:rsidR="00CE71EA">
        <w:rPr>
          <w:rFonts w:hint="eastAsia"/>
        </w:rPr>
        <w:t>。</w:t>
      </w:r>
    </w:p>
    <w:p w:rsidR="00CE71EA" w:rsidRDefault="0058489A" w:rsidP="00CE71EA">
      <w:pPr>
        <w:tabs>
          <w:tab w:val="left" w:pos="426"/>
        </w:tabs>
      </w:pP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59054D">
        <w:rPr>
          <w:rFonts w:hint="eastAsia"/>
        </w:rPr>
        <w:t xml:space="preserve"> </w:t>
      </w:r>
      <w:r w:rsidR="0059054D" w:rsidRPr="00101B8F">
        <w:t xml:space="preserve">　　　</w:t>
      </w:r>
      <w:r w:rsidR="00CE71EA" w:rsidRPr="00CE71EA">
        <w:rPr>
          <w:rFonts w:hint="eastAsia"/>
        </w:rPr>
        <w:t>隱藏的睡眠狀態</w:t>
      </w:r>
      <w:r w:rsidR="00CE71EA">
        <w:rPr>
          <w:rFonts w:hint="eastAsia"/>
        </w:rPr>
        <w:t>i</w:t>
      </w:r>
      <w:r w:rsidR="00CE71EA">
        <w:rPr>
          <w:rFonts w:hint="eastAsia"/>
        </w:rPr>
        <w:t>在時間</w:t>
      </w:r>
      <w:r w:rsidR="00CE71EA" w:rsidRPr="00CE71EA">
        <w:rPr>
          <w:rFonts w:hint="eastAsia"/>
        </w:rPr>
        <w:t>t</w:t>
      </w:r>
      <w:r w:rsidR="00CE71EA" w:rsidRPr="00CE71EA">
        <w:rPr>
          <w:rFonts w:hint="eastAsia"/>
        </w:rPr>
        <w:t>。</w:t>
      </w:r>
    </w:p>
    <w:p w:rsidR="00CE71EA" w:rsidRDefault="0058489A" w:rsidP="00CE71EA">
      <w:pPr>
        <w:tabs>
          <w:tab w:val="left" w:pos="426"/>
        </w:tabs>
      </w:pPr>
      <m:oMath>
        <m:sSub>
          <m:sSubPr>
            <m:ctrlPr>
              <w:rPr>
                <w:rFonts w:ascii="Cambria Math" w:hAnsi="Cambria Math"/>
              </w:rPr>
            </m:ctrlPr>
          </m:sSubPr>
          <m:e>
            <m:r>
              <w:rPr>
                <w:rFonts w:ascii="Cambria Math" w:hAnsi="Cambria Math"/>
              </w:rPr>
              <m:t>y</m:t>
            </m:r>
          </m:e>
          <m:sub>
            <m:r>
              <w:rPr>
                <w:rFonts w:ascii="Cambria Math" w:hAnsi="Cambria Math"/>
              </w:rPr>
              <m:t>0:T</m:t>
            </m:r>
          </m:sub>
        </m:sSub>
        <m:r>
          <w:rPr>
            <w:rFonts w:ascii="Cambria Math" w:hAnsi="Cambria Math"/>
          </w:rPr>
          <m:t>:</m:t>
        </m:r>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sidR="0059054D">
        <w:rPr>
          <w:rFonts w:hint="eastAsia"/>
        </w:rPr>
        <w:t>。</w:t>
      </w:r>
      <w:r w:rsidR="0059054D" w:rsidRPr="0059054D">
        <w:rPr>
          <w:rFonts w:hint="eastAsia"/>
        </w:rPr>
        <w:t>觀察到的多變量</w:t>
      </w:r>
      <w:r w:rsidR="0059054D" w:rsidRPr="0059054D">
        <w:rPr>
          <w:rFonts w:hint="eastAsia"/>
        </w:rPr>
        <w:t>EEG</w:t>
      </w:r>
      <w:r w:rsidR="0059054D">
        <w:rPr>
          <w:rFonts w:hint="eastAsia"/>
        </w:rPr>
        <w:t>光譜活動的序列</w:t>
      </w:r>
      <w:r w:rsidR="00CE71EA" w:rsidRPr="00CE71EA">
        <w:rPr>
          <w:rFonts w:hint="eastAsia"/>
        </w:rPr>
        <w:t>。</w:t>
      </w:r>
    </w:p>
    <w:p w:rsidR="0059054D" w:rsidRDefault="0058489A" w:rsidP="0059054D">
      <w:pPr>
        <w:tabs>
          <w:tab w:val="left" w:pos="426"/>
        </w:tabs>
      </w:pPr>
      <m:oMath>
        <m:sSub>
          <m:sSubPr>
            <m:ctrlPr>
              <w:rPr>
                <w:rFonts w:ascii="Cambria Math" w:hAnsi="Cambria Math"/>
              </w:rPr>
            </m:ctrlPr>
          </m:sSubPr>
          <m:e>
            <m:r>
              <w:rPr>
                <w:rFonts w:ascii="Cambria Math" w:hAnsi="Cambria Math"/>
              </w:rPr>
              <m:t>x</m:t>
            </m:r>
          </m:e>
          <m:sub>
            <m:r>
              <w:rPr>
                <w:rFonts w:ascii="Cambria Math" w:hAnsi="Cambria Math"/>
              </w:rPr>
              <m:t>0:T</m:t>
            </m:r>
          </m:sub>
        </m:sSub>
        <m:r>
          <w:rPr>
            <w:rFonts w:ascii="Cambria Math" w:hAnsi="Cambria Math"/>
          </w:rPr>
          <m:t>:</m:t>
        </m:r>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0059054D">
        <w:rPr>
          <w:rFonts w:hint="eastAsia"/>
        </w:rPr>
        <w:t>。構成整夜睡眠結構的隱藏睡眠狀態的序列</w:t>
      </w:r>
      <w:r w:rsidR="0059054D" w:rsidRPr="00CE71EA">
        <w:rPr>
          <w:rFonts w:hint="eastAsia"/>
        </w:rPr>
        <w:t>。</w:t>
      </w:r>
    </w:p>
    <w:p w:rsidR="0059054D" w:rsidRDefault="0058489A" w:rsidP="0059054D">
      <w:pPr>
        <w:tabs>
          <w:tab w:val="left" w:pos="426"/>
        </w:tabs>
      </w:pPr>
      <m:oMath>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 xml:space="preserve">:  </m:t>
        </m:r>
        <m:r>
          <m:rPr>
            <m:sty m:val="p"/>
          </m:rPr>
          <w:rPr>
            <w:rFonts w:ascii="Cambria Math" w:hAnsi="Cambria Math"/>
          </w:rPr>
          <m:t xml:space="preserve">　　　</m:t>
        </m:r>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=i</m:t>
            </m:r>
          </m:e>
        </m:d>
      </m:oMath>
      <w:r w:rsidR="0059054D" w:rsidRPr="0059054D">
        <w:rPr>
          <w:rFonts w:hint="eastAsia"/>
        </w:rPr>
        <w:t>睡眠狀態</w:t>
      </w:r>
      <w:r w:rsidR="0059054D" w:rsidRPr="0059054D">
        <w:rPr>
          <w:rFonts w:hint="eastAsia"/>
        </w:rPr>
        <w:t>i</w:t>
      </w:r>
      <w:r w:rsidR="0059054D" w:rsidRPr="0059054D">
        <w:rPr>
          <w:rFonts w:hint="eastAsia"/>
        </w:rPr>
        <w:t>的初始概率在時間</w:t>
      </w:r>
      <w:r w:rsidR="0059054D" w:rsidRPr="0059054D">
        <w:rPr>
          <w:rFonts w:hint="eastAsia"/>
        </w:rPr>
        <w:t>t = 0</w:t>
      </w:r>
      <w:r w:rsidR="0059054D" w:rsidRPr="0059054D">
        <w:rPr>
          <w:rFonts w:hint="eastAsia"/>
        </w:rPr>
        <w:t>。</w:t>
      </w:r>
    </w:p>
    <w:p w:rsidR="0059054D" w:rsidRDefault="0058489A" w:rsidP="0059054D">
      <w:pPr>
        <w:tabs>
          <w:tab w:val="left" w:pos="426"/>
        </w:tabs>
      </w:pP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m:t>
        </m:r>
        <m:r>
          <m:rPr>
            <m:sty m:val="p"/>
          </m:rPr>
          <w:rPr>
            <w:rFonts w:ascii="Cambria Math" w:hAnsi="Cambria Math"/>
          </w:rPr>
          <m:t xml:space="preserve">　　　</m:t>
        </m:r>
        <m:r>
          <m:rPr>
            <m:sty m:val="p"/>
          </m:rPr>
          <w:rPr>
            <w:rFonts w:ascii="Cambria Math" w:hAnsi="Cambria Math"/>
          </w:rPr>
          <m:t xml:space="preserve"> P</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=i</m:t>
            </m:r>
          </m:e>
        </m:d>
      </m:oMath>
      <w:r w:rsidR="0059054D" w:rsidRPr="0059054D">
        <w:rPr>
          <w:rFonts w:hint="eastAsia"/>
        </w:rPr>
        <w:t>在時間</w:t>
      </w:r>
      <w:r w:rsidR="0059054D" w:rsidRPr="0059054D">
        <w:rPr>
          <w:rFonts w:hint="eastAsia"/>
        </w:rPr>
        <w:t>t</w:t>
      </w:r>
      <w:r w:rsidR="0059054D" w:rsidRPr="0059054D">
        <w:rPr>
          <w:rFonts w:hint="eastAsia"/>
        </w:rPr>
        <w:t>從狀態</w:t>
      </w:r>
      <w:r w:rsidR="0059054D" w:rsidRPr="0059054D">
        <w:rPr>
          <w:rFonts w:hint="eastAsia"/>
        </w:rPr>
        <w:t>i</w:t>
      </w:r>
      <w:r w:rsidR="0059054D" w:rsidRPr="0059054D">
        <w:rPr>
          <w:rFonts w:hint="eastAsia"/>
        </w:rPr>
        <w:t>在時間</w:t>
      </w:r>
      <w:r w:rsidR="0059054D" w:rsidRPr="0059054D">
        <w:rPr>
          <w:rFonts w:hint="eastAsia"/>
        </w:rPr>
        <w:t>t-1</w:t>
      </w:r>
      <w:r w:rsidR="0059054D" w:rsidRPr="0059054D">
        <w:rPr>
          <w:rFonts w:hint="eastAsia"/>
        </w:rPr>
        <w:t>轉換到狀態</w:t>
      </w:r>
      <w:r w:rsidR="0059054D" w:rsidRPr="0059054D">
        <w:rPr>
          <w:rFonts w:hint="eastAsia"/>
        </w:rPr>
        <w:t>j</w:t>
      </w:r>
      <w:r w:rsidR="0059054D" w:rsidRPr="0059054D">
        <w:rPr>
          <w:rFonts w:hint="eastAsia"/>
        </w:rPr>
        <w:t>的概率。</w:t>
      </w:r>
    </w:p>
    <w:p w:rsidR="0059054D" w:rsidRDefault="0058489A" w:rsidP="0059054D">
      <w:pPr>
        <w:tabs>
          <w:tab w:val="left" w:pos="426"/>
        </w:tabs>
      </w:pPr>
      <m:oMath>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 xml:space="preserve">: </m:t>
        </m:r>
        <m:r>
          <m:rPr>
            <m:sty m:val="p"/>
          </m:rPr>
          <w:rPr>
            <w:rFonts w:ascii="Cambria Math" w:hAnsi="Cambria Math"/>
          </w:rPr>
          <m:t xml:space="preserve">　　</m:t>
        </m:r>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m:t>
            </m:r>
          </m:e>
        </m:d>
      </m:oMath>
      <w:r w:rsidR="0059054D" w:rsidRPr="0059054D">
        <w:rPr>
          <w:rFonts w:hint="eastAsia"/>
        </w:rPr>
        <w:t>在睡眠狀態下觀察</w:t>
      </w:r>
      <w:r w:rsidR="0059054D" w:rsidRPr="0059054D">
        <w:rPr>
          <w:rFonts w:hint="eastAsia"/>
        </w:rPr>
        <w:t>EEG</w:t>
      </w:r>
      <w:r w:rsidR="0059054D" w:rsidRPr="0059054D">
        <w:rPr>
          <w:rFonts w:hint="eastAsia"/>
        </w:rPr>
        <w:t>特徵的可能性</w:t>
      </w:r>
      <w:r w:rsidR="0059054D" w:rsidRPr="0059054D">
        <w:rPr>
          <w:rFonts w:hint="eastAsia"/>
        </w:rPr>
        <w:t>i</w:t>
      </w:r>
      <w:r w:rsidR="0059054D" w:rsidRPr="0059054D">
        <w:rPr>
          <w:rFonts w:hint="eastAsia"/>
        </w:rPr>
        <w:t>。</w:t>
      </w:r>
    </w:p>
    <w:p w:rsidR="0059054D" w:rsidRPr="0059054D" w:rsidRDefault="0059054D" w:rsidP="0059054D">
      <w:pPr>
        <w:tabs>
          <w:tab w:val="left" w:pos="426"/>
        </w:tabs>
      </w:pPr>
      <w:r w:rsidRPr="00101B8F">
        <w:lastRenderedPageBreak/>
        <w:t xml:space="preserve">　　</w:t>
      </w:r>
      <w:r w:rsidRPr="0059054D">
        <w:rPr>
          <w:rFonts w:hint="eastAsia"/>
        </w:rPr>
        <w:t>目標是生成一個模型</w:t>
      </w:r>
      <m:oMath>
        <m:sSub>
          <m:sSubPr>
            <m:ctrlPr>
              <w:rPr>
                <w:rFonts w:ascii="Cambria Math" w:hAnsi="Cambria Math"/>
              </w:rPr>
            </m:ctrlPr>
          </m:sSubPr>
          <m:e>
            <m:r>
              <w:rPr>
                <w:rFonts w:ascii="Cambria Math" w:hAnsi="Cambria Math"/>
              </w:rPr>
              <m:t>x</m:t>
            </m:r>
          </m:e>
          <m:sub>
            <m:r>
              <w:rPr>
                <w:rFonts w:ascii="Cambria Math" w:hAnsi="Cambria Math"/>
              </w:rPr>
              <m:t>0:T</m:t>
            </m:r>
          </m:sub>
        </m:sSub>
      </m:oMath>
      <w:r w:rsidRPr="0059054D">
        <w:rPr>
          <w:rFonts w:hint="eastAsia"/>
        </w:rPr>
        <w:t>可以通過觀察到的</w:t>
      </w:r>
      <w:r w:rsidRPr="0059054D">
        <w:rPr>
          <w:rFonts w:hint="eastAsia"/>
        </w:rPr>
        <w:t>EEG</w:t>
      </w:r>
      <w:r w:rsidRPr="0059054D">
        <w:rPr>
          <w:rFonts w:hint="eastAsia"/>
        </w:rPr>
        <w:t>活動的相應序列和睡眠階段轉變約束的先驗知識來估計。</w:t>
      </w:r>
    </w:p>
    <w:p w:rsidR="00CE71EA" w:rsidRPr="0059054D" w:rsidRDefault="0059054D" w:rsidP="00C108B7">
      <w:pPr>
        <w:tabs>
          <w:tab w:val="left" w:pos="426"/>
        </w:tabs>
      </w:pPr>
      <w:r w:rsidRPr="00101B8F">
        <w:t xml:space="preserve">　　</w:t>
      </w:r>
      <w:r w:rsidRPr="0059054D">
        <w:rPr>
          <w:rFonts w:hint="eastAsia"/>
        </w:rPr>
        <w:t>這裡介紹的</w:t>
      </w:r>
      <w:r w:rsidRPr="0059054D">
        <w:rPr>
          <w:rFonts w:hint="eastAsia"/>
        </w:rPr>
        <w:t>HMM</w:t>
      </w:r>
      <w:r w:rsidRPr="0059054D">
        <w:rPr>
          <w:rFonts w:hint="eastAsia"/>
        </w:rPr>
        <w:t>算法是使用</w:t>
      </w:r>
      <w:r w:rsidRPr="0059054D">
        <w:rPr>
          <w:rFonts w:hint="eastAsia"/>
        </w:rPr>
        <w:t>hmmlearn python</w:t>
      </w:r>
      <w:r w:rsidRPr="0059054D">
        <w:rPr>
          <w:rFonts w:hint="eastAsia"/>
        </w:rPr>
        <w:t>模塊中提供的框架的修改版本來製定的。這些修改允許使用替代似然模型，這些模型被定義為階段特定的</w:t>
      </w:r>
      <w:r w:rsidRPr="0059054D">
        <w:rPr>
          <w:rFonts w:hint="eastAsia"/>
        </w:rPr>
        <w:t>KDE</w:t>
      </w:r>
      <w:r w:rsidRPr="0059054D">
        <w:rPr>
          <w:rFonts w:hint="eastAsia"/>
        </w:rPr>
        <w:t>可能性集合</w:t>
      </w:r>
      <m:oMath>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oMath>
      <w:r w:rsidRPr="0059054D">
        <w:rPr>
          <w:rFonts w:hint="eastAsia"/>
        </w:rPr>
        <w:t>在訓練階段產生。由於所有</w:t>
      </w:r>
      <w:r w:rsidRPr="0059054D">
        <w:rPr>
          <w:rFonts w:hint="eastAsia"/>
        </w:rPr>
        <w:t>PSG</w:t>
      </w:r>
      <w:r w:rsidRPr="0059054D">
        <w:rPr>
          <w:rFonts w:hint="eastAsia"/>
        </w:rPr>
        <w:t>研究在睡眠開始之前開始，因此唯一的非零初始概率對應於睡眠狀態</w:t>
      </w:r>
      <m:oMath>
        <m:r>
          <m:rPr>
            <m:sty m:val="p"/>
          </m:rPr>
          <w:rPr>
            <w:rFonts w:ascii="Cambria Math" w:hAnsi="Cambria Math"/>
          </w:rPr>
          <m:t>i=W</m:t>
        </m:r>
      </m:oMath>
      <w:r w:rsidRPr="0059054D">
        <w:rPr>
          <w:rFonts w:hint="eastAsia"/>
        </w:rPr>
        <w:t>，這樣的初始概率向量</w:t>
      </w:r>
      <m:oMath>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1,0,0,0,0</m:t>
            </m:r>
          </m:e>
        </m:d>
      </m:oMath>
      <w:r w:rsidRPr="0059054D">
        <w:rPr>
          <w:rFonts w:hint="eastAsia"/>
        </w:rPr>
        <w:t>來自</w:t>
      </w:r>
      <w:r w:rsidRPr="0059054D">
        <w:rPr>
          <w:rFonts w:hint="eastAsia"/>
        </w:rPr>
        <w:t>[44]</w:t>
      </w:r>
      <w:r w:rsidRPr="0059054D">
        <w:rPr>
          <w:rFonts w:hint="eastAsia"/>
        </w:rPr>
        <w:t>的工作的值</w:t>
      </w:r>
      <w:r w:rsidR="00072FF9">
        <w:rPr>
          <w:rFonts w:hint="eastAsia"/>
        </w:rPr>
        <w:t>。</w:t>
      </w:r>
      <w:r w:rsidRPr="0059054D">
        <w:rPr>
          <w:rFonts w:hint="eastAsia"/>
        </w:rPr>
        <w:t>提供了對健康受試者和</w:t>
      </w:r>
      <w:r w:rsidRPr="0059054D">
        <w:rPr>
          <w:rFonts w:hint="eastAsia"/>
        </w:rPr>
        <w:t>OSA</w:t>
      </w:r>
      <w:r w:rsidRPr="0059054D">
        <w:rPr>
          <w:rFonts w:hint="eastAsia"/>
        </w:rPr>
        <w:t>受試者的臨床群體中睡眠的過渡性質的了解。由於工作是針對</w:t>
      </w:r>
      <w:r w:rsidRPr="0059054D">
        <w:rPr>
          <w:rFonts w:hint="eastAsia"/>
        </w:rPr>
        <w:t>4</w:t>
      </w:r>
      <w:r w:rsidRPr="0059054D">
        <w:rPr>
          <w:rFonts w:hint="eastAsia"/>
        </w:rPr>
        <w:t>階段睡眠模型進行的，因此外推</w:t>
      </w:r>
      <w:r w:rsidRPr="0059054D">
        <w:rPr>
          <w:rFonts w:hint="eastAsia"/>
        </w:rPr>
        <w:t>OSA</w:t>
      </w:r>
      <w:r w:rsidRPr="0059054D">
        <w:rPr>
          <w:rFonts w:hint="eastAsia"/>
        </w:rPr>
        <w:t>特定值以創建</w:t>
      </w:r>
      <w:r w:rsidRPr="0059054D">
        <w:rPr>
          <w:rFonts w:hint="eastAsia"/>
        </w:rPr>
        <w:t>OSA</w:t>
      </w:r>
      <w:r w:rsidRPr="0059054D">
        <w:rPr>
          <w:rFonts w:hint="eastAsia"/>
        </w:rPr>
        <w:t>受試者睡眠夜晚的</w:t>
      </w:r>
      <w:r w:rsidRPr="0059054D">
        <w:rPr>
          <w:rFonts w:hint="eastAsia"/>
        </w:rPr>
        <w:t>5</w:t>
      </w:r>
      <w:r w:rsidRPr="0059054D">
        <w:rPr>
          <w:rFonts w:hint="eastAsia"/>
        </w:rPr>
        <w:t>狀態轉換概率矩陣</w:t>
      </w:r>
      <w:r w:rsidR="00072FF9">
        <w:rPr>
          <w:rFonts w:hint="eastAsia"/>
        </w:rPr>
        <w:t>;</w:t>
      </w:r>
      <w:r w:rsidRPr="0059054D">
        <w:rPr>
          <w:rFonts w:hint="eastAsia"/>
        </w:rPr>
        <w:t>轉換概率在圖</w:t>
      </w:r>
      <w:r w:rsidRPr="0059054D">
        <w:rPr>
          <w:rFonts w:hint="eastAsia"/>
        </w:rPr>
        <w:t>2</w:t>
      </w:r>
      <w:r w:rsidRPr="0059054D">
        <w:rPr>
          <w:rFonts w:hint="eastAsia"/>
        </w:rPr>
        <w:t>中以圖形方式示出。為了證明所提出的算法的普遍性，這些值在分析中對於所有睡眠夜晚都是固定的，並且在測試未經訓練或新</w:t>
      </w:r>
      <w:r w:rsidR="004E134E">
        <w:rPr>
          <w:rFonts w:hint="eastAsia"/>
        </w:rPr>
        <w:t>資料</w:t>
      </w:r>
      <w:r w:rsidRPr="0059054D">
        <w:rPr>
          <w:rFonts w:hint="eastAsia"/>
        </w:rPr>
        <w:t>時未進行調整。據此，可以基於每晚和</w:t>
      </w:r>
      <w:r w:rsidRPr="0059054D">
        <w:rPr>
          <w:rFonts w:hint="eastAsia"/>
        </w:rPr>
        <w:t>/</w:t>
      </w:r>
      <w:r w:rsidRPr="0059054D">
        <w:rPr>
          <w:rFonts w:hint="eastAsia"/>
        </w:rPr>
        <w:t>或每個主題確定這些轉變概率，以分析脫離這裡示出的典型</w:t>
      </w:r>
      <w:r w:rsidRPr="0059054D">
        <w:rPr>
          <w:rFonts w:hint="eastAsia"/>
        </w:rPr>
        <w:t>HN</w:t>
      </w:r>
      <w:r w:rsidRPr="0059054D">
        <w:rPr>
          <w:rFonts w:hint="eastAsia"/>
        </w:rPr>
        <w:t>或</w:t>
      </w:r>
      <w:r w:rsidRPr="0059054D">
        <w:rPr>
          <w:rFonts w:hint="eastAsia"/>
        </w:rPr>
        <w:t>OSA</w:t>
      </w:r>
      <w:r w:rsidRPr="0059054D">
        <w:rPr>
          <w:rFonts w:hint="eastAsia"/>
        </w:rPr>
        <w:t>睡眠結構的睡眠架構。</w:t>
      </w:r>
    </w:p>
    <w:p w:rsidR="00072FF9" w:rsidRPr="00101B8F" w:rsidRDefault="009A2857" w:rsidP="00072FF9">
      <w:pPr>
        <w:jc w:val="center"/>
      </w:pPr>
      <w:r>
        <w:rPr>
          <w:rFonts w:hint="eastAsia"/>
          <w:noProof/>
        </w:rPr>
        <w:drawing>
          <wp:inline distT="0" distB="0" distL="0" distR="0">
            <wp:extent cx="4055165" cy="3231948"/>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5559" cy="3248202"/>
                    </a:xfrm>
                    <a:prstGeom prst="rect">
                      <a:avLst/>
                    </a:prstGeom>
                    <a:noFill/>
                    <a:ln>
                      <a:noFill/>
                    </a:ln>
                  </pic:spPr>
                </pic:pic>
              </a:graphicData>
            </a:graphic>
          </wp:inline>
        </w:drawing>
      </w:r>
    </w:p>
    <w:p w:rsidR="009A2857" w:rsidRDefault="009A2857" w:rsidP="00072FF9">
      <w:pPr>
        <w:jc w:val="center"/>
      </w:pPr>
      <w:r>
        <w:rPr>
          <w:rFonts w:hint="eastAsia"/>
        </w:rPr>
        <w:t xml:space="preserve">    </w:t>
      </w:r>
      <w:r w:rsidR="00072FF9" w:rsidRPr="00101B8F">
        <w:t>圖</w:t>
      </w:r>
      <w:r w:rsidR="00005528">
        <w:t>2</w:t>
      </w:r>
      <w:r w:rsidR="00072FF9" w:rsidRPr="00101B8F">
        <w:t xml:space="preserve">　</w:t>
      </w:r>
      <w:r w:rsidR="00072FF9" w:rsidRPr="00072FF9">
        <w:rPr>
          <w:rFonts w:hint="eastAsia"/>
        </w:rPr>
        <w:t>具有相應概率的</w:t>
      </w:r>
      <w:r w:rsidR="00072FF9" w:rsidRPr="00072FF9">
        <w:rPr>
          <w:rFonts w:hint="eastAsia"/>
        </w:rPr>
        <w:t>HMM</w:t>
      </w:r>
      <w:r w:rsidR="00072FF9" w:rsidRPr="00072FF9">
        <w:rPr>
          <w:rFonts w:hint="eastAsia"/>
        </w:rPr>
        <w:t>睡眠狀態轉換的圖形模型。</w:t>
      </w:r>
    </w:p>
    <w:p w:rsidR="00072FF9" w:rsidRDefault="00072FF9" w:rsidP="00072FF9">
      <w:pPr>
        <w:jc w:val="center"/>
      </w:pPr>
      <w:r w:rsidRPr="00072FF9">
        <w:rPr>
          <w:rFonts w:hint="eastAsia"/>
        </w:rPr>
        <w:t>缺少有向箭頭表示轉移概率</w:t>
      </w: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=0.00</m:t>
        </m:r>
      </m:oMath>
      <w:r w:rsidRPr="00072FF9">
        <w:rPr>
          <w:rFonts w:hint="eastAsia"/>
        </w:rPr>
        <w:t>。</w:t>
      </w:r>
    </w:p>
    <w:p w:rsidR="00072FF9" w:rsidRDefault="00072FF9" w:rsidP="00072FF9">
      <w:r w:rsidRPr="00101B8F">
        <w:lastRenderedPageBreak/>
        <w:t xml:space="preserve">　　</w:t>
      </w:r>
      <w:r w:rsidRPr="00072FF9">
        <w:rPr>
          <w:rFonts w:hint="eastAsia"/>
        </w:rPr>
        <w:t>在</w:t>
      </w:r>
      <w:r w:rsidRPr="00072FF9">
        <w:rPr>
          <w:rFonts w:hint="eastAsia"/>
        </w:rPr>
        <w:t>HMM</w:t>
      </w:r>
      <w:r w:rsidRPr="00072FF9">
        <w:rPr>
          <w:rFonts w:hint="eastAsia"/>
        </w:rPr>
        <w:t>公式之後，使用維特比算法（</w:t>
      </w:r>
      <w:r w:rsidRPr="00072FF9">
        <w:t xml:space="preserve">Viterbi </w:t>
      </w:r>
      <w:r>
        <w:rPr>
          <w:rFonts w:hint="eastAsia"/>
        </w:rPr>
        <w:t>A</w:t>
      </w:r>
      <w:r w:rsidRPr="00072FF9">
        <w:t>lgorithm</w:t>
      </w:r>
      <w:r>
        <w:rPr>
          <w:rFonts w:hint="eastAsia"/>
        </w:rPr>
        <w:t xml:space="preserve">, </w:t>
      </w:r>
      <w:r w:rsidRPr="00072FF9">
        <w:rPr>
          <w:rFonts w:hint="eastAsia"/>
        </w:rPr>
        <w:t>VA</w:t>
      </w:r>
      <w:r w:rsidRPr="00072FF9">
        <w:rPr>
          <w:rFonts w:hint="eastAsia"/>
        </w:rPr>
        <w:t>）來生成</w:t>
      </w:r>
      <w:r w:rsidRPr="00072FF9">
        <w:rPr>
          <w:rFonts w:hint="eastAsia"/>
        </w:rPr>
        <w:t>5</w:t>
      </w:r>
      <w:r w:rsidRPr="00072FF9">
        <w:rPr>
          <w:rFonts w:hint="eastAsia"/>
        </w:rPr>
        <w:t>狀態臨床睡眠圖的算法表示。</w:t>
      </w:r>
      <w:r w:rsidRPr="00072FF9">
        <w:rPr>
          <w:rFonts w:hint="eastAsia"/>
        </w:rPr>
        <w:t xml:space="preserve"> VA</w:t>
      </w:r>
      <w:r w:rsidRPr="00072FF9">
        <w:rPr>
          <w:rFonts w:hint="eastAsia"/>
        </w:rPr>
        <w:t>是一種遞歸解碼方法，用於確定最可能與相應的觀察序列相關的潛在（隱藏）變量的序列。在睡眠分期的情況下，</w:t>
      </w:r>
      <w:r w:rsidRPr="00072FF9">
        <w:rPr>
          <w:rFonts w:hint="eastAsia"/>
        </w:rPr>
        <w:t>VA</w:t>
      </w:r>
      <w:r w:rsidRPr="00072FF9">
        <w:rPr>
          <w:rFonts w:hint="eastAsia"/>
        </w:rPr>
        <w:t>使用</w:t>
      </w:r>
      <w:r w:rsidRPr="00072FF9">
        <w:rPr>
          <w:rFonts w:hint="eastAsia"/>
        </w:rPr>
        <w:t>HMM</w:t>
      </w:r>
      <w:r w:rsidRPr="00072FF9">
        <w:rPr>
          <w:rFonts w:hint="eastAsia"/>
        </w:rPr>
        <w:t>來識別隱藏睡眠階段的最佳序列</w:t>
      </w:r>
      <m:oMath>
        <m:sSub>
          <m:sSubPr>
            <m:ctrlPr>
              <w:rPr>
                <w:rFonts w:ascii="Cambria Math" w:hAnsi="Cambria Math"/>
              </w:rPr>
            </m:ctrlPr>
          </m:sSubPr>
          <m:e>
            <m:r>
              <w:rPr>
                <w:rFonts w:ascii="Cambria Math" w:hAnsi="Cambria Math"/>
              </w:rPr>
              <m:t>x</m:t>
            </m:r>
          </m:e>
          <m:sub>
            <m:r>
              <w:rPr>
                <w:rFonts w:ascii="Cambria Math" w:hAnsi="Cambria Math"/>
              </w:rPr>
              <m:t>0:T</m:t>
            </m:r>
          </m:sub>
        </m:sSub>
      </m:oMath>
      <w:r w:rsidRPr="00072FF9">
        <w:rPr>
          <w:rFonts w:hint="eastAsia"/>
        </w:rPr>
        <w:t>，其通過最大後驗序列估計在整夜睡眠期間最佳地適合觀察到的</w:t>
      </w:r>
      <w:r w:rsidRPr="00072FF9">
        <w:rPr>
          <w:rFonts w:hint="eastAsia"/>
        </w:rPr>
        <w:t>EEG</w:t>
      </w:r>
      <w:r w:rsidRPr="00072FF9">
        <w:rPr>
          <w:rFonts w:hint="eastAsia"/>
        </w:rPr>
        <w:t>信號集</w:t>
      </w:r>
      <m:oMath>
        <m:sSub>
          <m:sSubPr>
            <m:ctrlPr>
              <w:rPr>
                <w:rFonts w:ascii="Cambria Math" w:hAnsi="Cambria Math"/>
              </w:rPr>
            </m:ctrlPr>
          </m:sSubPr>
          <m:e>
            <m:r>
              <w:rPr>
                <w:rFonts w:ascii="Cambria Math" w:hAnsi="Cambria Math"/>
              </w:rPr>
              <m:t>y</m:t>
            </m:r>
          </m:e>
          <m:sub>
            <m:r>
              <w:rPr>
                <w:rFonts w:ascii="Cambria Math" w:hAnsi="Cambria Math"/>
              </w:rPr>
              <m:t>0:T</m:t>
            </m:r>
          </m:sub>
        </m:sSub>
      </m:oMath>
      <w:r w:rsidRPr="00072FF9">
        <w:rPr>
          <w:rFonts w:hint="eastAsia"/>
        </w:rPr>
        <w:t>。最終輸出是維特比路徑</w:t>
      </w:r>
      <w:r w:rsidRPr="00072FF9">
        <w:rPr>
          <w:rFonts w:hint="eastAsia"/>
        </w:rPr>
        <w:t xml:space="preserve"> - </w:t>
      </w:r>
      <w:r w:rsidRPr="00072FF9">
        <w:rPr>
          <w:rFonts w:hint="eastAsia"/>
        </w:rPr>
        <w:t>一系列值</w:t>
      </w:r>
      <m:oMath>
        <m:sSub>
          <m:sSubPr>
            <m:ctrlPr>
              <w:rPr>
                <w:rFonts w:ascii="Cambria Math" w:hAnsi="Cambria Math"/>
              </w:rPr>
            </m:ctrlPr>
          </m:sSubPr>
          <m:e>
            <m:r>
              <w:rPr>
                <w:rFonts w:ascii="Cambria Math" w:hAnsi="Cambria Math"/>
              </w:rPr>
              <m:t>x</m:t>
            </m:r>
          </m:e>
          <m:sub>
            <m:r>
              <w:rPr>
                <w:rFonts w:ascii="Cambria Math" w:hAnsi="Cambria Math"/>
              </w:rPr>
              <m:t>0:T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w:r>
        <w:t>…</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072FF9">
        <w:rPr>
          <w:rFonts w:hint="eastAsia"/>
        </w:rPr>
        <w:t>，表示單夜睡眠的自動睡眠分期。該過程每晚進行。</w:t>
      </w:r>
    </w:p>
    <w:p w:rsidR="00F0690D" w:rsidRDefault="00F0690D" w:rsidP="00C108B7">
      <w:pPr>
        <w:tabs>
          <w:tab w:val="left" w:pos="426"/>
        </w:tabs>
      </w:pPr>
    </w:p>
    <w:p w:rsidR="00DB53A1" w:rsidRPr="0089264E" w:rsidRDefault="00DB53A1" w:rsidP="00DB53A1">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b/>
          <w:kern w:val="2"/>
          <w:sz w:val="32"/>
          <w:szCs w:val="32"/>
        </w:rPr>
        <w:t>2.</w:t>
      </w:r>
      <w:r>
        <w:rPr>
          <w:rFonts w:ascii="Times New Roman" w:eastAsia="標楷體" w:hAnsi="Times New Roman" w:cs="Times New Roman" w:hint="eastAsia"/>
          <w:b/>
          <w:kern w:val="2"/>
          <w:sz w:val="32"/>
          <w:szCs w:val="32"/>
        </w:rPr>
        <w:t>6</w:t>
      </w:r>
      <w:r w:rsidRPr="0089264E">
        <w:rPr>
          <w:rFonts w:ascii="Times New Roman" w:eastAsia="標楷體" w:hAnsi="Times New Roman" w:cs="Times New Roman"/>
          <w:b/>
          <w:kern w:val="2"/>
          <w:sz w:val="32"/>
          <w:szCs w:val="32"/>
        </w:rPr>
        <w:t xml:space="preserve"> </w:t>
      </w:r>
      <w:r w:rsidRPr="00DB53A1">
        <w:rPr>
          <w:rFonts w:ascii="Times New Roman" w:eastAsia="標楷體" w:hAnsi="Times New Roman" w:cs="Times New Roman" w:hint="eastAsia"/>
          <w:b/>
          <w:kern w:val="2"/>
          <w:sz w:val="32"/>
          <w:szCs w:val="32"/>
        </w:rPr>
        <w:t>與臨床</w:t>
      </w:r>
      <w:r w:rsidRPr="00DB53A1">
        <w:rPr>
          <w:rFonts w:ascii="Times New Roman" w:eastAsia="標楷體" w:hAnsi="Times New Roman" w:cs="Times New Roman" w:hint="eastAsia"/>
          <w:b/>
          <w:kern w:val="2"/>
          <w:sz w:val="32"/>
          <w:szCs w:val="32"/>
        </w:rPr>
        <w:t>Hypnogram</w:t>
      </w:r>
      <w:r w:rsidRPr="00DB53A1">
        <w:rPr>
          <w:rFonts w:ascii="Times New Roman" w:eastAsia="標楷體" w:hAnsi="Times New Roman" w:cs="Times New Roman" w:hint="eastAsia"/>
          <w:b/>
          <w:kern w:val="2"/>
          <w:sz w:val="32"/>
          <w:szCs w:val="32"/>
        </w:rPr>
        <w:t>的比較</w:t>
      </w:r>
    </w:p>
    <w:p w:rsidR="00DB53A1" w:rsidRDefault="00DB53A1" w:rsidP="00DB53A1">
      <w:pPr>
        <w:tabs>
          <w:tab w:val="left" w:pos="426"/>
        </w:tabs>
      </w:pPr>
      <w:r w:rsidRPr="00101B8F">
        <w:t xml:space="preserve">　　</w:t>
      </w:r>
      <w:r w:rsidRPr="00DB53A1">
        <w:rPr>
          <w:rFonts w:hint="eastAsia"/>
        </w:rPr>
        <w:t>為了評估所述算法的準確性，通過</w:t>
      </w:r>
      <w:r w:rsidRPr="00DB53A1">
        <w:t>Cohen's kappa</w:t>
      </w:r>
      <w:r w:rsidRPr="00DB53A1">
        <w:rPr>
          <w:rFonts w:hint="eastAsia"/>
        </w:rPr>
        <w:t>確定自動睡眠評分和臨床睡眠評分之間的一致性。</w:t>
      </w:r>
      <w:r w:rsidRPr="00DB53A1">
        <w:t>Cohen's kappa</w:t>
      </w:r>
      <w:r w:rsidRPr="00DB53A1">
        <w:rPr>
          <w:rFonts w:hint="eastAsia"/>
        </w:rPr>
        <w:t>（κ）測量了兩個得分者之間的評估者之間的協議，他們將項目分類為多個互斥的類別</w:t>
      </w:r>
      <w:r w:rsidRPr="00DB53A1">
        <w:rPr>
          <w:rFonts w:hint="eastAsia"/>
        </w:rPr>
        <w:t>[45]</w:t>
      </w:r>
      <w:r w:rsidRPr="00DB53A1">
        <w:rPr>
          <w:rFonts w:hint="eastAsia"/>
        </w:rPr>
        <w:t>：</w:t>
      </w:r>
    </w:p>
    <w:p w:rsidR="00DB53A1" w:rsidRPr="00DB53A1" w:rsidRDefault="00940BDA" w:rsidP="00DB53A1">
      <w:pPr>
        <w:tabs>
          <w:tab w:val="left" w:pos="426"/>
        </w:tabs>
      </w:pPr>
      <m:oMathPara>
        <m:oMathParaPr>
          <m:jc m:val="right"/>
        </m:oMathParaPr>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c</m:t>
                  </m:r>
                </m:sub>
              </m:sSub>
            </m:den>
          </m:f>
          <m:r>
            <m:rPr>
              <m:sty m:val="p"/>
            </m:rPr>
            <w:rPr>
              <w:rFonts w:ascii="Cambria Math" w:hAnsi="Cambria Math"/>
            </w:rPr>
            <m:t xml:space="preserve">                              (6)</m:t>
          </m:r>
        </m:oMath>
      </m:oMathPara>
    </w:p>
    <w:p w:rsidR="00072FF9" w:rsidRDefault="00EF440A" w:rsidP="00C108B7">
      <w:pPr>
        <w:tabs>
          <w:tab w:val="left" w:pos="426"/>
        </w:tabs>
      </w:pPr>
      <w:r w:rsidRPr="00101B8F">
        <w:t xml:space="preserve">　　</w:t>
      </w:r>
      <w:r w:rsidRPr="00EF440A">
        <w:rPr>
          <w:rFonts w:hint="eastAsia"/>
        </w:rPr>
        <w:t>在這裡，</w:t>
      </w:r>
      <m:oMath>
        <m:sSub>
          <m:sSubPr>
            <m:ctrlPr>
              <w:rPr>
                <w:rFonts w:ascii="Cambria Math" w:hAnsi="Cambria Math"/>
              </w:rPr>
            </m:ctrlPr>
          </m:sSubPr>
          <m:e>
            <m:r>
              <w:rPr>
                <w:rFonts w:ascii="Cambria Math" w:hAnsi="Cambria Math"/>
              </w:rPr>
              <m:t>p</m:t>
            </m:r>
          </m:e>
          <m:sub>
            <m:r>
              <w:rPr>
                <w:rFonts w:ascii="Cambria Math" w:hAnsi="Cambria Math"/>
              </w:rPr>
              <m:t>o</m:t>
            </m:r>
          </m:sub>
        </m:sSub>
      </m:oMath>
      <w:r w:rsidRPr="00EF440A">
        <w:rPr>
          <w:rFonts w:hint="eastAsia"/>
        </w:rPr>
        <w:t>是觀察者之間達成一致的概率，</w:t>
      </w:r>
      <m:oMath>
        <m:sSub>
          <m:sSubPr>
            <m:ctrlPr>
              <w:rPr>
                <w:rFonts w:ascii="Cambria Math" w:hAnsi="Cambria Math"/>
              </w:rPr>
            </m:ctrlPr>
          </m:sSubPr>
          <m:e>
            <m:r>
              <w:rPr>
                <w:rFonts w:ascii="Cambria Math" w:hAnsi="Cambria Math"/>
              </w:rPr>
              <m:t>p</m:t>
            </m:r>
          </m:e>
          <m:sub>
            <m:r>
              <w:rPr>
                <w:rFonts w:ascii="Cambria Math" w:hAnsi="Cambria Math"/>
              </w:rPr>
              <m:t>c</m:t>
            </m:r>
          </m:sub>
        </m:sSub>
      </m:oMath>
      <w:r w:rsidRPr="00EF440A">
        <w:rPr>
          <w:rFonts w:hint="eastAsia"/>
        </w:rPr>
        <w:t>是由於偶然性而達成一致的概率。</w:t>
      </w:r>
      <w:r w:rsidRPr="00EF440A">
        <w:rPr>
          <w:rFonts w:hint="eastAsia"/>
        </w:rPr>
        <w:t xml:space="preserve"> </w:t>
      </w:r>
      <w:r w:rsidRPr="00EF440A">
        <w:rPr>
          <w:rFonts w:hint="eastAsia"/>
        </w:rPr>
        <w:t>在這種情況下，κ被認為是比原始精度更穩健的度量。</w:t>
      </w:r>
      <w:r w:rsidR="00C8599C">
        <w:rPr>
          <w:rFonts w:hint="eastAsia"/>
        </w:rPr>
        <w:t xml:space="preserve"> </w:t>
      </w:r>
      <w:r w:rsidRPr="00EF440A">
        <w:rPr>
          <w:rFonts w:hint="eastAsia"/>
        </w:rPr>
        <w:t>κ值</w:t>
      </w:r>
      <m:oMath>
        <m:r>
          <m:rPr>
            <m:sty m:val="p"/>
          </m:rPr>
          <w:rPr>
            <w:rFonts w:ascii="Cambria Math" w:hAnsi="Cambria Math"/>
          </w:rPr>
          <m:t>0-0.2</m:t>
        </m:r>
      </m:oMath>
      <w:r w:rsidRPr="00EF440A">
        <w:rPr>
          <w:rFonts w:hint="eastAsia"/>
        </w:rPr>
        <w:t>被認為基本上沒有協議，</w:t>
      </w:r>
      <m:oMath>
        <m:r>
          <m:rPr>
            <m:sty m:val="p"/>
          </m:rPr>
          <w:rPr>
            <w:rFonts w:ascii="Cambria Math" w:hAnsi="Cambria Math"/>
          </w:rPr>
          <m:t>0.2-0.4</m:t>
        </m:r>
      </m:oMath>
      <w:r w:rsidRPr="00EF440A">
        <w:rPr>
          <w:rFonts w:hint="eastAsia"/>
        </w:rPr>
        <w:t>輕微協議，</w:t>
      </w:r>
      <m:oMath>
        <m:r>
          <m:rPr>
            <m:sty m:val="p"/>
          </m:rPr>
          <w:rPr>
            <w:rFonts w:ascii="Cambria Math" w:hAnsi="Cambria Math"/>
          </w:rPr>
          <m:t>0.4-0.6</m:t>
        </m:r>
      </m:oMath>
      <w:r w:rsidRPr="00EF440A">
        <w:rPr>
          <w:rFonts w:hint="eastAsia"/>
        </w:rPr>
        <w:t>公平協議，</w:t>
      </w:r>
      <m:oMath>
        <m:r>
          <m:rPr>
            <m:sty m:val="p"/>
          </m:rPr>
          <w:rPr>
            <w:rFonts w:ascii="Cambria Math" w:hAnsi="Cambria Math"/>
          </w:rPr>
          <m:t>0.6-0.8</m:t>
        </m:r>
      </m:oMath>
      <w:r w:rsidRPr="00EF440A">
        <w:rPr>
          <w:rFonts w:hint="eastAsia"/>
        </w:rPr>
        <w:t>高協議和</w:t>
      </w:r>
      <m:oMath>
        <m:r>
          <m:rPr>
            <m:sty m:val="p"/>
          </m:rPr>
          <w:rPr>
            <w:rFonts w:ascii="Cambria Math" w:hAnsi="Cambria Math"/>
          </w:rPr>
          <m:t>0.8-1.0</m:t>
        </m:r>
      </m:oMath>
      <w:r w:rsidRPr="00EF440A">
        <w:rPr>
          <w:rFonts w:hint="eastAsia"/>
        </w:rPr>
        <w:t>幾乎完美協議</w:t>
      </w:r>
      <w:r w:rsidRPr="00EF440A">
        <w:rPr>
          <w:rFonts w:hint="eastAsia"/>
        </w:rPr>
        <w:t>[46]</w:t>
      </w:r>
      <w:r w:rsidRPr="00EF440A">
        <w:rPr>
          <w:rFonts w:hint="eastAsia"/>
        </w:rPr>
        <w:t>。</w:t>
      </w:r>
    </w:p>
    <w:p w:rsidR="0014655E" w:rsidRDefault="0014655E">
      <w:pPr>
        <w:spacing w:line="240" w:lineRule="auto"/>
      </w:pPr>
      <w:r>
        <w:br w:type="page"/>
      </w:r>
    </w:p>
    <w:p w:rsidR="0014655E" w:rsidRPr="00101B8F" w:rsidRDefault="0014655E" w:rsidP="0014655E">
      <w:pPr>
        <w:pStyle w:val="a7"/>
        <w:numPr>
          <w:ilvl w:val="0"/>
          <w:numId w:val="1"/>
        </w:numPr>
        <w:tabs>
          <w:tab w:val="left" w:pos="426"/>
        </w:tabs>
        <w:ind w:leftChars="0"/>
        <w:jc w:val="center"/>
        <w:rPr>
          <w:b/>
          <w:sz w:val="40"/>
          <w:szCs w:val="40"/>
        </w:rPr>
      </w:pPr>
      <w:r w:rsidRPr="0014655E">
        <w:rPr>
          <w:rFonts w:hint="eastAsia"/>
          <w:b/>
          <w:sz w:val="40"/>
          <w:szCs w:val="40"/>
        </w:rPr>
        <w:lastRenderedPageBreak/>
        <w:t>結果</w:t>
      </w:r>
    </w:p>
    <w:p w:rsidR="0014655E" w:rsidRDefault="0014655E" w:rsidP="0014655E">
      <w:pPr>
        <w:tabs>
          <w:tab w:val="left" w:pos="426"/>
        </w:tabs>
        <w:rPr>
          <w:b/>
          <w:sz w:val="32"/>
          <w:szCs w:val="32"/>
        </w:rPr>
      </w:pPr>
    </w:p>
    <w:p w:rsidR="0014655E" w:rsidRPr="0014655E" w:rsidRDefault="0014655E" w:rsidP="0014655E">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hint="eastAsia"/>
          <w:b/>
          <w:kern w:val="2"/>
          <w:sz w:val="32"/>
          <w:szCs w:val="32"/>
        </w:rPr>
        <w:t>3</w:t>
      </w:r>
      <w:r>
        <w:rPr>
          <w:rFonts w:ascii="Times New Roman" w:eastAsia="標楷體" w:hAnsi="Times New Roman" w:cs="Times New Roman"/>
          <w:b/>
          <w:kern w:val="2"/>
          <w:sz w:val="32"/>
          <w:szCs w:val="32"/>
        </w:rPr>
        <w:t>.</w:t>
      </w:r>
      <w:r>
        <w:rPr>
          <w:rFonts w:ascii="Times New Roman" w:eastAsia="標楷體" w:hAnsi="Times New Roman" w:cs="Times New Roman" w:hint="eastAsia"/>
          <w:b/>
          <w:kern w:val="2"/>
          <w:sz w:val="32"/>
          <w:szCs w:val="32"/>
        </w:rPr>
        <w:t>1</w:t>
      </w:r>
      <w:r w:rsidRPr="0089264E">
        <w:rPr>
          <w:rFonts w:ascii="Times New Roman" w:eastAsia="標楷體" w:hAnsi="Times New Roman" w:cs="Times New Roman"/>
          <w:b/>
          <w:kern w:val="2"/>
          <w:sz w:val="32"/>
          <w:szCs w:val="32"/>
        </w:rPr>
        <w:t xml:space="preserve"> </w:t>
      </w:r>
      <w:r w:rsidRPr="0014655E">
        <w:rPr>
          <w:rFonts w:ascii="Times New Roman" w:eastAsia="標楷體" w:hAnsi="Times New Roman" w:cs="Times New Roman" w:hint="eastAsia"/>
          <w:b/>
          <w:kern w:val="2"/>
          <w:sz w:val="32"/>
          <w:szCs w:val="32"/>
        </w:rPr>
        <w:t>全夜腦電多重分解</w:t>
      </w:r>
    </w:p>
    <w:p w:rsidR="0014655E" w:rsidRDefault="0014655E" w:rsidP="0014655E">
      <w:pPr>
        <w:tabs>
          <w:tab w:val="left" w:pos="426"/>
        </w:tabs>
      </w:pPr>
      <w:r w:rsidRPr="00101B8F">
        <w:t xml:space="preserve">　　</w:t>
      </w:r>
      <w:r w:rsidRPr="0014655E">
        <w:rPr>
          <w:rFonts w:hint="eastAsia"/>
        </w:rPr>
        <w:t>為了對整夜睡眠結構進行自動分類，通過傳統的</w:t>
      </w:r>
      <w:r w:rsidRPr="0014655E">
        <w:rPr>
          <w:rFonts w:hint="eastAsia"/>
        </w:rPr>
        <w:t>FFT</w:t>
      </w:r>
      <w:r w:rsidRPr="0014655E">
        <w:rPr>
          <w:rFonts w:hint="eastAsia"/>
        </w:rPr>
        <w:t>頻譜圖和</w:t>
      </w:r>
      <w:r w:rsidRPr="0014655E">
        <w:rPr>
          <w:rFonts w:hint="eastAsia"/>
        </w:rPr>
        <w:t>MT</w:t>
      </w:r>
      <w:r w:rsidRPr="0014655E">
        <w:rPr>
          <w:rFonts w:hint="eastAsia"/>
        </w:rPr>
        <w:t>頻譜估計對</w:t>
      </w:r>
      <w:r w:rsidRPr="0014655E">
        <w:rPr>
          <w:rFonts w:hint="eastAsia"/>
        </w:rPr>
        <w:t>F3-A2</w:t>
      </w:r>
      <w:r w:rsidRPr="0014655E">
        <w:rPr>
          <w:rFonts w:hint="eastAsia"/>
        </w:rPr>
        <w:t>單通道睡眠</w:t>
      </w:r>
      <w:r w:rsidRPr="0014655E">
        <w:rPr>
          <w:rFonts w:hint="eastAsia"/>
        </w:rPr>
        <w:t>EEG</w:t>
      </w:r>
      <w:r w:rsidRPr="0014655E">
        <w:rPr>
          <w:rFonts w:hint="eastAsia"/>
        </w:rPr>
        <w:t>進行頻譜分解。</w:t>
      </w:r>
    </w:p>
    <w:p w:rsidR="0014655E" w:rsidRPr="0014655E" w:rsidRDefault="0014655E" w:rsidP="0014655E">
      <w:pPr>
        <w:tabs>
          <w:tab w:val="left" w:pos="426"/>
        </w:tabs>
      </w:pPr>
      <w:r w:rsidRPr="00101B8F">
        <w:t xml:space="preserve">　　</w:t>
      </w:r>
      <w:r w:rsidRPr="0014655E">
        <w:rPr>
          <w:rFonts w:hint="eastAsia"/>
        </w:rPr>
        <w:t>圖</w:t>
      </w:r>
      <w:r w:rsidRPr="0014655E">
        <w:rPr>
          <w:rFonts w:hint="eastAsia"/>
        </w:rPr>
        <w:t>3</w:t>
      </w:r>
      <w:r w:rsidRPr="0014655E">
        <w:rPr>
          <w:rFonts w:hint="eastAsia"/>
        </w:rPr>
        <w:t>示出了在整夜睡眠中</w:t>
      </w:r>
      <w:r w:rsidRPr="0014655E">
        <w:rPr>
          <w:rFonts w:hint="eastAsia"/>
        </w:rPr>
        <w:t>30</w:t>
      </w:r>
      <w:r w:rsidR="00C8599C">
        <w:t xml:space="preserve"> </w:t>
      </w:r>
      <w:r w:rsidR="00C8599C">
        <w:rPr>
          <w:rFonts w:hint="eastAsia"/>
        </w:rPr>
        <w:t>s</w:t>
      </w:r>
      <w:r w:rsidRPr="0014655E">
        <w:rPr>
          <w:rFonts w:hint="eastAsia"/>
        </w:rPr>
        <w:t>，非重疊窗口的兩種方法的時頻輸出的示例。</w:t>
      </w:r>
      <w:r w:rsidRPr="0014655E">
        <w:rPr>
          <w:rFonts w:hint="eastAsia"/>
        </w:rPr>
        <w:t xml:space="preserve"> </w:t>
      </w:r>
      <w:r w:rsidRPr="0014655E">
        <w:rPr>
          <w:rFonts w:hint="eastAsia"/>
        </w:rPr>
        <w:t>相應的手動刻劃的睡眠圖與單通道</w:t>
      </w:r>
      <w:r w:rsidRPr="0014655E">
        <w:rPr>
          <w:rFonts w:hint="eastAsia"/>
        </w:rPr>
        <w:t>EEG</w:t>
      </w:r>
      <w:r w:rsidR="004E134E">
        <w:rPr>
          <w:rFonts w:hint="eastAsia"/>
        </w:rPr>
        <w:t>資料</w:t>
      </w:r>
      <w:r w:rsidRPr="0014655E">
        <w:rPr>
          <w:rFonts w:hint="eastAsia"/>
        </w:rPr>
        <w:t>的兩種表示對齊，揭示了</w:t>
      </w:r>
      <w:r w:rsidRPr="0014655E">
        <w:rPr>
          <w:rFonts w:hint="eastAsia"/>
        </w:rPr>
        <w:t>EEG</w:t>
      </w:r>
      <w:r w:rsidRPr="0014655E">
        <w:rPr>
          <w:rFonts w:hint="eastAsia"/>
        </w:rPr>
        <w:t>光譜特徵與完整的基於</w:t>
      </w:r>
      <w:r w:rsidRPr="0014655E">
        <w:rPr>
          <w:rFonts w:hint="eastAsia"/>
        </w:rPr>
        <w:t>PSG</w:t>
      </w:r>
      <w:r w:rsidRPr="0014655E">
        <w:rPr>
          <w:rFonts w:hint="eastAsia"/>
        </w:rPr>
        <w:t>的睡眠評分架構之間的連接。與</w:t>
      </w:r>
      <w:r w:rsidRPr="0014655E">
        <w:rPr>
          <w:rFonts w:hint="eastAsia"/>
        </w:rPr>
        <w:t>MT</w:t>
      </w:r>
      <w:r w:rsidRPr="0014655E">
        <w:rPr>
          <w:rFonts w:hint="eastAsia"/>
        </w:rPr>
        <w:t>方法相比，睡眠</w:t>
      </w:r>
      <w:r w:rsidRPr="0014655E">
        <w:rPr>
          <w:rFonts w:hint="eastAsia"/>
        </w:rPr>
        <w:t>EEG</w:t>
      </w:r>
      <w:r w:rsidRPr="0014655E">
        <w:rPr>
          <w:rFonts w:hint="eastAsia"/>
        </w:rPr>
        <w:t>信號的常規頻譜分解在視覺上表現出更嘈雜的輸出。具體地，當使用</w:t>
      </w:r>
      <w:r w:rsidRPr="0014655E">
        <w:rPr>
          <w:rFonts w:hint="eastAsia"/>
        </w:rPr>
        <w:t>FFT</w:t>
      </w:r>
      <w:r w:rsidRPr="0014655E">
        <w:rPr>
          <w:rFonts w:hint="eastAsia"/>
        </w:rPr>
        <w:t>時，頻譜出血在</w:t>
      </w:r>
      <w:r w:rsidRPr="0014655E">
        <w:rPr>
          <w:rFonts w:hint="eastAsia"/>
        </w:rPr>
        <w:t>3-7</w:t>
      </w:r>
      <w:r w:rsidR="00C8599C">
        <w:t xml:space="preserve"> </w:t>
      </w:r>
      <w:r w:rsidRPr="0014655E">
        <w:rPr>
          <w:rFonts w:hint="eastAsia"/>
        </w:rPr>
        <w:t>Hz</w:t>
      </w:r>
      <w:r w:rsidRPr="0014655E">
        <w:rPr>
          <w:rFonts w:hint="eastAsia"/>
        </w:rPr>
        <w:t>（即θ和δ波）和更高頻率分量（β和γ）之間的頻帶中是普遍的。這是重要的，因為如前所述，β和γ波在區分睡眠階段</w:t>
      </w:r>
      <w:r w:rsidRPr="0014655E">
        <w:rPr>
          <w:rFonts w:hint="eastAsia"/>
        </w:rPr>
        <w:t>W</w:t>
      </w:r>
      <w:r w:rsidRPr="0014655E">
        <w:rPr>
          <w:rFonts w:hint="eastAsia"/>
        </w:rPr>
        <w:t>，</w:t>
      </w:r>
      <w:r w:rsidRPr="0014655E">
        <w:rPr>
          <w:rFonts w:hint="eastAsia"/>
        </w:rPr>
        <w:t>R</w:t>
      </w:r>
      <w:r w:rsidRPr="0014655E">
        <w:rPr>
          <w:rFonts w:hint="eastAsia"/>
        </w:rPr>
        <w:t>和</w:t>
      </w:r>
      <w:r w:rsidRPr="0014655E">
        <w:rPr>
          <w:rFonts w:hint="eastAsia"/>
        </w:rPr>
        <w:t>N1</w:t>
      </w:r>
      <w:r w:rsidRPr="0014655E">
        <w:rPr>
          <w:rFonts w:hint="eastAsia"/>
        </w:rPr>
        <w:t>中是必不可少的。雖然</w:t>
      </w:r>
      <w:r w:rsidRPr="0014655E">
        <w:rPr>
          <w:rFonts w:hint="eastAsia"/>
        </w:rPr>
        <w:t>MT</w:t>
      </w:r>
      <w:r>
        <w:rPr>
          <w:rFonts w:hint="eastAsia"/>
        </w:rPr>
        <w:t>方法解決了這個問題，並提供了睡眠腦電圖的更加去噪音</w:t>
      </w:r>
      <w:r w:rsidRPr="0014655E">
        <w:rPr>
          <w:rFonts w:hint="eastAsia"/>
        </w:rPr>
        <w:t>的時頻圖像，但這兩種方法都提供了光譜腦電圖特徵和手動評分睡眠結構之間的明確關聯。</w:t>
      </w:r>
    </w:p>
    <w:p w:rsidR="0014655E" w:rsidRDefault="00612C0D" w:rsidP="00612C0D">
      <w:pPr>
        <w:tabs>
          <w:tab w:val="left" w:pos="426"/>
        </w:tabs>
        <w:jc w:val="center"/>
      </w:pPr>
      <w:r>
        <w:rPr>
          <w:noProof/>
        </w:rPr>
        <w:drawing>
          <wp:inline distT="0" distB="0" distL="0" distR="0">
            <wp:extent cx="3357350" cy="238962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941" cy="2414241"/>
                    </a:xfrm>
                    <a:prstGeom prst="rect">
                      <a:avLst/>
                    </a:prstGeom>
                    <a:noFill/>
                    <a:ln>
                      <a:noFill/>
                    </a:ln>
                  </pic:spPr>
                </pic:pic>
              </a:graphicData>
            </a:graphic>
          </wp:inline>
        </w:drawing>
      </w:r>
    </w:p>
    <w:p w:rsidR="00612C0D" w:rsidRDefault="00C8599C" w:rsidP="00612C0D">
      <w:pPr>
        <w:tabs>
          <w:tab w:val="left" w:pos="426"/>
        </w:tabs>
        <w:jc w:val="center"/>
      </w:pPr>
      <w:r>
        <w:rPr>
          <w:rFonts w:hint="eastAsia"/>
        </w:rPr>
        <w:t xml:space="preserve">              </w:t>
      </w:r>
      <w:r>
        <w:t xml:space="preserve"> </w:t>
      </w:r>
      <w:r w:rsidR="00612C0D" w:rsidRPr="00101B8F">
        <w:t>圖</w:t>
      </w:r>
      <w:r w:rsidR="00612C0D">
        <w:t>3</w:t>
      </w:r>
      <w:r w:rsidR="00612C0D" w:rsidRPr="00101B8F">
        <w:t xml:space="preserve">　</w:t>
      </w:r>
      <w:r w:rsidR="00612C0D" w:rsidRPr="00612C0D">
        <w:rPr>
          <w:rFonts w:hint="eastAsia"/>
        </w:rPr>
        <w:t>通道</w:t>
      </w:r>
      <w:r w:rsidR="00612C0D" w:rsidRPr="00612C0D">
        <w:rPr>
          <w:rFonts w:hint="eastAsia"/>
        </w:rPr>
        <w:t>F3 EEG</w:t>
      </w:r>
      <w:r w:rsidR="00612C0D" w:rsidRPr="00612C0D">
        <w:rPr>
          <w:rFonts w:hint="eastAsia"/>
        </w:rPr>
        <w:t>數據的常規</w:t>
      </w:r>
      <w:r w:rsidR="00612C0D" w:rsidRPr="00612C0D">
        <w:rPr>
          <w:rFonts w:hint="eastAsia"/>
        </w:rPr>
        <w:t>FFT</w:t>
      </w:r>
      <w:r w:rsidR="00612C0D" w:rsidRPr="00612C0D">
        <w:rPr>
          <w:rFonts w:hint="eastAsia"/>
        </w:rPr>
        <w:t>頻譜圖。</w:t>
      </w:r>
    </w:p>
    <w:p w:rsidR="00C8599C" w:rsidRDefault="00C8599C" w:rsidP="00612C0D">
      <w:pPr>
        <w:tabs>
          <w:tab w:val="left" w:pos="426"/>
        </w:tabs>
        <w:jc w:val="center"/>
      </w:pPr>
    </w:p>
    <w:p w:rsidR="00C8599C" w:rsidRPr="00C8599C" w:rsidRDefault="00C8599C" w:rsidP="00612C0D">
      <w:pPr>
        <w:tabs>
          <w:tab w:val="left" w:pos="426"/>
        </w:tabs>
        <w:jc w:val="center"/>
      </w:pPr>
    </w:p>
    <w:p w:rsidR="0014655E" w:rsidRPr="0014655E" w:rsidRDefault="0014655E" w:rsidP="0014655E">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hint="eastAsia"/>
          <w:b/>
          <w:kern w:val="2"/>
          <w:sz w:val="32"/>
          <w:szCs w:val="32"/>
        </w:rPr>
        <w:lastRenderedPageBreak/>
        <w:t>3</w:t>
      </w:r>
      <w:r>
        <w:rPr>
          <w:rFonts w:ascii="Times New Roman" w:eastAsia="標楷體" w:hAnsi="Times New Roman" w:cs="Times New Roman"/>
          <w:b/>
          <w:kern w:val="2"/>
          <w:sz w:val="32"/>
          <w:szCs w:val="32"/>
        </w:rPr>
        <w:t>.</w:t>
      </w:r>
      <w:r>
        <w:rPr>
          <w:rFonts w:ascii="Times New Roman" w:eastAsia="標楷體" w:hAnsi="Times New Roman" w:cs="Times New Roman" w:hint="eastAsia"/>
          <w:b/>
          <w:kern w:val="2"/>
          <w:sz w:val="32"/>
          <w:szCs w:val="32"/>
        </w:rPr>
        <w:t>2</w:t>
      </w:r>
      <w:r w:rsidRPr="0089264E">
        <w:rPr>
          <w:rFonts w:ascii="Times New Roman" w:eastAsia="標楷體" w:hAnsi="Times New Roman" w:cs="Times New Roman"/>
          <w:b/>
          <w:kern w:val="2"/>
          <w:sz w:val="32"/>
          <w:szCs w:val="32"/>
        </w:rPr>
        <w:t xml:space="preserve"> </w:t>
      </w:r>
      <w:r w:rsidRPr="0014655E">
        <w:rPr>
          <w:rFonts w:ascii="Times New Roman" w:eastAsia="標楷體" w:hAnsi="Times New Roman" w:cs="Times New Roman" w:hint="eastAsia"/>
          <w:b/>
          <w:kern w:val="2"/>
          <w:sz w:val="32"/>
          <w:szCs w:val="32"/>
        </w:rPr>
        <w:t>睡眠階段光譜密度估計</w:t>
      </w:r>
    </w:p>
    <w:p w:rsidR="0014655E" w:rsidRDefault="0014655E" w:rsidP="0014655E">
      <w:pPr>
        <w:tabs>
          <w:tab w:val="left" w:pos="426"/>
        </w:tabs>
      </w:pPr>
      <w:r w:rsidRPr="00101B8F">
        <w:t xml:space="preserve">　　</w:t>
      </w:r>
      <w:r w:rsidRPr="0014655E">
        <w:rPr>
          <w:rFonts w:hint="eastAsia"/>
        </w:rPr>
        <w:t>在</w:t>
      </w:r>
      <w:r w:rsidRPr="0014655E">
        <w:rPr>
          <w:rFonts w:hint="eastAsia"/>
        </w:rPr>
        <w:t>EEG</w:t>
      </w:r>
      <w:r w:rsidRPr="0014655E">
        <w:rPr>
          <w:rFonts w:hint="eastAsia"/>
        </w:rPr>
        <w:t>光譜特徵提取之後，構建了</w:t>
      </w:r>
      <w:r w:rsidRPr="0014655E">
        <w:rPr>
          <w:rFonts w:hint="eastAsia"/>
        </w:rPr>
        <w:t>65</w:t>
      </w:r>
      <w:r w:rsidRPr="0014655E">
        <w:rPr>
          <w:rFonts w:hint="eastAsia"/>
        </w:rPr>
        <w:t>晚</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Pr="0014655E">
        <w:rPr>
          <w:rFonts w:hint="eastAsia"/>
        </w:rPr>
        <w:t>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Pr="0014655E">
        <w:rPr>
          <w:rFonts w:hint="eastAsia"/>
        </w:rPr>
        <w:t>睡眠的</w:t>
      </w:r>
      <w:r w:rsidRPr="0014655E">
        <w:rPr>
          <w:rFonts w:hint="eastAsia"/>
        </w:rPr>
        <w:t>5</w:t>
      </w:r>
      <w:r w:rsidRPr="0014655E">
        <w:rPr>
          <w:rFonts w:hint="eastAsia"/>
        </w:rPr>
        <w:t>倍交叉驗證。在所提出的算法的訓練階段中實施密度估計，以構建階段特定的</w:t>
      </w:r>
      <w:r w:rsidRPr="0014655E">
        <w:rPr>
          <w:rFonts w:hint="eastAsia"/>
        </w:rPr>
        <w:t>EEG</w:t>
      </w:r>
      <w:r w:rsidRPr="0014655E">
        <w:rPr>
          <w:rFonts w:hint="eastAsia"/>
        </w:rPr>
        <w:t>似然模型</w:t>
      </w:r>
      <m:oMath>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oMath>
      <w:r w:rsidRPr="0014655E">
        <w:rPr>
          <w:rFonts w:hint="eastAsia"/>
        </w:rPr>
        <w:t>。所有</w:t>
      </w:r>
      <w:r w:rsidRPr="0014655E">
        <w:rPr>
          <w:rFonts w:hint="eastAsia"/>
        </w:rPr>
        <w:t>11</w:t>
      </w:r>
      <w:r w:rsidRPr="0014655E">
        <w:rPr>
          <w:rFonts w:hint="eastAsia"/>
        </w:rPr>
        <w:t>個特徵用於密度估計，最終為每個</w:t>
      </w:r>
      <w:r w:rsidR="004E134E">
        <w:rPr>
          <w:rFonts w:hint="eastAsia"/>
        </w:rPr>
        <w:t>資料</w:t>
      </w:r>
      <w:r w:rsidRPr="0014655E">
        <w:rPr>
          <w:rFonts w:hint="eastAsia"/>
        </w:rPr>
        <w:t>折疊特定於</w:t>
      </w:r>
      <w:r w:rsidRPr="0014655E">
        <w:rPr>
          <w:rFonts w:hint="eastAsia"/>
        </w:rPr>
        <w:t>W</w:t>
      </w:r>
      <w:r w:rsidRPr="0014655E">
        <w:rPr>
          <w:rFonts w:hint="eastAsia"/>
        </w:rPr>
        <w:t>，</w:t>
      </w:r>
      <w:r w:rsidRPr="0014655E">
        <w:rPr>
          <w:rFonts w:hint="eastAsia"/>
        </w:rPr>
        <w:t>R</w:t>
      </w:r>
      <w:r w:rsidRPr="0014655E">
        <w:rPr>
          <w:rFonts w:hint="eastAsia"/>
        </w:rPr>
        <w:t>，</w:t>
      </w:r>
      <w:r w:rsidRPr="0014655E">
        <w:rPr>
          <w:rFonts w:hint="eastAsia"/>
        </w:rPr>
        <w:t>N1</w:t>
      </w:r>
      <w:r w:rsidRPr="0014655E">
        <w:rPr>
          <w:rFonts w:hint="eastAsia"/>
        </w:rPr>
        <w:t>，</w:t>
      </w:r>
      <w:r w:rsidRPr="0014655E">
        <w:rPr>
          <w:rFonts w:hint="eastAsia"/>
        </w:rPr>
        <w:t>N2</w:t>
      </w:r>
      <w:r w:rsidRPr="0014655E">
        <w:rPr>
          <w:rFonts w:hint="eastAsia"/>
        </w:rPr>
        <w:t>和</w:t>
      </w:r>
      <w:r w:rsidRPr="0014655E">
        <w:rPr>
          <w:rFonts w:hint="eastAsia"/>
        </w:rPr>
        <w:t>N3</w:t>
      </w:r>
      <w:r w:rsidRPr="0014655E">
        <w:rPr>
          <w:rFonts w:hint="eastAsia"/>
        </w:rPr>
        <w:t>的</w:t>
      </w:r>
      <w:r w:rsidRPr="0014655E">
        <w:rPr>
          <w:rFonts w:hint="eastAsia"/>
        </w:rPr>
        <w:t>5</w:t>
      </w:r>
      <w:r w:rsidRPr="0014655E">
        <w:rPr>
          <w:rFonts w:hint="eastAsia"/>
        </w:rPr>
        <w:t>個概率密度函數。</w:t>
      </w:r>
    </w:p>
    <w:p w:rsidR="0014655E" w:rsidRDefault="0014655E" w:rsidP="0014655E">
      <w:pPr>
        <w:tabs>
          <w:tab w:val="left" w:pos="426"/>
        </w:tabs>
      </w:pPr>
      <w:r w:rsidRPr="00101B8F">
        <w:t xml:space="preserve">　　</w:t>
      </w:r>
      <w:r w:rsidRPr="0014655E">
        <w:rPr>
          <w:rFonts w:hint="eastAsia"/>
        </w:rPr>
        <w:t>圖</w:t>
      </w:r>
      <w:r w:rsidRPr="0014655E">
        <w:rPr>
          <w:rFonts w:hint="eastAsia"/>
        </w:rPr>
        <w:t>4</w:t>
      </w:r>
      <w:r w:rsidRPr="0014655E">
        <w:rPr>
          <w:rFonts w:hint="eastAsia"/>
        </w:rPr>
        <w:t>示出了每個睡眠階段的所有</w:t>
      </w:r>
      <w:r w:rsidRPr="0014655E">
        <w:rPr>
          <w:rFonts w:hint="eastAsia"/>
        </w:rPr>
        <w:t>60,903</w:t>
      </w:r>
      <w:r w:rsidRPr="0014655E">
        <w:rPr>
          <w:rFonts w:hint="eastAsia"/>
        </w:rPr>
        <w:t>個提取的光譜特徵的“基礎事實”單變量直方圖（總共</w:t>
      </w:r>
      <w:r w:rsidRPr="0014655E">
        <w:rPr>
          <w:rFonts w:hint="eastAsia"/>
        </w:rPr>
        <w:t>55</w:t>
      </w:r>
      <w:r w:rsidRPr="0014655E">
        <w:rPr>
          <w:rFonts w:hint="eastAsia"/>
        </w:rPr>
        <w:t>個直方圖）。許多</w:t>
      </w:r>
      <w:r w:rsidRPr="0014655E">
        <w:rPr>
          <w:rFonts w:hint="eastAsia"/>
        </w:rPr>
        <w:t>EEG</w:t>
      </w:r>
      <w:r w:rsidRPr="0014655E">
        <w:rPr>
          <w:rFonts w:hint="eastAsia"/>
        </w:rPr>
        <w:t>特徵在相同的睡眠階段表現出雙峰結構，支持超越階段內睡眠</w:t>
      </w:r>
      <w:r w:rsidRPr="0014655E">
        <w:rPr>
          <w:rFonts w:hint="eastAsia"/>
        </w:rPr>
        <w:t>EEG</w:t>
      </w:r>
      <w:r w:rsidRPr="0014655E">
        <w:rPr>
          <w:rFonts w:hint="eastAsia"/>
        </w:rPr>
        <w:t>活動的多元高斯建模的需要。相反，圖</w:t>
      </w:r>
      <w:r w:rsidRPr="0014655E">
        <w:rPr>
          <w:rFonts w:hint="eastAsia"/>
        </w:rPr>
        <w:t>5</w:t>
      </w:r>
      <w:r w:rsidRPr="0014655E">
        <w:rPr>
          <w:rFonts w:hint="eastAsia"/>
        </w:rPr>
        <w:t>僅示出了</w:t>
      </w:r>
      <w:r w:rsidRPr="0014655E">
        <w:rPr>
          <w:rFonts w:hint="eastAsia"/>
        </w:rPr>
        <w:t>12,084</w:t>
      </w:r>
      <w:r w:rsidRPr="0014655E">
        <w:rPr>
          <w:rFonts w:hint="eastAsia"/>
        </w:rPr>
        <w:t>個</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004E134E">
        <w:rPr>
          <w:rFonts w:hint="eastAsia"/>
        </w:rPr>
        <w:t>資料</w:t>
      </w:r>
      <w:r w:rsidRPr="0014655E">
        <w:rPr>
          <w:rFonts w:hint="eastAsia"/>
        </w:rPr>
        <w:t>時期的直方圖，揭示了所有睡眠階段</w:t>
      </w:r>
      <w:r w:rsidRPr="0014655E">
        <w:rPr>
          <w:rFonts w:hint="eastAsia"/>
        </w:rPr>
        <w:t>-EEG</w:t>
      </w:r>
      <w:r w:rsidRPr="0014655E">
        <w:rPr>
          <w:rFonts w:hint="eastAsia"/>
        </w:rPr>
        <w:t>特徵組合的單峰高斯樣結構。圖</w:t>
      </w:r>
      <w:r w:rsidRPr="0014655E">
        <w:rPr>
          <w:rFonts w:hint="eastAsia"/>
        </w:rPr>
        <w:t>6</w:t>
      </w:r>
      <w:r w:rsidRPr="0014655E">
        <w:rPr>
          <w:rFonts w:hint="eastAsia"/>
        </w:rPr>
        <w:t>示出了用於γ域和寬</w:t>
      </w:r>
      <w:r w:rsidRPr="0014655E">
        <w:rPr>
          <w:rFonts w:hint="eastAsia"/>
        </w:rPr>
        <w:t>EEG</w:t>
      </w:r>
      <w:r w:rsidRPr="0014655E">
        <w:rPr>
          <w:rFonts w:hint="eastAsia"/>
        </w:rPr>
        <w:t>光譜特徵的密度估計和擬合多元高斯方法的</w:t>
      </w:r>
      <w:r w:rsidRPr="0014655E">
        <w:rPr>
          <w:rFonts w:hint="eastAsia"/>
        </w:rPr>
        <w:t>3D</w:t>
      </w:r>
      <w:r w:rsidRPr="0014655E">
        <w:rPr>
          <w:rFonts w:hint="eastAsia"/>
        </w:rPr>
        <w:t>似然表面的示例。</w:t>
      </w:r>
      <w:r w:rsidRPr="0014655E">
        <w:rPr>
          <w:rFonts w:hint="eastAsia"/>
        </w:rPr>
        <w:t xml:space="preserve"> EEG</w:t>
      </w:r>
      <w:r w:rsidRPr="0014655E">
        <w:rPr>
          <w:rFonts w:hint="eastAsia"/>
        </w:rPr>
        <w:t>光譜</w:t>
      </w:r>
      <w:r w:rsidR="004E134E">
        <w:rPr>
          <w:rFonts w:hint="eastAsia"/>
        </w:rPr>
        <w:t>資料</w:t>
      </w:r>
      <w:r w:rsidRPr="0014655E">
        <w:rPr>
          <w:rFonts w:hint="eastAsia"/>
        </w:rPr>
        <w:t>首先用於構建階段</w:t>
      </w:r>
      <w:r w:rsidRPr="0014655E">
        <w:rPr>
          <w:rFonts w:hint="eastAsia"/>
        </w:rPr>
        <w:t>R</w:t>
      </w:r>
      <w:r w:rsidRPr="0014655E">
        <w:rPr>
          <w:rFonts w:hint="eastAsia"/>
        </w:rPr>
        <w:t>期間可能性表面的“基礎事實”直方圖（黃色條）。類似地，</w:t>
      </w:r>
      <w:r w:rsidR="004E134E">
        <w:rPr>
          <w:rFonts w:hint="eastAsia"/>
        </w:rPr>
        <w:t>資料</w:t>
      </w:r>
      <w:r w:rsidRPr="0014655E">
        <w:rPr>
          <w:rFonts w:hint="eastAsia"/>
        </w:rPr>
        <w:t>用於密度估計以生成似然表面（藍色），其緊跟直方圖的複雜三峰結構。相反，擬合的高斯似然表面（紅色）未能準確描繪γ和廣義特徵的基礎分佈，而是將其建模為三個真實模式之間的單個寬峰。</w:t>
      </w:r>
    </w:p>
    <w:p w:rsidR="0014655E" w:rsidRPr="00101B8F" w:rsidRDefault="00612C0D" w:rsidP="0014655E">
      <w:pPr>
        <w:jc w:val="center"/>
      </w:pPr>
      <w:r>
        <w:rPr>
          <w:noProof/>
        </w:rPr>
        <w:drawing>
          <wp:inline distT="0" distB="0" distL="0" distR="0">
            <wp:extent cx="5263515" cy="230568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2305685"/>
                    </a:xfrm>
                    <a:prstGeom prst="rect">
                      <a:avLst/>
                    </a:prstGeom>
                    <a:noFill/>
                    <a:ln>
                      <a:noFill/>
                    </a:ln>
                  </pic:spPr>
                </pic:pic>
              </a:graphicData>
            </a:graphic>
          </wp:inline>
        </w:drawing>
      </w:r>
    </w:p>
    <w:p w:rsidR="0014655E" w:rsidRDefault="0014655E" w:rsidP="0014655E">
      <w:pPr>
        <w:jc w:val="center"/>
      </w:pPr>
      <w:r w:rsidRPr="00101B8F">
        <w:t>圖</w:t>
      </w:r>
      <w:r>
        <w:rPr>
          <w:rFonts w:hint="eastAsia"/>
        </w:rPr>
        <w:t>4</w:t>
      </w:r>
      <w:r w:rsidRPr="00101B8F">
        <w:t xml:space="preserve">　</w:t>
      </w:r>
      <w:r w:rsidRPr="0014655E">
        <w:rPr>
          <w:rFonts w:hint="eastAsia"/>
        </w:rPr>
        <w:t>對於每個真實睡眠階段（總共</w:t>
      </w:r>
      <w:r w:rsidRPr="0014655E">
        <w:rPr>
          <w:rFonts w:hint="eastAsia"/>
        </w:rPr>
        <w:t>55</w:t>
      </w:r>
      <w:r w:rsidR="00C8599C">
        <w:rPr>
          <w:rFonts w:hint="eastAsia"/>
        </w:rPr>
        <w:t>個直方圖）</w:t>
      </w:r>
      <w:r w:rsidRPr="0014655E">
        <w:rPr>
          <w:rFonts w:hint="eastAsia"/>
        </w:rPr>
        <w:t>。</w:t>
      </w:r>
    </w:p>
    <w:p w:rsidR="00612C0D" w:rsidRPr="00101B8F" w:rsidRDefault="00612C0D" w:rsidP="0014655E">
      <w:pPr>
        <w:jc w:val="center"/>
      </w:pPr>
    </w:p>
    <w:p w:rsidR="0014655E" w:rsidRPr="0014655E" w:rsidRDefault="00612C0D" w:rsidP="0014655E">
      <w:pPr>
        <w:tabs>
          <w:tab w:val="left" w:pos="426"/>
        </w:tabs>
      </w:pPr>
      <w:r>
        <w:rPr>
          <w:noProof/>
        </w:rPr>
        <w:lastRenderedPageBreak/>
        <w:drawing>
          <wp:inline distT="0" distB="0" distL="0" distR="0">
            <wp:extent cx="5271770" cy="2210435"/>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10435"/>
                    </a:xfrm>
                    <a:prstGeom prst="rect">
                      <a:avLst/>
                    </a:prstGeom>
                    <a:noFill/>
                    <a:ln>
                      <a:noFill/>
                    </a:ln>
                  </pic:spPr>
                </pic:pic>
              </a:graphicData>
            </a:graphic>
          </wp:inline>
        </w:drawing>
      </w:r>
    </w:p>
    <w:p w:rsidR="000302ED" w:rsidRPr="00101B8F" w:rsidRDefault="000302ED" w:rsidP="000302ED">
      <w:pPr>
        <w:jc w:val="center"/>
      </w:pPr>
      <w:r w:rsidRPr="00101B8F">
        <w:t>圖</w:t>
      </w:r>
      <w:r>
        <w:rPr>
          <w:rFonts w:hint="eastAsia"/>
        </w:rPr>
        <w:t>5</w:t>
      </w:r>
      <w:r w:rsidRPr="00101B8F">
        <w:t xml:space="preserve">　</w:t>
      </w:r>
      <w:r w:rsidRPr="000302ED">
        <w:rPr>
          <w:rFonts w:hint="eastAsia"/>
        </w:rPr>
        <w:t>對於每個真實睡眠階段（總共</w:t>
      </w:r>
      <w:r w:rsidRPr="000302ED">
        <w:rPr>
          <w:rFonts w:hint="eastAsia"/>
        </w:rPr>
        <w:t>55</w:t>
      </w:r>
      <w:r w:rsidRPr="000302ED">
        <w:rPr>
          <w:rFonts w:hint="eastAsia"/>
        </w:rPr>
        <w:t>個直方圖）。</w:t>
      </w:r>
    </w:p>
    <w:p w:rsidR="00072FF9" w:rsidRPr="000302ED" w:rsidRDefault="00072FF9" w:rsidP="00C108B7">
      <w:pPr>
        <w:tabs>
          <w:tab w:val="left" w:pos="426"/>
        </w:tabs>
      </w:pPr>
    </w:p>
    <w:p w:rsidR="000302ED" w:rsidRPr="00101B8F" w:rsidRDefault="00612C0D" w:rsidP="000302ED">
      <w:pPr>
        <w:jc w:val="center"/>
      </w:pPr>
      <w:r>
        <w:rPr>
          <w:noProof/>
        </w:rPr>
        <w:drawing>
          <wp:inline distT="0" distB="0" distL="0" distR="0">
            <wp:extent cx="5271770" cy="1788795"/>
            <wp:effectExtent l="0" t="0" r="508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1788795"/>
                    </a:xfrm>
                    <a:prstGeom prst="rect">
                      <a:avLst/>
                    </a:prstGeom>
                    <a:noFill/>
                    <a:ln>
                      <a:noFill/>
                    </a:ln>
                  </pic:spPr>
                </pic:pic>
              </a:graphicData>
            </a:graphic>
          </wp:inline>
        </w:drawing>
      </w:r>
    </w:p>
    <w:p w:rsidR="00C8599C" w:rsidRDefault="000302ED" w:rsidP="000302ED">
      <w:pPr>
        <w:jc w:val="center"/>
      </w:pPr>
      <w:r w:rsidRPr="00101B8F">
        <w:t>圖</w:t>
      </w:r>
      <w:r>
        <w:rPr>
          <w:rFonts w:hint="eastAsia"/>
        </w:rPr>
        <w:t>6</w:t>
      </w:r>
      <w:r w:rsidRPr="00101B8F">
        <w:t xml:space="preserve">　</w:t>
      </w:r>
      <w:r w:rsidRPr="000302ED">
        <w:rPr>
          <w:rFonts w:hint="eastAsia"/>
        </w:rPr>
        <w:t>（</w:t>
      </w:r>
      <w:r w:rsidRPr="000302ED">
        <w:rPr>
          <w:rFonts w:hint="eastAsia"/>
        </w:rPr>
        <w:t>a</w:t>
      </w:r>
      <w:r w:rsidRPr="000302ED">
        <w:rPr>
          <w:rFonts w:hint="eastAsia"/>
        </w:rPr>
        <w:t>）黃色</w:t>
      </w:r>
      <w:r w:rsidRPr="000302ED">
        <w:rPr>
          <w:rFonts w:hint="eastAsia"/>
        </w:rPr>
        <w:t>=</w:t>
      </w:r>
      <w:r w:rsidRPr="000302ED">
        <w:rPr>
          <w:rFonts w:hint="eastAsia"/>
        </w:rPr>
        <w:t>階段</w:t>
      </w:r>
      <w:r w:rsidRPr="000302ED">
        <w:rPr>
          <w:rFonts w:hint="eastAsia"/>
        </w:rPr>
        <w:t>R</w:t>
      </w:r>
      <w:r w:rsidRPr="000302ED">
        <w:rPr>
          <w:rFonts w:hint="eastAsia"/>
        </w:rPr>
        <w:t>中寬和γ光譜</w:t>
      </w:r>
      <w:r w:rsidR="004E134E">
        <w:rPr>
          <w:rFonts w:hint="eastAsia"/>
        </w:rPr>
        <w:t>資料</w:t>
      </w:r>
      <w:r w:rsidRPr="000302ED">
        <w:rPr>
          <w:rFonts w:hint="eastAsia"/>
        </w:rPr>
        <w:t>的地面實況直方圖。藍色</w:t>
      </w:r>
      <w:r w:rsidRPr="000302ED">
        <w:rPr>
          <w:rFonts w:hint="eastAsia"/>
        </w:rPr>
        <w:t>=</w:t>
      </w:r>
      <w:r w:rsidRPr="000302ED">
        <w:rPr>
          <w:rFonts w:hint="eastAsia"/>
        </w:rPr>
        <w:t>通過密度</w:t>
      </w:r>
    </w:p>
    <w:p w:rsidR="00C8599C" w:rsidRDefault="00C8599C" w:rsidP="000302ED">
      <w:pPr>
        <w:jc w:val="center"/>
      </w:pPr>
      <w:r>
        <w:rPr>
          <w:rFonts w:hint="eastAsia"/>
        </w:rPr>
        <w:t xml:space="preserve">       </w:t>
      </w:r>
      <w:r w:rsidR="000302ED" w:rsidRPr="000302ED">
        <w:rPr>
          <w:rFonts w:hint="eastAsia"/>
        </w:rPr>
        <w:t>估計產生的對數</w:t>
      </w:r>
      <w:r w:rsidR="000302ED" w:rsidRPr="000302ED">
        <w:rPr>
          <w:rFonts w:hint="eastAsia"/>
        </w:rPr>
        <w:t xml:space="preserve"> - </w:t>
      </w:r>
      <w:r w:rsidR="000302ED" w:rsidRPr="000302ED">
        <w:rPr>
          <w:rFonts w:hint="eastAsia"/>
        </w:rPr>
        <w:t>功率</w:t>
      </w:r>
      <w:r w:rsidR="004E134E">
        <w:rPr>
          <w:rFonts w:hint="eastAsia"/>
        </w:rPr>
        <w:t>資料</w:t>
      </w:r>
      <w:r w:rsidR="000302ED" w:rsidRPr="000302ED">
        <w:rPr>
          <w:rFonts w:hint="eastAsia"/>
        </w:rPr>
        <w:t>的雙變量，多模態分佈。（</w:t>
      </w:r>
      <w:r w:rsidR="000302ED" w:rsidRPr="000302ED">
        <w:rPr>
          <w:rFonts w:hint="eastAsia"/>
        </w:rPr>
        <w:t>b</w:t>
      </w:r>
      <w:r w:rsidR="000302ED" w:rsidRPr="000302ED">
        <w:rPr>
          <w:rFonts w:hint="eastAsia"/>
        </w:rPr>
        <w:t>）藍色</w:t>
      </w:r>
      <w:r w:rsidR="000302ED" w:rsidRPr="000302ED">
        <w:rPr>
          <w:rFonts w:hint="eastAsia"/>
        </w:rPr>
        <w:t>=</w:t>
      </w:r>
      <w:r w:rsidR="000302ED" w:rsidRPr="000302ED">
        <w:rPr>
          <w:rFonts w:hint="eastAsia"/>
        </w:rPr>
        <w:t>通過密</w:t>
      </w:r>
    </w:p>
    <w:p w:rsidR="00C8599C" w:rsidRDefault="00C8599C" w:rsidP="000302ED">
      <w:pPr>
        <w:jc w:val="center"/>
      </w:pPr>
      <w:r>
        <w:t xml:space="preserve">        </w:t>
      </w:r>
      <w:r w:rsidR="000302ED" w:rsidRPr="000302ED">
        <w:rPr>
          <w:rFonts w:hint="eastAsia"/>
        </w:rPr>
        <w:t>度估計產生的對數冪</w:t>
      </w:r>
      <w:r w:rsidR="004E134E">
        <w:rPr>
          <w:rFonts w:hint="eastAsia"/>
        </w:rPr>
        <w:t>資料</w:t>
      </w:r>
      <w:r w:rsidR="000302ED" w:rsidRPr="000302ED">
        <w:rPr>
          <w:rFonts w:hint="eastAsia"/>
        </w:rPr>
        <w:t>的雙變量，多模態分佈。</w:t>
      </w:r>
      <w:r w:rsidR="000302ED" w:rsidRPr="000302ED">
        <w:rPr>
          <w:rFonts w:hint="eastAsia"/>
        </w:rPr>
        <w:t xml:space="preserve"> </w:t>
      </w:r>
      <w:r w:rsidR="000302ED" w:rsidRPr="000302ED">
        <w:rPr>
          <w:rFonts w:hint="eastAsia"/>
        </w:rPr>
        <w:t>紅色</w:t>
      </w:r>
      <w:r w:rsidR="000302ED" w:rsidRPr="000302ED">
        <w:rPr>
          <w:rFonts w:hint="eastAsia"/>
        </w:rPr>
        <w:t>=</w:t>
      </w:r>
      <w:r w:rsidR="000302ED" w:rsidRPr="000302ED">
        <w:rPr>
          <w:rFonts w:hint="eastAsia"/>
        </w:rPr>
        <w:t>通過擬合高斯</w:t>
      </w:r>
    </w:p>
    <w:p w:rsidR="00C8599C" w:rsidRDefault="00C8599C" w:rsidP="000302ED">
      <w:pPr>
        <w:jc w:val="center"/>
      </w:pPr>
      <w:r>
        <w:rPr>
          <w:rFonts w:hint="eastAsia"/>
        </w:rPr>
        <w:t xml:space="preserve">        </w:t>
      </w:r>
      <w:r w:rsidR="000302ED" w:rsidRPr="000302ED">
        <w:rPr>
          <w:rFonts w:hint="eastAsia"/>
        </w:rPr>
        <w:t>生成的相同</w:t>
      </w:r>
      <w:r w:rsidR="004E134E">
        <w:rPr>
          <w:rFonts w:hint="eastAsia"/>
        </w:rPr>
        <w:t>資料</w:t>
      </w:r>
      <w:r w:rsidR="000302ED" w:rsidRPr="000302ED">
        <w:rPr>
          <w:rFonts w:hint="eastAsia"/>
        </w:rPr>
        <w:t>的雙變量，單峰分佈。地板投影描繪了藍色估計的表面</w:t>
      </w:r>
    </w:p>
    <w:p w:rsidR="000302ED" w:rsidRPr="00101B8F" w:rsidRDefault="000302ED" w:rsidP="00C8599C">
      <w:pPr>
        <w:ind w:firstLineChars="400" w:firstLine="960"/>
      </w:pPr>
      <w:r w:rsidRPr="000302ED">
        <w:rPr>
          <w:rFonts w:hint="eastAsia"/>
        </w:rPr>
        <w:t>地形。</w:t>
      </w:r>
    </w:p>
    <w:p w:rsidR="00072FF9" w:rsidRDefault="00072FF9" w:rsidP="00C108B7">
      <w:pPr>
        <w:tabs>
          <w:tab w:val="left" w:pos="426"/>
        </w:tabs>
      </w:pPr>
    </w:p>
    <w:p w:rsidR="000302ED" w:rsidRPr="0014655E" w:rsidRDefault="000302ED" w:rsidP="000302ED">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hint="eastAsia"/>
          <w:b/>
          <w:kern w:val="2"/>
          <w:sz w:val="32"/>
          <w:szCs w:val="32"/>
        </w:rPr>
        <w:t>3</w:t>
      </w:r>
      <w:r>
        <w:rPr>
          <w:rFonts w:ascii="Times New Roman" w:eastAsia="標楷體" w:hAnsi="Times New Roman" w:cs="Times New Roman"/>
          <w:b/>
          <w:kern w:val="2"/>
          <w:sz w:val="32"/>
          <w:szCs w:val="32"/>
        </w:rPr>
        <w:t>.</w:t>
      </w:r>
      <w:r>
        <w:rPr>
          <w:rFonts w:ascii="Times New Roman" w:eastAsia="標楷體" w:hAnsi="Times New Roman" w:cs="Times New Roman" w:hint="eastAsia"/>
          <w:b/>
          <w:kern w:val="2"/>
          <w:sz w:val="32"/>
          <w:szCs w:val="32"/>
        </w:rPr>
        <w:t>3</w:t>
      </w:r>
      <w:r w:rsidRPr="0089264E">
        <w:rPr>
          <w:rFonts w:ascii="Times New Roman" w:eastAsia="標楷體" w:hAnsi="Times New Roman" w:cs="Times New Roman"/>
          <w:b/>
          <w:kern w:val="2"/>
          <w:sz w:val="32"/>
          <w:szCs w:val="32"/>
        </w:rPr>
        <w:t xml:space="preserve"> </w:t>
      </w:r>
      <w:r w:rsidRPr="000302ED">
        <w:rPr>
          <w:rFonts w:ascii="Times New Roman" w:eastAsia="標楷體" w:hAnsi="Times New Roman" w:cs="Times New Roman" w:hint="eastAsia"/>
          <w:b/>
          <w:kern w:val="2"/>
          <w:sz w:val="32"/>
          <w:szCs w:val="32"/>
        </w:rPr>
        <w:t>整夜睡眠結構估計</w:t>
      </w:r>
    </w:p>
    <w:p w:rsidR="000302ED" w:rsidRPr="000302ED" w:rsidRDefault="000302ED" w:rsidP="000302ED">
      <w:pPr>
        <w:tabs>
          <w:tab w:val="left" w:pos="426"/>
        </w:tabs>
      </w:pPr>
      <w:r w:rsidRPr="00101B8F">
        <w:t xml:space="preserve">　　</w:t>
      </w:r>
      <w:r>
        <w:rPr>
          <w:rFonts w:hint="eastAsia"/>
        </w:rPr>
        <w:t>將階段特定密度估計的結果與初始概率</w:t>
      </w:r>
      <m:oMath>
        <m:sSub>
          <m:sSubPr>
            <m:ctrlPr>
              <w:rPr>
                <w:rFonts w:ascii="Cambria Math" w:hAnsi="Cambria Math"/>
              </w:rPr>
            </m:ctrlPr>
          </m:sSubPr>
          <m:e>
            <m:r>
              <w:rPr>
                <w:rFonts w:ascii="Cambria Math" w:hAnsi="Cambria Math"/>
              </w:rPr>
              <m:t>π</m:t>
            </m:r>
          </m:e>
          <m:sub>
            <m:r>
              <w:rPr>
                <w:rFonts w:ascii="Cambria Math" w:hAnsi="Cambria Math"/>
              </w:rPr>
              <m:t>i</m:t>
            </m:r>
          </m:sub>
        </m:sSub>
      </m:oMath>
      <w:r w:rsidRPr="000302ED">
        <w:rPr>
          <w:rFonts w:hint="eastAsia"/>
        </w:rPr>
        <w:t>，轉移概率</w:t>
      </w:r>
      <m:oMath>
        <m:sSub>
          <m:sSubPr>
            <m:ctrlPr>
              <w:rPr>
                <w:rFonts w:ascii="Cambria Math" w:hAnsi="Cambria Math"/>
              </w:rPr>
            </m:ctrlPr>
          </m:sSubPr>
          <m:e>
            <m:r>
              <w:rPr>
                <w:rFonts w:ascii="Cambria Math" w:hAnsi="Cambria Math"/>
              </w:rPr>
              <m:t>Q</m:t>
            </m:r>
          </m:e>
          <m:sub>
            <m:r>
              <w:rPr>
                <w:rFonts w:ascii="Cambria Math" w:hAnsi="Cambria Math"/>
              </w:rPr>
              <m:t>i,j</m:t>
            </m:r>
          </m:sub>
        </m:sSub>
      </m:oMath>
      <w:r w:rsidRPr="000302ED">
        <w:rPr>
          <w:rFonts w:hint="eastAsia"/>
        </w:rPr>
        <w:t>和測試特徵向量</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0302ED">
        <w:rPr>
          <w:rFonts w:hint="eastAsia"/>
        </w:rPr>
        <w:t>一起實施到</w:t>
      </w:r>
      <w:r w:rsidRPr="000302ED">
        <w:rPr>
          <w:rFonts w:hint="eastAsia"/>
        </w:rPr>
        <w:t>5</w:t>
      </w:r>
      <w:r w:rsidRPr="000302ED">
        <w:rPr>
          <w:rFonts w:hint="eastAsia"/>
        </w:rPr>
        <w:t>狀態</w:t>
      </w:r>
      <w:r w:rsidRPr="000302ED">
        <w:rPr>
          <w:rFonts w:hint="eastAsia"/>
        </w:rPr>
        <w:t>HMM</w:t>
      </w:r>
      <w:r w:rsidRPr="000302ED">
        <w:rPr>
          <w:rFonts w:hint="eastAsia"/>
        </w:rPr>
        <w:t>中。與</w:t>
      </w:r>
      <w:r w:rsidRPr="000302ED">
        <w:rPr>
          <w:rFonts w:hint="eastAsia"/>
        </w:rPr>
        <w:t>VA</w:t>
      </w:r>
      <w:r w:rsidRPr="000302ED">
        <w:rPr>
          <w:rFonts w:hint="eastAsia"/>
        </w:rPr>
        <w:t>一致，結果是對來自單通道</w:t>
      </w:r>
      <w:r w:rsidRPr="000302ED">
        <w:rPr>
          <w:rFonts w:hint="eastAsia"/>
        </w:rPr>
        <w:t>F3-A2</w:t>
      </w:r>
      <w:r w:rsidRPr="000302ED">
        <w:rPr>
          <w:rFonts w:hint="eastAsia"/>
        </w:rPr>
        <w:t>和</w:t>
      </w:r>
      <w:r w:rsidRPr="000302ED">
        <w:rPr>
          <w:rFonts w:hint="eastAsia"/>
        </w:rPr>
        <w:t>Fpz-Cz EEG</w:t>
      </w:r>
      <w:r w:rsidRPr="000302ED">
        <w:rPr>
          <w:rFonts w:hint="eastAsia"/>
        </w:rPr>
        <w:t>的整夜睡眠結構的估計。</w:t>
      </w:r>
    </w:p>
    <w:p w:rsidR="0014655E" w:rsidRPr="000302ED" w:rsidRDefault="000302ED" w:rsidP="00C108B7">
      <w:pPr>
        <w:tabs>
          <w:tab w:val="left" w:pos="426"/>
        </w:tabs>
      </w:pPr>
      <w:r w:rsidRPr="00101B8F">
        <w:lastRenderedPageBreak/>
        <w:t xml:space="preserve">　　</w:t>
      </w:r>
      <w:r w:rsidRPr="000302ED">
        <w:rPr>
          <w:rFonts w:hint="eastAsia"/>
        </w:rPr>
        <w:t>最終算法輸出的一個例子如圖</w:t>
      </w:r>
      <w:r w:rsidRPr="000302ED">
        <w:rPr>
          <w:rFonts w:hint="eastAsia"/>
        </w:rPr>
        <w:t>7</w:t>
      </w:r>
      <w:r w:rsidRPr="000302ED">
        <w:rPr>
          <w:rFonts w:hint="eastAsia"/>
        </w:rPr>
        <w:t>所示。圖（</w:t>
      </w:r>
      <w:r w:rsidRPr="000302ED">
        <w:rPr>
          <w:rFonts w:hint="eastAsia"/>
        </w:rPr>
        <w:t>a</w:t>
      </w:r>
      <w:r w:rsidRPr="000302ED">
        <w:rPr>
          <w:rFonts w:hint="eastAsia"/>
        </w:rPr>
        <w:t>）和（</w:t>
      </w:r>
      <w:r w:rsidRPr="000302ED">
        <w:rPr>
          <w:rFonts w:hint="eastAsia"/>
        </w:rPr>
        <w:t>b</w:t>
      </w:r>
      <w:r w:rsidRPr="000302ED">
        <w:rPr>
          <w:rFonts w:hint="eastAsia"/>
        </w:rPr>
        <w:t>）分別示出了專家評分的臨床睡眠圖和相應的</w:t>
      </w:r>
      <w:r w:rsidRPr="000302ED">
        <w:rPr>
          <w:rFonts w:hint="eastAsia"/>
        </w:rPr>
        <w:t>HN</w:t>
      </w:r>
      <w:r w:rsidRPr="000302ED">
        <w:rPr>
          <w:rFonts w:hint="eastAsia"/>
        </w:rPr>
        <w:t>睡眠自動算法評分。另外，來自圖</w:t>
      </w:r>
      <w:r w:rsidRPr="000302ED">
        <w:rPr>
          <w:rFonts w:hint="eastAsia"/>
        </w:rPr>
        <w:t>3</w:t>
      </w:r>
      <w:r w:rsidRPr="000302ED">
        <w:rPr>
          <w:rFonts w:hint="eastAsia"/>
        </w:rPr>
        <w:t>的相同的睡眠圖這裡再次顯示在圖（</w:t>
      </w:r>
      <w:r w:rsidRPr="000302ED">
        <w:rPr>
          <w:rFonts w:hint="eastAsia"/>
        </w:rPr>
        <w:t>c</w:t>
      </w:r>
      <w:r w:rsidRPr="000302ED">
        <w:rPr>
          <w:rFonts w:hint="eastAsia"/>
        </w:rPr>
        <w:t>）中，相應的自動得分顯示在圖（</w:t>
      </w:r>
      <w:r w:rsidRPr="000302ED">
        <w:rPr>
          <w:rFonts w:hint="eastAsia"/>
        </w:rPr>
        <w:t>d</w:t>
      </w:r>
      <w:r w:rsidRPr="000302ED">
        <w:rPr>
          <w:rFonts w:hint="eastAsia"/>
        </w:rPr>
        <w:t>）中。很明顯，儘管僅使用單個</w:t>
      </w:r>
      <w:r w:rsidRPr="000302ED">
        <w:rPr>
          <w:rFonts w:hint="eastAsia"/>
        </w:rPr>
        <w:t>EEG</w:t>
      </w:r>
      <w:r w:rsidRPr="000302ED">
        <w:rPr>
          <w:rFonts w:hint="eastAsia"/>
        </w:rPr>
        <w:t>通道，該算法能夠密切關注專家評分的睡眠結構的宏觀結構。該算法還能夠捕捉睡眠微觀結構中的許多細微差別，例如從階段</w:t>
      </w:r>
      <w:r w:rsidRPr="000302ED">
        <w:rPr>
          <w:rFonts w:hint="eastAsia"/>
        </w:rPr>
        <w:t>N2</w:t>
      </w:r>
      <w:r w:rsidRPr="000302ED">
        <w:rPr>
          <w:rFonts w:hint="eastAsia"/>
        </w:rPr>
        <w:t>到階段</w:t>
      </w:r>
      <w:r w:rsidRPr="000302ED">
        <w:rPr>
          <w:rFonts w:hint="eastAsia"/>
        </w:rPr>
        <w:t>W</w:t>
      </w:r>
      <w:r w:rsidRPr="000302ED">
        <w:rPr>
          <w:rFonts w:hint="eastAsia"/>
        </w:rPr>
        <w:t>的許多覺醒，以及在</w:t>
      </w:r>
      <w:r w:rsidRPr="000302ED">
        <w:rPr>
          <w:rFonts w:hint="eastAsia"/>
        </w:rPr>
        <w:t>OSA</w:t>
      </w:r>
      <w:r w:rsidRPr="000302ED">
        <w:rPr>
          <w:rFonts w:hint="eastAsia"/>
        </w:rPr>
        <w:t>睡眠圖中明顯的逆轉回睡眠。一個例外是階段</w:t>
      </w:r>
      <w:r w:rsidRPr="000302ED">
        <w:rPr>
          <w:rFonts w:hint="eastAsia"/>
        </w:rPr>
        <w:t>N2</w:t>
      </w:r>
      <w:r w:rsidRPr="000302ED">
        <w:rPr>
          <w:rFonts w:hint="eastAsia"/>
        </w:rPr>
        <w:t>時期的算法評分不足，在整個睡眠時刻的時刻被評為</w:t>
      </w:r>
      <w:r w:rsidRPr="000302ED">
        <w:rPr>
          <w:rFonts w:hint="eastAsia"/>
        </w:rPr>
        <w:t>N3</w:t>
      </w:r>
      <w:r w:rsidRPr="000302ED">
        <w:rPr>
          <w:rFonts w:hint="eastAsia"/>
        </w:rPr>
        <w:t>。對於圖（</w:t>
      </w:r>
      <w:r w:rsidRPr="000302ED">
        <w:rPr>
          <w:rFonts w:hint="eastAsia"/>
        </w:rPr>
        <w:t>c</w:t>
      </w:r>
      <w:r w:rsidRPr="000302ED">
        <w:rPr>
          <w:rFonts w:hint="eastAsia"/>
        </w:rPr>
        <w:t>）和（</w:t>
      </w:r>
      <w:r w:rsidRPr="000302ED">
        <w:rPr>
          <w:rFonts w:hint="eastAsia"/>
        </w:rPr>
        <w:t>d</w:t>
      </w:r>
      <w:r w:rsidRPr="000302ED">
        <w:rPr>
          <w:rFonts w:hint="eastAsia"/>
        </w:rPr>
        <w:t>）中的睡眠之夜，受試者的</w:t>
      </w:r>
      <w:r w:rsidRPr="000302ED">
        <w:rPr>
          <w:rFonts w:hint="eastAsia"/>
        </w:rPr>
        <w:t>AHI = 63.1</w:t>
      </w:r>
      <w:r w:rsidRPr="000302ED">
        <w:rPr>
          <w:rFonts w:hint="eastAsia"/>
        </w:rPr>
        <w:t>事件</w:t>
      </w:r>
      <w:r w:rsidRPr="000302ED">
        <w:rPr>
          <w:rFonts w:hint="eastAsia"/>
        </w:rPr>
        <w:t>/</w:t>
      </w:r>
      <w:r w:rsidRPr="000302ED">
        <w:rPr>
          <w:rFonts w:hint="eastAsia"/>
        </w:rPr>
        <w:t>小時，即嚴重的</w:t>
      </w:r>
      <w:r w:rsidRPr="000302ED">
        <w:rPr>
          <w:rFonts w:hint="eastAsia"/>
        </w:rPr>
        <w:t>OSA</w:t>
      </w:r>
      <w:r w:rsidRPr="000302ED">
        <w:rPr>
          <w:rFonts w:hint="eastAsia"/>
        </w:rPr>
        <w:t>。儘管有這一發現，該算法能夠準確地評估整夜睡眠結構先生</w:t>
      </w:r>
      <w:r w:rsidRPr="000302ED">
        <w:rPr>
          <w:rFonts w:hint="eastAsia"/>
        </w:rPr>
        <w:t>= 0.70</w:t>
      </w:r>
      <w:r w:rsidRPr="000302ED">
        <w:rPr>
          <w:rFonts w:hint="eastAsia"/>
        </w:rPr>
        <w:t>。從正確的角度來看，這是一個平均的評估者先生在使用完整</w:t>
      </w:r>
      <w:r w:rsidRPr="000302ED">
        <w:rPr>
          <w:rFonts w:hint="eastAsia"/>
        </w:rPr>
        <w:t>PSG</w:t>
      </w:r>
      <w:r w:rsidRPr="000302ED">
        <w:rPr>
          <w:rFonts w:hint="eastAsia"/>
        </w:rPr>
        <w:t>得分</w:t>
      </w:r>
      <w:r w:rsidRPr="000302ED">
        <w:rPr>
          <w:rFonts w:hint="eastAsia"/>
        </w:rPr>
        <w:t>OSA</w:t>
      </w:r>
      <w:r w:rsidRPr="000302ED">
        <w:rPr>
          <w:rFonts w:hint="eastAsia"/>
        </w:rPr>
        <w:t>睡眠的兩位專家之間是</w:t>
      </w:r>
      <w:r w:rsidR="00E04514">
        <w:rPr>
          <w:rFonts w:hint="eastAsia"/>
        </w:rPr>
        <w:t>0.59</w:t>
      </w:r>
      <w:r w:rsidRPr="000302ED">
        <w:rPr>
          <w:rFonts w:hint="eastAsia"/>
        </w:rPr>
        <w:t>。</w:t>
      </w:r>
    </w:p>
    <w:p w:rsidR="00E04514" w:rsidRPr="00101B8F" w:rsidRDefault="00612C0D" w:rsidP="00E04514">
      <w:pPr>
        <w:jc w:val="center"/>
      </w:pPr>
      <w:r>
        <w:rPr>
          <w:noProof/>
        </w:rPr>
        <w:drawing>
          <wp:inline distT="0" distB="0" distL="0" distR="0">
            <wp:extent cx="5271770" cy="1645920"/>
            <wp:effectExtent l="0" t="0" r="508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1645920"/>
                    </a:xfrm>
                    <a:prstGeom prst="rect">
                      <a:avLst/>
                    </a:prstGeom>
                    <a:noFill/>
                    <a:ln>
                      <a:noFill/>
                    </a:ln>
                  </pic:spPr>
                </pic:pic>
              </a:graphicData>
            </a:graphic>
          </wp:inline>
        </w:drawing>
      </w:r>
    </w:p>
    <w:p w:rsidR="00C8599C" w:rsidRDefault="00E04514" w:rsidP="00E04514">
      <w:pPr>
        <w:jc w:val="center"/>
      </w:pPr>
      <w:r w:rsidRPr="00101B8F">
        <w:t>圖</w:t>
      </w:r>
      <w:r>
        <w:rPr>
          <w:rFonts w:hint="eastAsia"/>
        </w:rPr>
        <w:t>7</w:t>
      </w:r>
      <w:r w:rsidRPr="00101B8F">
        <w:t xml:space="preserve">　</w:t>
      </w:r>
      <w:r w:rsidRPr="00E04514">
        <w:rPr>
          <w:rFonts w:hint="eastAsia"/>
        </w:rPr>
        <w:t>（</w:t>
      </w:r>
      <w:r w:rsidRPr="00E04514">
        <w:rPr>
          <w:rFonts w:hint="eastAsia"/>
        </w:rPr>
        <w:t>a</w:t>
      </w:r>
      <w:r w:rsidRPr="00E04514">
        <w:rPr>
          <w:rFonts w:hint="eastAsia"/>
        </w:rPr>
        <w:t>）來自完整</w:t>
      </w:r>
      <w:r w:rsidRPr="00E04514">
        <w:rPr>
          <w:rFonts w:hint="eastAsia"/>
        </w:rPr>
        <w:t>PSG</w:t>
      </w:r>
      <w:r w:rsidRPr="00E04514">
        <w:rPr>
          <w:rFonts w:hint="eastAsia"/>
        </w:rPr>
        <w:t>和技術人員手動評分的</w:t>
      </w:r>
      <w:r w:rsidRPr="00E04514">
        <w:rPr>
          <w:rFonts w:hint="eastAsia"/>
        </w:rPr>
        <w:t>HN</w:t>
      </w:r>
      <w:r w:rsidRPr="00E04514">
        <w:rPr>
          <w:rFonts w:hint="eastAsia"/>
        </w:rPr>
        <w:t>臨床睡眠呼吸暫停。</w:t>
      </w:r>
    </w:p>
    <w:p w:rsidR="00C8599C" w:rsidRDefault="00C8599C" w:rsidP="00E04514">
      <w:pPr>
        <w:jc w:val="center"/>
      </w:pPr>
      <w:r>
        <w:t xml:space="preserve">       </w:t>
      </w:r>
      <w:r w:rsidR="00E04514" w:rsidRPr="00E04514">
        <w:rPr>
          <w:rFonts w:hint="eastAsia"/>
        </w:rPr>
        <w:t>（</w:t>
      </w:r>
      <w:r w:rsidR="00E04514" w:rsidRPr="00E04514">
        <w:rPr>
          <w:rFonts w:hint="eastAsia"/>
        </w:rPr>
        <w:t>b</w:t>
      </w:r>
      <w:r w:rsidR="00E04514" w:rsidRPr="00E04514">
        <w:rPr>
          <w:rFonts w:hint="eastAsia"/>
        </w:rPr>
        <w:t>）使用單引線前額腦電圖的基於</w:t>
      </w:r>
      <w:r w:rsidR="00E04514" w:rsidRPr="00E04514">
        <w:rPr>
          <w:rFonts w:hint="eastAsia"/>
        </w:rPr>
        <w:t>HMM</w:t>
      </w:r>
      <w:r w:rsidR="00E04514" w:rsidRPr="00E04514">
        <w:rPr>
          <w:rFonts w:hint="eastAsia"/>
        </w:rPr>
        <w:t>的算法。主題</w:t>
      </w:r>
      <w:r w:rsidR="00E04514" w:rsidRPr="00E04514">
        <w:rPr>
          <w:rFonts w:hint="eastAsia"/>
        </w:rPr>
        <w:t>AHI = 2.1 /</w:t>
      </w:r>
      <w:r w:rsidR="00E04514" w:rsidRPr="00E04514">
        <w:rPr>
          <w:rFonts w:hint="eastAsia"/>
        </w:rPr>
        <w:t>小</w:t>
      </w:r>
    </w:p>
    <w:p w:rsidR="00C8599C" w:rsidRDefault="00C8599C" w:rsidP="00E04514">
      <w:pPr>
        <w:jc w:val="center"/>
      </w:pPr>
      <w:r>
        <w:rPr>
          <w:rFonts w:hint="eastAsia"/>
        </w:rPr>
        <w:t xml:space="preserve">        </w:t>
      </w:r>
      <w:r w:rsidR="00E04514" w:rsidRPr="00E04514">
        <w:rPr>
          <w:rFonts w:hint="eastAsia"/>
        </w:rPr>
        <w:t>時</w:t>
      </w:r>
      <w:r w:rsidR="00E04514" w:rsidRPr="00E04514">
        <w:rPr>
          <w:rFonts w:hint="eastAsia"/>
        </w:rPr>
        <w:t>;</w:t>
      </w:r>
      <w:r w:rsidR="00E04514" w:rsidRPr="00E04514">
        <w:t>Cohen's Kappa</w:t>
      </w:r>
      <w:r w:rsidR="00E04514" w:rsidRPr="00E04514">
        <w:rPr>
          <w:rFonts w:hint="eastAsia"/>
        </w:rPr>
        <w:t>= 0.69</w:t>
      </w:r>
      <w:r w:rsidR="00E04514" w:rsidRPr="00E04514">
        <w:rPr>
          <w:rFonts w:hint="eastAsia"/>
        </w:rPr>
        <w:t>。（</w:t>
      </w:r>
      <w:r w:rsidR="00E04514" w:rsidRPr="00E04514">
        <w:rPr>
          <w:rFonts w:hint="eastAsia"/>
        </w:rPr>
        <w:t>c</w:t>
      </w:r>
      <w:r w:rsidR="00E04514" w:rsidRPr="00E04514">
        <w:rPr>
          <w:rFonts w:hint="eastAsia"/>
        </w:rPr>
        <w:t>）來自完整</w:t>
      </w:r>
      <w:r w:rsidR="00E04514" w:rsidRPr="00E04514">
        <w:rPr>
          <w:rFonts w:hint="eastAsia"/>
        </w:rPr>
        <w:t>PSG</w:t>
      </w:r>
      <w:r w:rsidR="00E04514" w:rsidRPr="00E04514">
        <w:rPr>
          <w:rFonts w:hint="eastAsia"/>
        </w:rPr>
        <w:t>和技術人員手動評分的</w:t>
      </w:r>
      <w:r w:rsidR="00E04514" w:rsidRPr="00E04514">
        <w:rPr>
          <w:rFonts w:hint="eastAsia"/>
        </w:rPr>
        <w:t>OSA</w:t>
      </w:r>
    </w:p>
    <w:p w:rsidR="00C8599C" w:rsidRDefault="00C8599C" w:rsidP="00E04514">
      <w:pPr>
        <w:jc w:val="center"/>
      </w:pPr>
      <w:r>
        <w:t xml:space="preserve">        </w:t>
      </w:r>
      <w:r w:rsidR="00E04514" w:rsidRPr="00E04514">
        <w:rPr>
          <w:rFonts w:hint="eastAsia"/>
        </w:rPr>
        <w:t>臨床睡眠睡眠圖。（</w:t>
      </w:r>
      <w:r w:rsidR="00E04514" w:rsidRPr="00E04514">
        <w:rPr>
          <w:rFonts w:hint="eastAsia"/>
        </w:rPr>
        <w:t>d</w:t>
      </w:r>
      <w:r w:rsidR="00E04514" w:rsidRPr="00E04514">
        <w:rPr>
          <w:rFonts w:hint="eastAsia"/>
        </w:rPr>
        <w:t>）使用單引線前額腦電圖的基於</w:t>
      </w:r>
      <w:r w:rsidR="00E04514" w:rsidRPr="00E04514">
        <w:rPr>
          <w:rFonts w:hint="eastAsia"/>
        </w:rPr>
        <w:t>HMM</w:t>
      </w:r>
      <w:r w:rsidR="00E04514" w:rsidRPr="00E04514">
        <w:rPr>
          <w:rFonts w:hint="eastAsia"/>
        </w:rPr>
        <w:t>的算法。受</w:t>
      </w:r>
    </w:p>
    <w:p w:rsidR="00E04514" w:rsidRPr="00101B8F" w:rsidRDefault="00E04514" w:rsidP="00C8599C">
      <w:pPr>
        <w:ind w:firstLineChars="400" w:firstLine="960"/>
      </w:pPr>
      <w:r w:rsidRPr="00E04514">
        <w:rPr>
          <w:rFonts w:hint="eastAsia"/>
        </w:rPr>
        <w:t>試者</w:t>
      </w:r>
      <w:r w:rsidRPr="00E04514">
        <w:rPr>
          <w:rFonts w:hint="eastAsia"/>
        </w:rPr>
        <w:t>AHI = 63.1 /</w:t>
      </w:r>
      <w:r w:rsidRPr="00E04514">
        <w:rPr>
          <w:rFonts w:hint="eastAsia"/>
        </w:rPr>
        <w:t>小時</w:t>
      </w:r>
      <w:r w:rsidRPr="00E04514">
        <w:rPr>
          <w:rFonts w:hint="eastAsia"/>
        </w:rPr>
        <w:t xml:space="preserve">; </w:t>
      </w:r>
      <w:r w:rsidR="00612C0D" w:rsidRPr="00E04514">
        <w:t>Cohen's Kappa</w:t>
      </w:r>
      <w:r w:rsidRPr="00E04514">
        <w:rPr>
          <w:rFonts w:hint="eastAsia"/>
        </w:rPr>
        <w:t xml:space="preserve"> = 0.70</w:t>
      </w:r>
      <w:r w:rsidRPr="00E04514">
        <w:rPr>
          <w:rFonts w:hint="eastAsia"/>
        </w:rPr>
        <w:t>。</w:t>
      </w:r>
    </w:p>
    <w:p w:rsidR="0014655E" w:rsidRDefault="0014655E" w:rsidP="00C108B7">
      <w:pPr>
        <w:tabs>
          <w:tab w:val="left" w:pos="426"/>
        </w:tabs>
      </w:pPr>
    </w:p>
    <w:p w:rsidR="00E04514" w:rsidRPr="00E04514" w:rsidRDefault="00E04514" w:rsidP="00E04514">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hint="eastAsia"/>
          <w:b/>
          <w:kern w:val="2"/>
          <w:sz w:val="32"/>
          <w:szCs w:val="32"/>
        </w:rPr>
        <w:t>3</w:t>
      </w:r>
      <w:r>
        <w:rPr>
          <w:rFonts w:ascii="Times New Roman" w:eastAsia="標楷體" w:hAnsi="Times New Roman" w:cs="Times New Roman"/>
          <w:b/>
          <w:kern w:val="2"/>
          <w:sz w:val="32"/>
          <w:szCs w:val="32"/>
        </w:rPr>
        <w:t>.</w:t>
      </w:r>
      <w:r>
        <w:rPr>
          <w:rFonts w:ascii="Times New Roman" w:eastAsia="標楷體" w:hAnsi="Times New Roman" w:cs="Times New Roman" w:hint="eastAsia"/>
          <w:b/>
          <w:kern w:val="2"/>
          <w:sz w:val="32"/>
          <w:szCs w:val="32"/>
        </w:rPr>
        <w:t>4</w:t>
      </w:r>
      <w:r w:rsidRPr="0089264E">
        <w:rPr>
          <w:rFonts w:ascii="Times New Roman" w:eastAsia="標楷體" w:hAnsi="Times New Roman" w:cs="Times New Roman"/>
          <w:b/>
          <w:kern w:val="2"/>
          <w:sz w:val="32"/>
          <w:szCs w:val="32"/>
        </w:rPr>
        <w:t xml:space="preserve"> </w:t>
      </w:r>
      <w:r w:rsidRPr="00E04514">
        <w:rPr>
          <w:rFonts w:ascii="Times New Roman" w:eastAsia="標楷體" w:hAnsi="Times New Roman" w:cs="Times New Roman" w:hint="eastAsia"/>
          <w:b/>
          <w:kern w:val="2"/>
          <w:sz w:val="32"/>
          <w:szCs w:val="32"/>
        </w:rPr>
        <w:t>每晚和每個時期的睡眠分期比較</w:t>
      </w:r>
    </w:p>
    <w:p w:rsidR="00E04514" w:rsidRPr="000302ED" w:rsidRDefault="00E04514" w:rsidP="00E04514">
      <w:pPr>
        <w:tabs>
          <w:tab w:val="left" w:pos="426"/>
        </w:tabs>
      </w:pPr>
      <w:r w:rsidRPr="00101B8F">
        <w:t xml:space="preserve">　　</w:t>
      </w:r>
      <w:r w:rsidRPr="00E04514">
        <w:t>Cohen's Kappa</w:t>
      </w:r>
      <w:r w:rsidRPr="00E04514">
        <w:rPr>
          <w:rFonts w:hint="eastAsia"/>
        </w:rPr>
        <w:t>用於研究算法的每夜分類性能與相應的專家評分的睡眠圖。</w:t>
      </w:r>
      <w:r w:rsidRPr="00E04514">
        <w:rPr>
          <w:rFonts w:hint="eastAsia"/>
        </w:rPr>
        <w:t xml:space="preserve"> </w:t>
      </w:r>
      <w:r w:rsidRPr="00E04514">
        <w:rPr>
          <w:rFonts w:hint="eastAsia"/>
        </w:rPr>
        <w:t>此外，所提出的算法的兩個實例</w:t>
      </w:r>
      <w:r w:rsidRPr="00E04514">
        <w:rPr>
          <w:rFonts w:hint="eastAsia"/>
        </w:rPr>
        <w:t xml:space="preserve"> - </w:t>
      </w:r>
      <w:r w:rsidRPr="00E04514">
        <w:rPr>
          <w:rFonts w:hint="eastAsia"/>
        </w:rPr>
        <w:t>一個使用擬合的多元高斯似然模型而另一個</w:t>
      </w:r>
      <w:r w:rsidRPr="00E04514">
        <w:rPr>
          <w:rFonts w:hint="eastAsia"/>
        </w:rPr>
        <w:lastRenderedPageBreak/>
        <w:t>使用</w:t>
      </w:r>
      <w:r>
        <w:rPr>
          <w:rFonts w:hint="eastAsia"/>
        </w:rPr>
        <w:t xml:space="preserve">KDE </w:t>
      </w:r>
      <w:r w:rsidRPr="00E04514">
        <w:rPr>
          <w:rFonts w:hint="eastAsia"/>
        </w:rPr>
        <w:t xml:space="preserve">- </w:t>
      </w:r>
      <w:r w:rsidRPr="00E04514">
        <w:rPr>
          <w:rFonts w:hint="eastAsia"/>
        </w:rPr>
        <w:t>被用於研究密度估計在模擬睡眠</w:t>
      </w:r>
      <w:r w:rsidRPr="00E04514">
        <w:rPr>
          <w:rFonts w:hint="eastAsia"/>
        </w:rPr>
        <w:t>EEG</w:t>
      </w:r>
      <w:r w:rsidRPr="00E04514">
        <w:rPr>
          <w:rFonts w:hint="eastAsia"/>
        </w:rPr>
        <w:t>的預期多模態結構中的效用。</w:t>
      </w:r>
      <w:r w:rsidRPr="00E04514">
        <w:rPr>
          <w:rFonts w:hint="eastAsia"/>
        </w:rPr>
        <w:t xml:space="preserve"> </w:t>
      </w:r>
      <w:r w:rsidRPr="00E04514">
        <w:rPr>
          <w:rFonts w:hint="eastAsia"/>
        </w:rPr>
        <w:t>圖</w:t>
      </w:r>
      <w:r w:rsidRPr="00E04514">
        <w:rPr>
          <w:rFonts w:hint="eastAsia"/>
        </w:rPr>
        <w:t>8</w:t>
      </w:r>
      <w:r w:rsidRPr="00E04514">
        <w:rPr>
          <w:rFonts w:hint="eastAsia"/>
        </w:rPr>
        <w:t>示出了為兩個似然模型中的每一個生成的每夜κ值的箱形圖。每個模型都使用了最初在</w:t>
      </w:r>
      <w:r w:rsidRPr="00E04514">
        <w:rPr>
          <w:rFonts w:hint="eastAsia"/>
        </w:rPr>
        <w:t>5</w:t>
      </w:r>
      <w:r w:rsidRPr="00E04514">
        <w:rPr>
          <w:rFonts w:hint="eastAsia"/>
        </w:rPr>
        <w:t>倍交叉驗證中分離的所有</w:t>
      </w:r>
      <w:r w:rsidRPr="00E04514">
        <w:rPr>
          <w:rFonts w:hint="eastAsia"/>
        </w:rPr>
        <w:t>65</w:t>
      </w:r>
      <w:r w:rsidRPr="00E04514">
        <w:rPr>
          <w:rFonts w:hint="eastAsia"/>
        </w:rPr>
        <w:t>個全夜</w:t>
      </w:r>
      <w:r w:rsidRPr="00E04514">
        <w:rPr>
          <w:rFonts w:hint="eastAsia"/>
        </w:rPr>
        <w:t>UCSD</w:t>
      </w:r>
      <w:r w:rsidR="004E134E">
        <w:rPr>
          <w:rFonts w:hint="eastAsia"/>
        </w:rPr>
        <w:t>資料</w:t>
      </w:r>
      <w:r w:rsidRPr="00E04514">
        <w:rPr>
          <w:rFonts w:hint="eastAsia"/>
        </w:rPr>
        <w:t>集（</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Pr="00E04514">
        <w:rPr>
          <w:rFonts w:hint="eastAsia"/>
        </w:rPr>
        <w:t>和</w:t>
      </w:r>
      <m:oMath>
        <m:r>
          <m:rPr>
            <m:sty m:val="p"/>
          </m:rPr>
          <w:rPr>
            <w:rFonts w:ascii="Cambria Math" w:hAnsi="Cambria Math"/>
            <w:color w:val="212121"/>
            <w:shd w:val="clear" w:color="auto" w:fill="FFFFFF"/>
          </w:rPr>
          <w:br/>
        </m:r>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Pr="00E04514">
        <w:rPr>
          <w:rFonts w:hint="eastAsia"/>
        </w:rPr>
        <w:t>）。</w:t>
      </w:r>
    </w:p>
    <w:p w:rsidR="00E04514" w:rsidRPr="00101B8F" w:rsidRDefault="00612C0D" w:rsidP="00E04514">
      <w:pPr>
        <w:jc w:val="center"/>
      </w:pPr>
      <w:r>
        <w:rPr>
          <w:noProof/>
        </w:rPr>
        <w:drawing>
          <wp:inline distT="0" distB="0" distL="0" distR="0">
            <wp:extent cx="3808730" cy="2941955"/>
            <wp:effectExtent l="0" t="0" r="127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8730" cy="2941955"/>
                    </a:xfrm>
                    <a:prstGeom prst="rect">
                      <a:avLst/>
                    </a:prstGeom>
                    <a:noFill/>
                    <a:ln>
                      <a:noFill/>
                    </a:ln>
                  </pic:spPr>
                </pic:pic>
              </a:graphicData>
            </a:graphic>
          </wp:inline>
        </w:drawing>
      </w:r>
    </w:p>
    <w:p w:rsidR="00E04514" w:rsidRPr="00101B8F" w:rsidRDefault="00E04514" w:rsidP="00E04514">
      <w:pPr>
        <w:jc w:val="center"/>
      </w:pPr>
      <w:r w:rsidRPr="00101B8F">
        <w:t>圖</w:t>
      </w:r>
      <w:r>
        <w:rPr>
          <w:rFonts w:hint="eastAsia"/>
        </w:rPr>
        <w:t>8</w:t>
      </w:r>
      <w:r w:rsidRPr="00101B8F">
        <w:t xml:space="preserve">　</w:t>
      </w:r>
      <w:r w:rsidRPr="00E04514">
        <w:rPr>
          <w:rFonts w:hint="eastAsia"/>
        </w:rPr>
        <w:t>兩個似然模型的每晚</w:t>
      </w:r>
      <w:r w:rsidRPr="00E04514">
        <w:t>Cohen's Kappa</w:t>
      </w:r>
      <w:r w:rsidRPr="00E04514">
        <w:rPr>
          <w:rFonts w:hint="eastAsia"/>
        </w:rPr>
        <w:t>值的箱形圖。</w:t>
      </w:r>
    </w:p>
    <w:p w:rsidR="00E04514" w:rsidRDefault="00E04514" w:rsidP="00C108B7">
      <w:pPr>
        <w:tabs>
          <w:tab w:val="left" w:pos="426"/>
        </w:tabs>
      </w:pPr>
    </w:p>
    <w:p w:rsidR="00E04514" w:rsidRDefault="00E04514" w:rsidP="00C108B7">
      <w:pPr>
        <w:tabs>
          <w:tab w:val="left" w:pos="426"/>
        </w:tabs>
      </w:pPr>
      <w:r w:rsidRPr="00101B8F">
        <w:t xml:space="preserve">　　</w:t>
      </w:r>
      <w:r w:rsidRPr="00E04514">
        <w:rPr>
          <w:rFonts w:hint="eastAsia"/>
        </w:rPr>
        <w:t>利用密度估計的框架顯示出比使用擬合高斯（κ</w:t>
      </w:r>
      <w:r w:rsidRPr="00E04514">
        <w:rPr>
          <w:rFonts w:hint="eastAsia"/>
        </w:rPr>
        <w:t>= 0.47</w:t>
      </w:r>
      <w:r w:rsidRPr="00E04514">
        <w:rPr>
          <w:rFonts w:hint="eastAsia"/>
        </w:rPr>
        <w:t>）的替代方案稍高的中值（κ</w:t>
      </w:r>
      <w:r w:rsidRPr="00E04514">
        <w:rPr>
          <w:rFonts w:hint="eastAsia"/>
        </w:rPr>
        <w:t>= 0.52</w:t>
      </w:r>
      <w:r w:rsidRPr="00E04514">
        <w:rPr>
          <w:rFonts w:hint="eastAsia"/>
        </w:rPr>
        <w:t>）。兩個框架的中位數值將被歸類為“公平協議”，並且與兩個在</w:t>
      </w:r>
      <w:r w:rsidRPr="00E04514">
        <w:rPr>
          <w:rFonts w:hint="eastAsia"/>
        </w:rPr>
        <w:t>OSA</w:t>
      </w:r>
      <w:r w:rsidRPr="00E04514">
        <w:rPr>
          <w:rFonts w:hint="eastAsia"/>
        </w:rPr>
        <w:t>中獲得睡眠的專家之間的平均評估者間協議處於同一協議域（κ</w:t>
      </w:r>
      <w:r w:rsidRPr="00E04514">
        <w:rPr>
          <w:rFonts w:hint="eastAsia"/>
        </w:rPr>
        <w:t>= 0.59</w:t>
      </w:r>
      <w:r w:rsidRPr="00E04514">
        <w:rPr>
          <w:rFonts w:hint="eastAsia"/>
        </w:rPr>
        <w:t>）。密度估計模型的四分位數間距（</w:t>
      </w:r>
      <w:r w:rsidRPr="00E04514">
        <w:rPr>
          <w:rFonts w:hint="eastAsia"/>
        </w:rPr>
        <w:t>IQR</w:t>
      </w:r>
      <w:r w:rsidRPr="00E04514">
        <w:rPr>
          <w:rFonts w:hint="eastAsia"/>
        </w:rPr>
        <w:t>）也較窄，表明該模型對準確的整夜睡眠結構進行分類的能力差異較小。此外，基於密度估計的模型的晶須邊緣均高於擬合高斯方法，其中第四四分位數的κ值完全高於</w:t>
      </w:r>
      <w:r w:rsidRPr="00E04514">
        <w:rPr>
          <w:rFonts w:hint="eastAsia"/>
        </w:rPr>
        <w:t>OSA</w:t>
      </w:r>
      <w:r w:rsidRPr="00E04514">
        <w:rPr>
          <w:rFonts w:hint="eastAsia"/>
        </w:rPr>
        <w:t>的平均值間。當僅檢查</w:t>
      </w:r>
      <m:oMath>
        <m:r>
          <m:rPr>
            <m:sty m:val="p"/>
          </m:rPr>
          <w:rPr>
            <w:rFonts w:ascii="Cambria Math" w:hAnsi="Cambria Math"/>
            <w:color w:val="212121"/>
            <w:shd w:val="clear" w:color="auto" w:fill="FFFFFF"/>
          </w:rPr>
          <w:br/>
        </m:r>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Pr="00E04514">
        <w:rPr>
          <w:rFonts w:hint="eastAsia"/>
        </w:rPr>
        <w:t>結果時，擬合高斯分佈的中值κ和</w:t>
      </w:r>
      <w:r w:rsidRPr="00E04514">
        <w:rPr>
          <w:rFonts w:hint="eastAsia"/>
        </w:rPr>
        <w:t>IQR</w:t>
      </w:r>
      <w:r w:rsidRPr="00E04514">
        <w:rPr>
          <w:rFonts w:hint="eastAsia"/>
        </w:rPr>
        <w:t>分別為</w:t>
      </w:r>
      <w:r w:rsidRPr="00E04514">
        <w:rPr>
          <w:rFonts w:hint="eastAsia"/>
        </w:rPr>
        <w:t>0.43</w:t>
      </w:r>
      <w:r w:rsidRPr="00E04514">
        <w:rPr>
          <w:rFonts w:hint="eastAsia"/>
        </w:rPr>
        <w:t>和</w:t>
      </w:r>
      <w:r w:rsidRPr="00E04514">
        <w:rPr>
          <w:rFonts w:hint="eastAsia"/>
        </w:rPr>
        <w:t>0.15</w:t>
      </w:r>
      <w:r w:rsidRPr="00E04514">
        <w:rPr>
          <w:rFonts w:hint="eastAsia"/>
        </w:rPr>
        <w:t>，而密度估計方法分別為</w:t>
      </w:r>
      <w:r w:rsidRPr="00E04514">
        <w:rPr>
          <w:rFonts w:hint="eastAsia"/>
        </w:rPr>
        <w:t>0.48</w:t>
      </w:r>
      <w:r w:rsidRPr="00E04514">
        <w:rPr>
          <w:rFonts w:hint="eastAsia"/>
        </w:rPr>
        <w:t>和</w:t>
      </w:r>
      <w:r w:rsidRPr="00E04514">
        <w:rPr>
          <w:rFonts w:hint="eastAsia"/>
        </w:rPr>
        <w:t>0.15</w:t>
      </w:r>
      <w:r w:rsidRPr="00E04514">
        <w:rPr>
          <w:rFonts w:hint="eastAsia"/>
        </w:rPr>
        <w:t>。這些結果表明，密度估計程序有可能更好地統計編碼睡眠結構，因此適用於單通道自動睡眠評分。除了基於密度估計的算法的每夜評估之外，還基於每個時期計算靈敏度和特異性值。表</w:t>
      </w:r>
      <w:r>
        <w:rPr>
          <w:rFonts w:hint="eastAsia"/>
        </w:rPr>
        <w:t>2</w:t>
      </w:r>
      <w:r w:rsidRPr="00E04514">
        <w:rPr>
          <w:rFonts w:hint="eastAsia"/>
        </w:rPr>
        <w:t>顯示了</w:t>
      </w:r>
      <w:r w:rsidRPr="00E04514">
        <w:rPr>
          <w:rFonts w:hint="eastAsia"/>
        </w:rPr>
        <w:t>60,903,30s</w:t>
      </w:r>
      <w:r w:rsidRPr="00E04514">
        <w:rPr>
          <w:rFonts w:hint="eastAsia"/>
        </w:rPr>
        <w:t>睡眠</w:t>
      </w:r>
      <w:r w:rsidRPr="00E04514">
        <w:rPr>
          <w:rFonts w:hint="eastAsia"/>
        </w:rPr>
        <w:lastRenderedPageBreak/>
        <w:t>時期中每一個的臨床和算法分數之間的</w:t>
      </w:r>
      <w:r w:rsidRPr="00E04514">
        <w:rPr>
          <w:rFonts w:hint="eastAsia"/>
        </w:rPr>
        <w:t>5</w:t>
      </w:r>
      <w:r w:rsidRPr="00E04514">
        <w:rPr>
          <w:rFonts w:hint="eastAsia"/>
        </w:rPr>
        <w:t>階段混淆矩陣。以下是</w:t>
      </w:r>
      <w:r w:rsidRPr="00E04514">
        <w:rPr>
          <w:rFonts w:hint="eastAsia"/>
        </w:rPr>
        <w:t>30s</w:t>
      </w:r>
      <w:r w:rsidRPr="00E04514">
        <w:rPr>
          <w:rFonts w:hint="eastAsia"/>
        </w:rPr>
        <w:t>時期的真正的每階段細分：</w:t>
      </w:r>
      <m:oMath>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=14,582,</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=7,105,</m:t>
        </m:r>
        <m:sSub>
          <m:sSubPr>
            <m:ctrlPr>
              <w:rPr>
                <w:rFonts w:ascii="Cambria Math" w:hAnsi="Cambria Math"/>
                <w:i/>
              </w:rPr>
            </m:ctrlPr>
          </m:sSubPr>
          <m:e>
            <m:r>
              <w:rPr>
                <w:rFonts w:ascii="Cambria Math" w:hAnsi="Cambria Math"/>
              </w:rPr>
              <m:t>N1</m:t>
            </m:r>
          </m:e>
          <m:sub>
            <m:r>
              <w:rPr>
                <w:rFonts w:ascii="Cambria Math" w:hAnsi="Cambria Math"/>
              </w:rPr>
              <m:t>c</m:t>
            </m:r>
          </m:sub>
        </m:sSub>
        <m:r>
          <w:rPr>
            <w:rFonts w:ascii="Cambria Math" w:hAnsi="Cambria Math"/>
          </w:rPr>
          <m:t>=11,398,</m:t>
        </m:r>
        <m:sSub>
          <m:sSubPr>
            <m:ctrlPr>
              <w:rPr>
                <w:rFonts w:ascii="Cambria Math" w:hAnsi="Cambria Math"/>
                <w:i/>
              </w:rPr>
            </m:ctrlPr>
          </m:sSubPr>
          <m:e>
            <m:r>
              <w:rPr>
                <w:rFonts w:ascii="Cambria Math" w:hAnsi="Cambria Math"/>
              </w:rPr>
              <m:t>N2</m:t>
            </m:r>
          </m:e>
          <m:sub>
            <m:r>
              <w:rPr>
                <w:rFonts w:ascii="Cambria Math" w:hAnsi="Cambria Math"/>
              </w:rPr>
              <m:t>c</m:t>
            </m:r>
          </m:sub>
        </m:sSub>
        <m:r>
          <w:rPr>
            <w:rFonts w:ascii="Cambria Math" w:hAnsi="Cambria Math"/>
          </w:rPr>
          <m:t>=23,021,</m:t>
        </m:r>
        <m:sSub>
          <m:sSubPr>
            <m:ctrlPr>
              <w:rPr>
                <w:rFonts w:ascii="Cambria Math" w:hAnsi="Cambria Math"/>
                <w:i/>
              </w:rPr>
            </m:ctrlPr>
          </m:sSubPr>
          <m:e>
            <m:r>
              <w:rPr>
                <w:rFonts w:ascii="Cambria Math" w:hAnsi="Cambria Math"/>
              </w:rPr>
              <m:t>N3</m:t>
            </m:r>
          </m:e>
          <m:sub>
            <m:r>
              <w:rPr>
                <w:rFonts w:ascii="Cambria Math" w:hAnsi="Cambria Math"/>
              </w:rPr>
              <m:t>c</m:t>
            </m:r>
          </m:sub>
        </m:sSub>
        <m:r>
          <w:rPr>
            <w:rFonts w:ascii="Cambria Math" w:hAnsi="Cambria Math"/>
          </w:rPr>
          <m:t>=3,797</m:t>
        </m:r>
      </m:oMath>
      <w:r>
        <w:rPr>
          <w:rFonts w:hint="eastAsia"/>
        </w:rPr>
        <w:t>。</w:t>
      </w:r>
    </w:p>
    <w:p w:rsidR="00E04514" w:rsidRDefault="00E04514" w:rsidP="00C108B7">
      <w:pPr>
        <w:tabs>
          <w:tab w:val="left" w:pos="426"/>
        </w:tabs>
      </w:pPr>
    </w:p>
    <w:p w:rsidR="00E04514" w:rsidRDefault="00E04514" w:rsidP="00E04514">
      <w:pPr>
        <w:jc w:val="center"/>
      </w:pPr>
      <w:r w:rsidRPr="00101B8F">
        <w:t>表</w:t>
      </w:r>
      <w:r>
        <w:rPr>
          <w:rFonts w:hint="eastAsia"/>
        </w:rPr>
        <w:t>2</w:t>
      </w:r>
      <w:r w:rsidRPr="00101B8F">
        <w:t xml:space="preserve">　</w:t>
      </w:r>
      <w:r w:rsidRPr="00E04514">
        <w:rPr>
          <w:rFonts w:hint="eastAsia"/>
        </w:rPr>
        <w:t>基於臨時</w:t>
      </w:r>
      <w:r w:rsidRPr="00E04514">
        <w:rPr>
          <w:rFonts w:hint="eastAsia"/>
        </w:rPr>
        <w:t>PSG</w:t>
      </w:r>
      <w:r w:rsidRPr="00E04514">
        <w:rPr>
          <w:rFonts w:hint="eastAsia"/>
        </w:rPr>
        <w:t>的睡眠評分與算法評分的逐個時期比較的混淆矩陣</w:t>
      </w:r>
      <w:r w:rsidRPr="00101B8F">
        <w:t>。</w:t>
      </w:r>
    </w:p>
    <w:tbl>
      <w:tblPr>
        <w:tblStyle w:val="a9"/>
        <w:tblW w:w="0" w:type="auto"/>
        <w:tblLook w:val="04A0" w:firstRow="1" w:lastRow="0" w:firstColumn="1" w:lastColumn="0" w:noHBand="0" w:noVBand="1"/>
      </w:tblPr>
      <w:tblGrid>
        <w:gridCol w:w="1194"/>
        <w:gridCol w:w="1194"/>
        <w:gridCol w:w="1194"/>
        <w:gridCol w:w="1195"/>
        <w:gridCol w:w="1195"/>
        <w:gridCol w:w="1195"/>
        <w:gridCol w:w="1195"/>
      </w:tblGrid>
      <w:tr w:rsidR="00612C0D" w:rsidTr="00E03684">
        <w:tc>
          <w:tcPr>
            <w:tcW w:w="1194" w:type="dxa"/>
            <w:tcBorders>
              <w:top w:val="nil"/>
              <w:left w:val="nil"/>
            </w:tcBorders>
          </w:tcPr>
          <w:p w:rsidR="00612C0D" w:rsidRPr="00E03684" w:rsidRDefault="00612C0D" w:rsidP="00E03684">
            <w:pPr>
              <w:tabs>
                <w:tab w:val="left" w:pos="426"/>
              </w:tabs>
              <w:spacing w:line="240" w:lineRule="auto"/>
              <w:jc w:val="center"/>
              <w:rPr>
                <w:sz w:val="20"/>
                <w:szCs w:val="20"/>
              </w:rPr>
            </w:pPr>
          </w:p>
        </w:tc>
        <w:tc>
          <w:tcPr>
            <w:tcW w:w="1194" w:type="dxa"/>
          </w:tcPr>
          <w:p w:rsidR="00612C0D" w:rsidRPr="00E03684" w:rsidRDefault="00612C0D" w:rsidP="00E03684">
            <w:pPr>
              <w:tabs>
                <w:tab w:val="left" w:pos="426"/>
              </w:tabs>
              <w:spacing w:line="240" w:lineRule="auto"/>
              <w:jc w:val="center"/>
              <w:rPr>
                <w:sz w:val="20"/>
                <w:szCs w:val="20"/>
                <w:vertAlign w:val="subscript"/>
              </w:rPr>
            </w:pPr>
            <w:r w:rsidRPr="00E03684">
              <w:rPr>
                <w:sz w:val="20"/>
                <w:szCs w:val="20"/>
              </w:rPr>
              <w:t>W</w:t>
            </w:r>
            <w:r w:rsidRPr="00E03684">
              <w:rPr>
                <w:sz w:val="20"/>
                <w:szCs w:val="20"/>
                <w:vertAlign w:val="subscript"/>
              </w:rPr>
              <w:t>A</w:t>
            </w:r>
          </w:p>
        </w:tc>
        <w:tc>
          <w:tcPr>
            <w:tcW w:w="1194" w:type="dxa"/>
          </w:tcPr>
          <w:p w:rsidR="00612C0D" w:rsidRPr="00E03684" w:rsidRDefault="00612C0D" w:rsidP="00E03684">
            <w:pPr>
              <w:tabs>
                <w:tab w:val="left" w:pos="426"/>
              </w:tabs>
              <w:spacing w:line="240" w:lineRule="auto"/>
              <w:jc w:val="center"/>
              <w:rPr>
                <w:sz w:val="20"/>
                <w:szCs w:val="20"/>
              </w:rPr>
            </w:pPr>
            <w:r w:rsidRPr="00E03684">
              <w:rPr>
                <w:sz w:val="20"/>
                <w:szCs w:val="20"/>
              </w:rPr>
              <w:t>R</w:t>
            </w:r>
            <w:r w:rsidRPr="00E03684">
              <w:rPr>
                <w:sz w:val="20"/>
                <w:szCs w:val="20"/>
                <w:vertAlign w:val="subscript"/>
              </w:rPr>
              <w:t>A</w:t>
            </w:r>
          </w:p>
        </w:tc>
        <w:tc>
          <w:tcPr>
            <w:tcW w:w="1195" w:type="dxa"/>
          </w:tcPr>
          <w:p w:rsidR="00612C0D" w:rsidRPr="00E03684" w:rsidRDefault="00612C0D" w:rsidP="00E03684">
            <w:pPr>
              <w:tabs>
                <w:tab w:val="left" w:pos="426"/>
              </w:tabs>
              <w:spacing w:line="240" w:lineRule="auto"/>
              <w:jc w:val="center"/>
              <w:rPr>
                <w:sz w:val="20"/>
                <w:szCs w:val="20"/>
              </w:rPr>
            </w:pPr>
            <w:r w:rsidRPr="00E03684">
              <w:rPr>
                <w:sz w:val="20"/>
                <w:szCs w:val="20"/>
              </w:rPr>
              <w:t>N1</w:t>
            </w:r>
            <w:r w:rsidRPr="00E03684">
              <w:rPr>
                <w:sz w:val="20"/>
                <w:szCs w:val="20"/>
                <w:vertAlign w:val="subscript"/>
              </w:rPr>
              <w:t>A</w:t>
            </w:r>
          </w:p>
        </w:tc>
        <w:tc>
          <w:tcPr>
            <w:tcW w:w="1195" w:type="dxa"/>
          </w:tcPr>
          <w:p w:rsidR="00612C0D" w:rsidRPr="00E03684" w:rsidRDefault="00612C0D" w:rsidP="00E03684">
            <w:pPr>
              <w:tabs>
                <w:tab w:val="left" w:pos="426"/>
              </w:tabs>
              <w:spacing w:line="240" w:lineRule="auto"/>
              <w:jc w:val="center"/>
              <w:rPr>
                <w:sz w:val="20"/>
                <w:szCs w:val="20"/>
              </w:rPr>
            </w:pPr>
            <w:r w:rsidRPr="00E03684">
              <w:rPr>
                <w:sz w:val="20"/>
                <w:szCs w:val="20"/>
              </w:rPr>
              <w:t>N2</w:t>
            </w:r>
            <w:r w:rsidRPr="00E03684">
              <w:rPr>
                <w:sz w:val="20"/>
                <w:szCs w:val="20"/>
                <w:vertAlign w:val="subscript"/>
              </w:rPr>
              <w:t>A</w:t>
            </w:r>
          </w:p>
        </w:tc>
        <w:tc>
          <w:tcPr>
            <w:tcW w:w="1195" w:type="dxa"/>
          </w:tcPr>
          <w:p w:rsidR="00612C0D" w:rsidRPr="00E03684" w:rsidRDefault="00612C0D" w:rsidP="00E03684">
            <w:pPr>
              <w:tabs>
                <w:tab w:val="left" w:pos="426"/>
              </w:tabs>
              <w:spacing w:line="240" w:lineRule="auto"/>
              <w:jc w:val="center"/>
              <w:rPr>
                <w:sz w:val="20"/>
                <w:szCs w:val="20"/>
              </w:rPr>
            </w:pPr>
            <w:r w:rsidRPr="00E03684">
              <w:rPr>
                <w:sz w:val="20"/>
                <w:szCs w:val="20"/>
              </w:rPr>
              <w:t>N3</w:t>
            </w:r>
            <w:r w:rsidRPr="00E03684">
              <w:rPr>
                <w:sz w:val="20"/>
                <w:szCs w:val="20"/>
                <w:vertAlign w:val="subscript"/>
              </w:rPr>
              <w:t>A</w:t>
            </w:r>
          </w:p>
        </w:tc>
        <w:tc>
          <w:tcPr>
            <w:tcW w:w="1195" w:type="dxa"/>
          </w:tcPr>
          <w:p w:rsidR="00612C0D" w:rsidRPr="00E03684" w:rsidRDefault="00612C0D" w:rsidP="00E03684">
            <w:pPr>
              <w:tabs>
                <w:tab w:val="left" w:pos="426"/>
              </w:tabs>
              <w:spacing w:line="240" w:lineRule="auto"/>
              <w:jc w:val="center"/>
              <w:rPr>
                <w:sz w:val="20"/>
                <w:szCs w:val="20"/>
              </w:rPr>
            </w:pPr>
            <w:r w:rsidRPr="00E03684">
              <w:rPr>
                <w:rFonts w:hint="eastAsia"/>
                <w:sz w:val="20"/>
                <w:szCs w:val="20"/>
              </w:rPr>
              <w:t>靈敏度</w:t>
            </w:r>
          </w:p>
        </w:tc>
      </w:tr>
      <w:tr w:rsidR="00612C0D" w:rsidTr="00E03684">
        <w:tc>
          <w:tcPr>
            <w:tcW w:w="1194" w:type="dxa"/>
          </w:tcPr>
          <w:p w:rsidR="00612C0D" w:rsidRPr="00E03684" w:rsidRDefault="00E03684" w:rsidP="00E03684">
            <w:pPr>
              <w:tabs>
                <w:tab w:val="left" w:pos="426"/>
              </w:tabs>
              <w:spacing w:line="240" w:lineRule="auto"/>
              <w:jc w:val="center"/>
              <w:rPr>
                <w:sz w:val="20"/>
                <w:szCs w:val="20"/>
                <w:vertAlign w:val="subscript"/>
              </w:rPr>
            </w:pPr>
            <w:r w:rsidRPr="00E03684">
              <w:rPr>
                <w:sz w:val="20"/>
                <w:szCs w:val="20"/>
              </w:rPr>
              <w:t>W</w:t>
            </w:r>
            <w:r w:rsidRPr="00E03684">
              <w:rPr>
                <w:sz w:val="20"/>
                <w:szCs w:val="20"/>
                <w:vertAlign w:val="subscript"/>
              </w:rPr>
              <w:t>C</w:t>
            </w:r>
          </w:p>
        </w:tc>
        <w:tc>
          <w:tcPr>
            <w:tcW w:w="1194" w:type="dxa"/>
            <w:shd w:val="clear" w:color="auto" w:fill="BDD6EE" w:themeFill="accent1" w:themeFillTint="66"/>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12,367</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783</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1,132</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261</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39</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85%</w:t>
            </w:r>
          </w:p>
        </w:tc>
      </w:tr>
      <w:tr w:rsidR="00612C0D" w:rsidTr="00E03684">
        <w:tc>
          <w:tcPr>
            <w:tcW w:w="1194" w:type="dxa"/>
          </w:tcPr>
          <w:p w:rsidR="00612C0D" w:rsidRPr="00E03684" w:rsidRDefault="00E03684" w:rsidP="00E03684">
            <w:pPr>
              <w:tabs>
                <w:tab w:val="left" w:pos="426"/>
              </w:tabs>
              <w:spacing w:line="240" w:lineRule="auto"/>
              <w:jc w:val="center"/>
              <w:rPr>
                <w:sz w:val="20"/>
                <w:szCs w:val="20"/>
              </w:rPr>
            </w:pPr>
            <w:r w:rsidRPr="00E03684">
              <w:rPr>
                <w:sz w:val="20"/>
                <w:szCs w:val="20"/>
              </w:rPr>
              <w:t>R</w:t>
            </w:r>
            <w:r w:rsidRPr="00E03684">
              <w:rPr>
                <w:sz w:val="20"/>
                <w:szCs w:val="20"/>
                <w:vertAlign w:val="subscript"/>
              </w:rPr>
              <w:t>C</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466</w:t>
            </w:r>
          </w:p>
        </w:tc>
        <w:tc>
          <w:tcPr>
            <w:tcW w:w="1194" w:type="dxa"/>
            <w:shd w:val="clear" w:color="auto" w:fill="BDD6EE" w:themeFill="accent1" w:themeFillTint="66"/>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5,651</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646</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308</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34</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80%</w:t>
            </w:r>
          </w:p>
        </w:tc>
      </w:tr>
      <w:tr w:rsidR="00612C0D" w:rsidTr="00E03684">
        <w:tc>
          <w:tcPr>
            <w:tcW w:w="1194" w:type="dxa"/>
          </w:tcPr>
          <w:p w:rsidR="00612C0D" w:rsidRPr="00E03684" w:rsidRDefault="00E03684" w:rsidP="00E03684">
            <w:pPr>
              <w:tabs>
                <w:tab w:val="left" w:pos="426"/>
              </w:tabs>
              <w:spacing w:line="240" w:lineRule="auto"/>
              <w:jc w:val="center"/>
              <w:rPr>
                <w:sz w:val="20"/>
                <w:szCs w:val="20"/>
              </w:rPr>
            </w:pPr>
            <w:r w:rsidRPr="00E03684">
              <w:rPr>
                <w:sz w:val="20"/>
                <w:szCs w:val="20"/>
              </w:rPr>
              <w:t>N1</w:t>
            </w:r>
            <w:r w:rsidRPr="00E03684">
              <w:rPr>
                <w:sz w:val="20"/>
                <w:szCs w:val="20"/>
                <w:vertAlign w:val="subscript"/>
              </w:rPr>
              <w:t>C</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2,059</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2,556</w:t>
            </w:r>
          </w:p>
        </w:tc>
        <w:tc>
          <w:tcPr>
            <w:tcW w:w="1195" w:type="dxa"/>
            <w:shd w:val="clear" w:color="auto" w:fill="BDD6EE" w:themeFill="accent1" w:themeFillTint="66"/>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4,823</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1,894</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66</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42%</w:t>
            </w:r>
          </w:p>
        </w:tc>
      </w:tr>
      <w:tr w:rsidR="00612C0D" w:rsidTr="00E03684">
        <w:tc>
          <w:tcPr>
            <w:tcW w:w="1194" w:type="dxa"/>
          </w:tcPr>
          <w:p w:rsidR="00612C0D" w:rsidRPr="00E03684" w:rsidRDefault="00E03684" w:rsidP="00E03684">
            <w:pPr>
              <w:tabs>
                <w:tab w:val="left" w:pos="426"/>
              </w:tabs>
              <w:spacing w:line="240" w:lineRule="auto"/>
              <w:jc w:val="center"/>
              <w:rPr>
                <w:sz w:val="20"/>
                <w:szCs w:val="20"/>
              </w:rPr>
            </w:pPr>
            <w:r w:rsidRPr="00E03684">
              <w:rPr>
                <w:sz w:val="20"/>
                <w:szCs w:val="20"/>
              </w:rPr>
              <w:t>N2</w:t>
            </w:r>
            <w:r w:rsidRPr="00E03684">
              <w:rPr>
                <w:sz w:val="20"/>
                <w:szCs w:val="20"/>
                <w:vertAlign w:val="subscript"/>
              </w:rPr>
              <w:t>C</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913</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2,586</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3,913</w:t>
            </w:r>
          </w:p>
        </w:tc>
        <w:tc>
          <w:tcPr>
            <w:tcW w:w="1195" w:type="dxa"/>
            <w:shd w:val="clear" w:color="auto" w:fill="BDD6EE" w:themeFill="accent1" w:themeFillTint="66"/>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12,815</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2,794</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56%</w:t>
            </w:r>
          </w:p>
        </w:tc>
      </w:tr>
      <w:tr w:rsidR="00612C0D" w:rsidTr="00E03684">
        <w:tc>
          <w:tcPr>
            <w:tcW w:w="1194" w:type="dxa"/>
          </w:tcPr>
          <w:p w:rsidR="00612C0D" w:rsidRPr="00E03684" w:rsidRDefault="00E03684" w:rsidP="00E03684">
            <w:pPr>
              <w:tabs>
                <w:tab w:val="left" w:pos="426"/>
              </w:tabs>
              <w:spacing w:line="240" w:lineRule="auto"/>
              <w:jc w:val="center"/>
              <w:rPr>
                <w:sz w:val="20"/>
                <w:szCs w:val="20"/>
              </w:rPr>
            </w:pPr>
            <w:r w:rsidRPr="00E03684">
              <w:rPr>
                <w:sz w:val="20"/>
                <w:szCs w:val="20"/>
              </w:rPr>
              <w:t>N3</w:t>
            </w:r>
            <w:r w:rsidRPr="00E03684">
              <w:rPr>
                <w:sz w:val="20"/>
                <w:szCs w:val="20"/>
                <w:vertAlign w:val="subscript"/>
              </w:rPr>
              <w:t>C</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25</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22</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12</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426</w:t>
            </w:r>
          </w:p>
        </w:tc>
        <w:tc>
          <w:tcPr>
            <w:tcW w:w="1195" w:type="dxa"/>
            <w:shd w:val="clear" w:color="auto" w:fill="BDD6EE" w:themeFill="accent1" w:themeFillTint="66"/>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3,302</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87%</w:t>
            </w:r>
          </w:p>
        </w:tc>
      </w:tr>
      <w:tr w:rsidR="00612C0D" w:rsidTr="00E03684">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特定性</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78%</w:t>
            </w:r>
          </w:p>
        </w:tc>
        <w:tc>
          <w:tcPr>
            <w:tcW w:w="1194"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49%</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46%</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82%</w:t>
            </w:r>
          </w:p>
        </w:tc>
        <w:tc>
          <w:tcPr>
            <w:tcW w:w="1195" w:type="dxa"/>
          </w:tcPr>
          <w:p w:rsidR="00612C0D" w:rsidRPr="00E03684" w:rsidRDefault="00E03684" w:rsidP="00E03684">
            <w:pPr>
              <w:tabs>
                <w:tab w:val="left" w:pos="426"/>
              </w:tabs>
              <w:spacing w:line="240" w:lineRule="auto"/>
              <w:jc w:val="center"/>
              <w:rPr>
                <w:sz w:val="20"/>
                <w:szCs w:val="20"/>
              </w:rPr>
            </w:pPr>
            <w:r w:rsidRPr="00E03684">
              <w:rPr>
                <w:rFonts w:hint="eastAsia"/>
                <w:sz w:val="20"/>
                <w:szCs w:val="20"/>
              </w:rPr>
              <w:t>53%</w:t>
            </w:r>
          </w:p>
        </w:tc>
        <w:tc>
          <w:tcPr>
            <w:tcW w:w="1195" w:type="dxa"/>
            <w:tcBorders>
              <w:bottom w:val="nil"/>
              <w:right w:val="nil"/>
            </w:tcBorders>
          </w:tcPr>
          <w:p w:rsidR="00612C0D" w:rsidRPr="00E03684" w:rsidRDefault="00612C0D" w:rsidP="00E03684">
            <w:pPr>
              <w:tabs>
                <w:tab w:val="left" w:pos="426"/>
              </w:tabs>
              <w:spacing w:line="240" w:lineRule="auto"/>
              <w:jc w:val="center"/>
              <w:rPr>
                <w:sz w:val="20"/>
                <w:szCs w:val="20"/>
              </w:rPr>
            </w:pPr>
          </w:p>
        </w:tc>
      </w:tr>
    </w:tbl>
    <w:p w:rsidR="00E04514" w:rsidRDefault="00E04514" w:rsidP="00E03684">
      <w:pPr>
        <w:tabs>
          <w:tab w:val="left" w:pos="426"/>
        </w:tabs>
        <w:jc w:val="center"/>
      </w:pPr>
    </w:p>
    <w:p w:rsidR="00E04514" w:rsidRDefault="00E04514" w:rsidP="00C108B7">
      <w:pPr>
        <w:tabs>
          <w:tab w:val="left" w:pos="426"/>
        </w:tabs>
      </w:pPr>
      <w:r w:rsidRPr="00101B8F">
        <w:t xml:space="preserve">　　</w:t>
      </w:r>
      <w:r w:rsidRPr="00E04514">
        <w:rPr>
          <w:rFonts w:hint="eastAsia"/>
        </w:rPr>
        <w:t>使用單通道</w:t>
      </w:r>
      <w:r w:rsidRPr="00E04514">
        <w:t>EEG</w:t>
      </w:r>
      <w:r w:rsidRPr="00E04514">
        <w:rPr>
          <w:rFonts w:hint="eastAsia"/>
        </w:rPr>
        <w:t>，所提出的算法在階段</w:t>
      </w:r>
      <w:r w:rsidRPr="00E04514">
        <w:t>W</w:t>
      </w:r>
      <w:r w:rsidRPr="00E04514">
        <w:rPr>
          <w:rFonts w:hint="eastAsia"/>
        </w:rPr>
        <w:t>，</w:t>
      </w:r>
      <w:r w:rsidRPr="00E04514">
        <w:t>R</w:t>
      </w:r>
      <w:r w:rsidRPr="00E04514">
        <w:rPr>
          <w:rFonts w:hint="eastAsia"/>
        </w:rPr>
        <w:t>和</w:t>
      </w:r>
      <w:r w:rsidRPr="00E04514">
        <w:t>N3</w:t>
      </w:r>
      <w:r w:rsidRPr="00E04514">
        <w:rPr>
          <w:rFonts w:hint="eastAsia"/>
        </w:rPr>
        <w:t>的每個時期回憶中表現異常良好（分</w:t>
      </w:r>
      <w:r w:rsidRPr="00E04514">
        <w:rPr>
          <w:rFonts w:ascii="標楷體" w:hAnsi="標楷體" w:cs="標楷體" w:hint="eastAsia"/>
        </w:rPr>
        <w:t>別為</w:t>
      </w:r>
      <w:r w:rsidRPr="00E04514">
        <w:t>85</w:t>
      </w:r>
      <w:r w:rsidR="00C8599C">
        <w:t xml:space="preserve"> </w:t>
      </w:r>
      <w:r w:rsidRPr="00E04514">
        <w:rPr>
          <w:rFonts w:hint="eastAsia"/>
        </w:rPr>
        <w:t>％，</w:t>
      </w:r>
      <w:r w:rsidRPr="00E04514">
        <w:t>80</w:t>
      </w:r>
      <w:r w:rsidR="00C8599C">
        <w:t xml:space="preserve"> </w:t>
      </w:r>
      <w:r w:rsidRPr="00E04514">
        <w:rPr>
          <w:rFonts w:hint="eastAsia"/>
        </w:rPr>
        <w:t>％和</w:t>
      </w:r>
      <w:r w:rsidRPr="00E04514">
        <w:t>80</w:t>
      </w:r>
      <w:r w:rsidR="00C8599C">
        <w:t xml:space="preserve"> </w:t>
      </w:r>
      <w:r w:rsidRPr="00E04514">
        <w:rPr>
          <w:rFonts w:hint="eastAsia"/>
        </w:rPr>
        <w:t>％）。回想一下，</w:t>
      </w:r>
      <w:r w:rsidRPr="00E04514">
        <w:t>OSA</w:t>
      </w:r>
      <w:r w:rsidR="004E134E">
        <w:rPr>
          <w:rFonts w:hint="eastAsia"/>
        </w:rPr>
        <w:t>資料</w:t>
      </w:r>
      <w:r w:rsidRPr="00E04514">
        <w:rPr>
          <w:rFonts w:hint="eastAsia"/>
        </w:rPr>
        <w:t>的平均評估者間協議僅略高於</w:t>
      </w:r>
      <w:r w:rsidRPr="00E04514">
        <w:t>70</w:t>
      </w:r>
      <w:r w:rsidRPr="00E04514">
        <w:rPr>
          <w:rFonts w:hint="eastAsia"/>
        </w:rPr>
        <w:t>％</w:t>
      </w:r>
      <w:r w:rsidRPr="00E04514">
        <w:t xml:space="preserve">; </w:t>
      </w:r>
      <w:r w:rsidRPr="00E04514">
        <w:rPr>
          <w:rFonts w:hint="eastAsia"/>
        </w:rPr>
        <w:t>根據這個指標，</w:t>
      </w:r>
      <w:r w:rsidRPr="00E04514">
        <w:t>W</w:t>
      </w:r>
      <w:r w:rsidRPr="00E04514">
        <w:rPr>
          <w:rFonts w:hint="eastAsia"/>
        </w:rPr>
        <w:t>，</w:t>
      </w:r>
      <w:r w:rsidRPr="00E04514">
        <w:t>R</w:t>
      </w:r>
      <w:r w:rsidRPr="00E04514">
        <w:rPr>
          <w:rFonts w:hint="eastAsia"/>
        </w:rPr>
        <w:t>和</w:t>
      </w:r>
      <w:r w:rsidRPr="00E04514">
        <w:t>N3</w:t>
      </w:r>
      <w:r w:rsidRPr="00E04514">
        <w:rPr>
          <w:rFonts w:hint="eastAsia"/>
        </w:rPr>
        <w:t>的敏感度與完整的</w:t>
      </w:r>
      <w:r w:rsidRPr="00E04514">
        <w:t>PSG</w:t>
      </w:r>
      <w:r w:rsidRPr="00E04514">
        <w:rPr>
          <w:rFonts w:hint="eastAsia"/>
        </w:rPr>
        <w:t>專家評分相當。階段</w:t>
      </w:r>
      <w:r w:rsidRPr="00E04514">
        <w:t>N1</w:t>
      </w:r>
      <w:r w:rsidRPr="00E04514">
        <w:rPr>
          <w:rFonts w:hint="eastAsia"/>
        </w:rPr>
        <w:t>和</w:t>
      </w:r>
      <w:r w:rsidRPr="00E04514">
        <w:t>N2</w:t>
      </w:r>
      <w:r w:rsidRPr="00E04514">
        <w:rPr>
          <w:rFonts w:hint="eastAsia"/>
        </w:rPr>
        <w:t>報告的靈敏度值較低（分別為</w:t>
      </w:r>
      <w:r w:rsidRPr="00E04514">
        <w:t>42</w:t>
      </w:r>
      <w:r w:rsidR="00C8599C">
        <w:t xml:space="preserve"> </w:t>
      </w:r>
      <w:r w:rsidRPr="00E04514">
        <w:rPr>
          <w:rFonts w:hint="eastAsia"/>
        </w:rPr>
        <w:t>％和</w:t>
      </w:r>
      <w:r w:rsidRPr="00E04514">
        <w:t>56</w:t>
      </w:r>
      <w:r w:rsidR="00C8599C">
        <w:t xml:space="preserve"> </w:t>
      </w:r>
      <w:r w:rsidRPr="00E04514">
        <w:rPr>
          <w:rFonts w:hint="eastAsia"/>
        </w:rPr>
        <w:t>％）。這對於階段</w:t>
      </w:r>
      <w:r w:rsidRPr="00E04514">
        <w:t>N1</w:t>
      </w:r>
      <w:r w:rsidRPr="00E04514">
        <w:rPr>
          <w:rFonts w:hint="eastAsia"/>
        </w:rPr>
        <w:t>是預期的，因為它通常類似於階段</w:t>
      </w:r>
      <w:r w:rsidRPr="00E04514">
        <w:t>W</w:t>
      </w:r>
      <w:r w:rsidRPr="00E04514">
        <w:rPr>
          <w:rFonts w:hint="eastAsia"/>
        </w:rPr>
        <w:t>和</w:t>
      </w:r>
      <w:r w:rsidRPr="00E04514">
        <w:t xml:space="preserve">R; </w:t>
      </w:r>
      <w:r w:rsidRPr="00E04514">
        <w:rPr>
          <w:rFonts w:hint="eastAsia"/>
        </w:rPr>
        <w:t>這種錯誤分類在混淆矩陣中</w:t>
      </w:r>
      <w:r w:rsidRPr="00E04514">
        <w:t>WR-N1</w:t>
      </w:r>
      <w:r w:rsidRPr="00E04514">
        <w:rPr>
          <w:rFonts w:hint="eastAsia"/>
        </w:rPr>
        <w:t>值的傳播中很明顯。</w:t>
      </w:r>
    </w:p>
    <w:p w:rsidR="00E04514" w:rsidRDefault="00E20793" w:rsidP="00C108B7">
      <w:pPr>
        <w:tabs>
          <w:tab w:val="left" w:pos="426"/>
        </w:tabs>
      </w:pPr>
      <w:r w:rsidRPr="00101B8F">
        <w:t xml:space="preserve">　　</w:t>
      </w:r>
      <w:r w:rsidRPr="00E20793">
        <w:rPr>
          <w:rFonts w:hint="eastAsia"/>
        </w:rPr>
        <w:t>關於特異性，該算法在階段</w:t>
      </w:r>
      <w:r w:rsidRPr="00E20793">
        <w:rPr>
          <w:rFonts w:hint="eastAsia"/>
        </w:rPr>
        <w:t>W</w:t>
      </w:r>
      <w:r w:rsidRPr="00E20793">
        <w:rPr>
          <w:rFonts w:hint="eastAsia"/>
        </w:rPr>
        <w:t>和</w:t>
      </w:r>
      <w:r w:rsidRPr="00E20793">
        <w:rPr>
          <w:rFonts w:hint="eastAsia"/>
        </w:rPr>
        <w:t>N2</w:t>
      </w:r>
      <w:r w:rsidRPr="00E20793">
        <w:rPr>
          <w:rFonts w:hint="eastAsia"/>
        </w:rPr>
        <w:t>中表現最佳（分別為</w:t>
      </w:r>
      <w:r w:rsidRPr="00E20793">
        <w:rPr>
          <w:rFonts w:hint="eastAsia"/>
        </w:rPr>
        <w:t>78</w:t>
      </w:r>
      <w:r w:rsidR="00C8599C">
        <w:t xml:space="preserve"> </w:t>
      </w:r>
      <w:r w:rsidRPr="00E20793">
        <w:rPr>
          <w:rFonts w:hint="eastAsia"/>
        </w:rPr>
        <w:t>％和</w:t>
      </w:r>
      <w:r w:rsidRPr="00E20793">
        <w:rPr>
          <w:rFonts w:hint="eastAsia"/>
        </w:rPr>
        <w:t>82</w:t>
      </w:r>
      <w:r w:rsidR="00C8599C">
        <w:t xml:space="preserve"> </w:t>
      </w:r>
      <w:r w:rsidRPr="00E20793">
        <w:rPr>
          <w:rFonts w:hint="eastAsia"/>
        </w:rPr>
        <w:t>％），其餘三個階段報告值在</w:t>
      </w:r>
      <w:r w:rsidRPr="00E20793">
        <w:rPr>
          <w:rFonts w:hint="eastAsia"/>
        </w:rPr>
        <w:t>45-55</w:t>
      </w:r>
      <w:r w:rsidR="00C8599C">
        <w:t xml:space="preserve"> </w:t>
      </w:r>
      <w:r w:rsidRPr="00E20793">
        <w:rPr>
          <w:rFonts w:hint="eastAsia"/>
        </w:rPr>
        <w:t>％之間。對於階段</w:t>
      </w:r>
      <w:r w:rsidRPr="00E20793">
        <w:rPr>
          <w:rFonts w:hint="eastAsia"/>
        </w:rPr>
        <w:t>R</w:t>
      </w:r>
      <w:r w:rsidRPr="00E20793">
        <w:rPr>
          <w:rFonts w:hint="eastAsia"/>
        </w:rPr>
        <w:t>，較低的特異性通過階段</w:t>
      </w:r>
      <w:r w:rsidRPr="00E20793">
        <w:rPr>
          <w:rFonts w:hint="eastAsia"/>
        </w:rPr>
        <w:t>N1</w:t>
      </w:r>
      <w:r w:rsidRPr="00E20793">
        <w:rPr>
          <w:rFonts w:hint="eastAsia"/>
        </w:rPr>
        <w:t>和</w:t>
      </w:r>
      <w:r w:rsidRPr="00E20793">
        <w:rPr>
          <w:rFonts w:hint="eastAsia"/>
        </w:rPr>
        <w:t>N2</w:t>
      </w:r>
      <w:r w:rsidRPr="00E20793">
        <w:rPr>
          <w:rFonts w:hint="eastAsia"/>
        </w:rPr>
        <w:t>的錯誤分類來解釋，而階段</w:t>
      </w:r>
      <w:r w:rsidRPr="00E20793">
        <w:rPr>
          <w:rFonts w:hint="eastAsia"/>
        </w:rPr>
        <w:t>N1</w:t>
      </w:r>
      <w:r w:rsidRPr="00E20793">
        <w:rPr>
          <w:rFonts w:hint="eastAsia"/>
        </w:rPr>
        <w:t>被錯誤分類為</w:t>
      </w:r>
      <w:r w:rsidRPr="00E20793">
        <w:rPr>
          <w:rFonts w:hint="eastAsia"/>
        </w:rPr>
        <w:t>N2</w:t>
      </w:r>
      <w:r w:rsidRPr="00E20793">
        <w:rPr>
          <w:rFonts w:hint="eastAsia"/>
        </w:rPr>
        <w:t>和</w:t>
      </w:r>
      <w:r w:rsidRPr="00E20793">
        <w:rPr>
          <w:rFonts w:hint="eastAsia"/>
        </w:rPr>
        <w:t>R.</w:t>
      </w:r>
      <w:r w:rsidRPr="00E20793">
        <w:rPr>
          <w:rFonts w:hint="eastAsia"/>
        </w:rPr>
        <w:t>對於階段</w:t>
      </w:r>
      <w:r w:rsidRPr="00E20793">
        <w:rPr>
          <w:rFonts w:hint="eastAsia"/>
        </w:rPr>
        <w:t>N3</w:t>
      </w:r>
      <w:r w:rsidRPr="00E20793">
        <w:rPr>
          <w:rFonts w:hint="eastAsia"/>
        </w:rPr>
        <w:t>，由於與階段</w:t>
      </w:r>
      <w:r w:rsidRPr="00E20793">
        <w:rPr>
          <w:rFonts w:hint="eastAsia"/>
        </w:rPr>
        <w:t>N2</w:t>
      </w:r>
      <w:r w:rsidRPr="00E20793">
        <w:rPr>
          <w:rFonts w:hint="eastAsia"/>
        </w:rPr>
        <w:t>的錯誤分類，特異性較低，儘管對階段</w:t>
      </w:r>
      <w:r w:rsidRPr="00E20793">
        <w:rPr>
          <w:rFonts w:hint="eastAsia"/>
        </w:rPr>
        <w:t>N3</w:t>
      </w:r>
      <w:r w:rsidRPr="00E20793">
        <w:rPr>
          <w:rFonts w:hint="eastAsia"/>
        </w:rPr>
        <w:t>的算法敏感性是高。</w:t>
      </w:r>
    </w:p>
    <w:p w:rsidR="00E04514" w:rsidRDefault="00E04514" w:rsidP="00C108B7">
      <w:pPr>
        <w:tabs>
          <w:tab w:val="left" w:pos="426"/>
        </w:tabs>
      </w:pPr>
    </w:p>
    <w:p w:rsidR="001A005C" w:rsidRPr="001A005C" w:rsidRDefault="001A005C" w:rsidP="001A005C">
      <w:pPr>
        <w:pStyle w:val="Web"/>
        <w:spacing w:before="0" w:beforeAutospacing="0" w:after="0" w:afterAutospacing="0" w:line="360" w:lineRule="auto"/>
        <w:jc w:val="both"/>
        <w:rPr>
          <w:rFonts w:ascii="Times New Roman" w:eastAsia="標楷體" w:hAnsi="Times New Roman" w:cs="Times New Roman"/>
        </w:rPr>
      </w:pPr>
      <w:r>
        <w:rPr>
          <w:rFonts w:ascii="Times New Roman" w:eastAsia="標楷體" w:hAnsi="Times New Roman" w:cs="Times New Roman" w:hint="eastAsia"/>
          <w:b/>
          <w:kern w:val="2"/>
          <w:sz w:val="32"/>
          <w:szCs w:val="32"/>
        </w:rPr>
        <w:t>3</w:t>
      </w:r>
      <w:r>
        <w:rPr>
          <w:rFonts w:ascii="Times New Roman" w:eastAsia="標楷體" w:hAnsi="Times New Roman" w:cs="Times New Roman"/>
          <w:b/>
          <w:kern w:val="2"/>
          <w:sz w:val="32"/>
          <w:szCs w:val="32"/>
        </w:rPr>
        <w:t>.</w:t>
      </w:r>
      <w:r>
        <w:rPr>
          <w:rFonts w:ascii="Times New Roman" w:eastAsia="標楷體" w:hAnsi="Times New Roman" w:cs="Times New Roman" w:hint="eastAsia"/>
          <w:b/>
          <w:kern w:val="2"/>
          <w:sz w:val="32"/>
          <w:szCs w:val="32"/>
        </w:rPr>
        <w:t>5</w:t>
      </w:r>
      <w:r w:rsidRPr="0089264E">
        <w:rPr>
          <w:rFonts w:ascii="Times New Roman" w:eastAsia="標楷體" w:hAnsi="Times New Roman" w:cs="Times New Roman"/>
          <w:b/>
          <w:kern w:val="2"/>
          <w:sz w:val="32"/>
          <w:szCs w:val="32"/>
        </w:rPr>
        <w:t xml:space="preserve"> </w:t>
      </w:r>
      <w:r w:rsidRPr="001A005C">
        <w:rPr>
          <w:rFonts w:ascii="Times New Roman" w:eastAsia="標楷體" w:hAnsi="Times New Roman" w:cs="Times New Roman" w:hint="eastAsia"/>
          <w:b/>
          <w:kern w:val="2"/>
          <w:sz w:val="32"/>
          <w:szCs w:val="32"/>
        </w:rPr>
        <w:t>算法性能與</w:t>
      </w:r>
      <w:r w:rsidRPr="001A005C">
        <w:rPr>
          <w:rFonts w:ascii="Times New Roman" w:eastAsia="標楷體" w:hAnsi="Times New Roman" w:cs="Times New Roman" w:hint="eastAsia"/>
          <w:b/>
          <w:kern w:val="2"/>
          <w:sz w:val="32"/>
          <w:szCs w:val="32"/>
        </w:rPr>
        <w:t>OSA</w:t>
      </w:r>
      <w:r w:rsidRPr="001A005C">
        <w:rPr>
          <w:rFonts w:ascii="Times New Roman" w:eastAsia="標楷體" w:hAnsi="Times New Roman" w:cs="Times New Roman" w:hint="eastAsia"/>
          <w:b/>
          <w:kern w:val="2"/>
          <w:sz w:val="32"/>
          <w:szCs w:val="32"/>
        </w:rPr>
        <w:t>嚴重性</w:t>
      </w:r>
    </w:p>
    <w:p w:rsidR="00E04514" w:rsidRDefault="001A005C" w:rsidP="001A005C">
      <w:pPr>
        <w:tabs>
          <w:tab w:val="left" w:pos="426"/>
        </w:tabs>
      </w:pPr>
      <w:r w:rsidRPr="00101B8F">
        <w:t xml:space="preserve">　　</w:t>
      </w:r>
      <w:r w:rsidRPr="001A005C">
        <w:rPr>
          <w:rFonts w:hint="eastAsia"/>
        </w:rPr>
        <w:t>為了確定</w:t>
      </w:r>
      <w:r w:rsidRPr="001A005C">
        <w:rPr>
          <w:rFonts w:hint="eastAsia"/>
        </w:rPr>
        <w:t>OSA</w:t>
      </w:r>
      <w:r w:rsidRPr="001A005C">
        <w:rPr>
          <w:rFonts w:hint="eastAsia"/>
        </w:rPr>
        <w:t>對算法性能的影響，通過基於密度估計的算法生成的每晚κ值在健康</w:t>
      </w:r>
      <w:r w:rsidRPr="001A005C">
        <w:rPr>
          <w:rFonts w:hint="eastAsia"/>
        </w:rPr>
        <w:t>/</w:t>
      </w:r>
      <w:r w:rsidRPr="001A005C">
        <w:rPr>
          <w:rFonts w:hint="eastAsia"/>
        </w:rPr>
        <w:t>正常（</w:t>
      </w:r>
      <w:r w:rsidRPr="001A005C">
        <w:rPr>
          <w:rFonts w:hint="eastAsia"/>
        </w:rPr>
        <w:t>N = 15</w:t>
      </w:r>
      <w:r w:rsidRPr="001A005C">
        <w:rPr>
          <w:rFonts w:hint="eastAsia"/>
        </w:rPr>
        <w:t>），輕度（</w:t>
      </w:r>
      <w:r w:rsidRPr="001A005C">
        <w:rPr>
          <w:rFonts w:hint="eastAsia"/>
        </w:rPr>
        <w:t>N = 9</w:t>
      </w:r>
      <w:r w:rsidRPr="001A005C">
        <w:rPr>
          <w:rFonts w:hint="eastAsia"/>
        </w:rPr>
        <w:t>），中度（</w:t>
      </w:r>
      <w:r w:rsidRPr="001A005C">
        <w:rPr>
          <w:rFonts w:hint="eastAsia"/>
        </w:rPr>
        <w:t>N = 9</w:t>
      </w:r>
      <w:r w:rsidRPr="001A005C">
        <w:rPr>
          <w:rFonts w:hint="eastAsia"/>
        </w:rPr>
        <w:t>）之間進行比較，</w:t>
      </w:r>
      <w:r w:rsidRPr="001A005C">
        <w:rPr>
          <w:rFonts w:hint="eastAsia"/>
        </w:rPr>
        <w:t xml:space="preserve"> </w:t>
      </w:r>
      <w:r w:rsidRPr="001A005C">
        <w:rPr>
          <w:rFonts w:hint="eastAsia"/>
        </w:rPr>
        <w:t>和嚴</w:t>
      </w:r>
      <w:r w:rsidRPr="001A005C">
        <w:rPr>
          <w:rFonts w:hint="eastAsia"/>
        </w:rPr>
        <w:lastRenderedPageBreak/>
        <w:t>重的</w:t>
      </w:r>
      <w:r w:rsidRPr="001A005C">
        <w:rPr>
          <w:rFonts w:hint="eastAsia"/>
        </w:rPr>
        <w:t>OSA</w:t>
      </w:r>
      <w:r w:rsidRPr="001A005C">
        <w:rPr>
          <w:rFonts w:hint="eastAsia"/>
        </w:rPr>
        <w:t>（</w:t>
      </w:r>
      <w:r w:rsidRPr="001A005C">
        <w:rPr>
          <w:rFonts w:hint="eastAsia"/>
        </w:rPr>
        <w:t>N = 32</w:t>
      </w:r>
      <w:r w:rsidRPr="001A005C">
        <w:rPr>
          <w:rFonts w:hint="eastAsia"/>
        </w:rPr>
        <w:t>）類別</w:t>
      </w:r>
      <w:r>
        <w:rPr>
          <w:rFonts w:hint="eastAsia"/>
        </w:rPr>
        <w:t>，如</w:t>
      </w:r>
      <w:r w:rsidRPr="001A005C">
        <w:rPr>
          <w:rFonts w:hint="eastAsia"/>
        </w:rPr>
        <w:t>圖</w:t>
      </w:r>
      <w:r w:rsidRPr="001A005C">
        <w:rPr>
          <w:rFonts w:hint="eastAsia"/>
        </w:rPr>
        <w:t>9</w:t>
      </w:r>
      <w:r w:rsidRPr="001A005C">
        <w:rPr>
          <w:rFonts w:hint="eastAsia"/>
        </w:rPr>
        <w:t>。總體而言，作為</w:t>
      </w:r>
      <w:r w:rsidRPr="001A005C">
        <w:rPr>
          <w:rFonts w:hint="eastAsia"/>
        </w:rPr>
        <w:t>OSA</w:t>
      </w:r>
      <w:r w:rsidRPr="001A005C">
        <w:rPr>
          <w:rFonts w:hint="eastAsia"/>
        </w:rPr>
        <w:t>嚴重程度的函數的κ的下降趨勢是適度的，這表明該算法能夠適當地評估碎片化睡眠結構的程度。</w:t>
      </w:r>
    </w:p>
    <w:p w:rsidR="001A005C" w:rsidRPr="00101B8F" w:rsidRDefault="00CC2CE1" w:rsidP="001A005C">
      <w:pPr>
        <w:jc w:val="center"/>
      </w:pPr>
      <w:r>
        <w:rPr>
          <w:noProof/>
        </w:rPr>
        <w:drawing>
          <wp:inline distT="0" distB="0" distL="0" distR="0">
            <wp:extent cx="4190337" cy="3468173"/>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2677" cy="3470110"/>
                    </a:xfrm>
                    <a:prstGeom prst="rect">
                      <a:avLst/>
                    </a:prstGeom>
                    <a:noFill/>
                    <a:ln>
                      <a:noFill/>
                    </a:ln>
                  </pic:spPr>
                </pic:pic>
              </a:graphicData>
            </a:graphic>
          </wp:inline>
        </w:drawing>
      </w:r>
    </w:p>
    <w:p w:rsidR="001A005C" w:rsidRDefault="001A005C" w:rsidP="001A005C">
      <w:pPr>
        <w:jc w:val="center"/>
      </w:pPr>
      <w:r w:rsidRPr="00101B8F">
        <w:t>圖</w:t>
      </w:r>
      <w:r>
        <w:rPr>
          <w:rFonts w:hint="eastAsia"/>
        </w:rPr>
        <w:t>9</w:t>
      </w:r>
      <w:r w:rsidRPr="00101B8F">
        <w:t xml:space="preserve">　</w:t>
      </w:r>
      <w:r w:rsidRPr="001A005C">
        <w:rPr>
          <w:rFonts w:hint="eastAsia"/>
        </w:rPr>
        <w:t>針對四類</w:t>
      </w:r>
      <w:r w:rsidRPr="001A005C">
        <w:rPr>
          <w:rFonts w:hint="eastAsia"/>
        </w:rPr>
        <w:t>OSA</w:t>
      </w:r>
      <w:r w:rsidRPr="001A005C">
        <w:rPr>
          <w:rFonts w:hint="eastAsia"/>
        </w:rPr>
        <w:t>嚴重程度的每晚</w:t>
      </w:r>
      <w:r w:rsidRPr="001A005C">
        <w:rPr>
          <w:rFonts w:hint="eastAsia"/>
        </w:rPr>
        <w:t>Cohen Kappa</w:t>
      </w:r>
      <w:r w:rsidRPr="001A005C">
        <w:rPr>
          <w:rFonts w:hint="eastAsia"/>
        </w:rPr>
        <w:t>值的箱形圖。</w:t>
      </w:r>
    </w:p>
    <w:p w:rsidR="00C8599C" w:rsidRPr="00101B8F" w:rsidRDefault="00C8599C" w:rsidP="001A005C">
      <w:pPr>
        <w:jc w:val="center"/>
      </w:pPr>
    </w:p>
    <w:p w:rsidR="001A005C" w:rsidRDefault="001A005C" w:rsidP="00C108B7">
      <w:pPr>
        <w:tabs>
          <w:tab w:val="left" w:pos="426"/>
        </w:tabs>
      </w:pPr>
      <w:r w:rsidRPr="00101B8F">
        <w:t xml:space="preserve">　　</w:t>
      </w:r>
      <w:r w:rsidRPr="001A005C">
        <w:rPr>
          <w:rFonts w:hint="eastAsia"/>
        </w:rPr>
        <w:t>使用上述五重交叉驗證方法，將從</w:t>
      </w:r>
      <w:r w:rsidRPr="001A005C">
        <w:rPr>
          <w:rFonts w:hint="eastAsia"/>
        </w:rPr>
        <w:t>Physionet</w:t>
      </w:r>
      <w:r w:rsidRPr="001A005C">
        <w:rPr>
          <w:rFonts w:hint="eastAsia"/>
        </w:rPr>
        <w:t>提取的</w:t>
      </w:r>
      <w:r w:rsidR="004E134E">
        <w:rPr>
          <w:rFonts w:hint="eastAsia"/>
        </w:rPr>
        <w:t>資料</w:t>
      </w:r>
      <w:r w:rsidRPr="001A005C">
        <w:rPr>
          <w:rFonts w:hint="eastAsia"/>
        </w:rPr>
        <w:t>分別用於算法訓練和整夜睡眠結構分類。由於用於獲取公共</w:t>
      </w:r>
      <w:r w:rsidRPr="001A005C">
        <w:rPr>
          <w:rFonts w:hint="eastAsia"/>
        </w:rPr>
        <w:t>EEG</w:t>
      </w:r>
      <w:r w:rsidR="004E134E">
        <w:rPr>
          <w:rFonts w:hint="eastAsia"/>
        </w:rPr>
        <w:t>資料</w:t>
      </w:r>
      <w:r w:rsidRPr="001A005C">
        <w:rPr>
          <w:rFonts w:hint="eastAsia"/>
        </w:rPr>
        <w:t>的感測蒙太奇（</w:t>
      </w:r>
      <w:r w:rsidRPr="001A005C">
        <w:rPr>
          <w:rFonts w:hint="eastAsia"/>
        </w:rPr>
        <w:t>Fpz-Cz</w:t>
      </w:r>
      <w:r w:rsidRPr="001A005C">
        <w:rPr>
          <w:rFonts w:hint="eastAsia"/>
        </w:rPr>
        <w:t>）的差異，</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Pr="001A005C">
        <w:rPr>
          <w:rFonts w:hint="eastAsia"/>
        </w:rPr>
        <w:t>（</w:t>
      </w:r>
      <w:r w:rsidRPr="001A005C">
        <w:rPr>
          <w:rFonts w:hint="eastAsia"/>
        </w:rPr>
        <w:t>N = 15</w:t>
      </w:r>
      <w:r w:rsidRPr="001A005C">
        <w:rPr>
          <w:rFonts w:hint="eastAsia"/>
        </w:rPr>
        <w:t>）被單獨訓練和測試。</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Pr="001A005C">
        <w:rPr>
          <w:rFonts w:hint="eastAsia"/>
        </w:rPr>
        <w:t>分析的結果也在圖</w:t>
      </w:r>
      <w:r w:rsidRPr="001A005C">
        <w:rPr>
          <w:rFonts w:hint="eastAsia"/>
        </w:rPr>
        <w:t>9</w:t>
      </w:r>
      <w:r w:rsidRPr="001A005C">
        <w:rPr>
          <w:rFonts w:hint="eastAsia"/>
        </w:rPr>
        <w:t>中示出，與</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Pr="001A005C">
        <w:rPr>
          <w:rFonts w:hint="eastAsia"/>
        </w:rPr>
        <w:t>結果並置以指示基於不同健康</w:t>
      </w:r>
      <w:r w:rsidRPr="001A005C">
        <w:rPr>
          <w:rFonts w:hint="eastAsia"/>
        </w:rPr>
        <w:t>/</w:t>
      </w:r>
      <w:r w:rsidRPr="001A005C">
        <w:rPr>
          <w:rFonts w:hint="eastAsia"/>
        </w:rPr>
        <w:t>正常</w:t>
      </w:r>
      <w:r w:rsidRPr="001A005C">
        <w:rPr>
          <w:rFonts w:hint="eastAsia"/>
        </w:rPr>
        <w:t>EEG</w:t>
      </w:r>
      <w:r w:rsidRPr="001A005C">
        <w:rPr>
          <w:rFonts w:hint="eastAsia"/>
        </w:rPr>
        <w:t>採集的算法性能。使用</w:t>
      </w:r>
      <w:r w:rsidRPr="001A005C">
        <w:rPr>
          <w:rFonts w:hint="eastAsia"/>
        </w:rPr>
        <w:t>Fpz-Cz</w:t>
      </w:r>
      <w:r w:rsidRPr="001A005C">
        <w:rPr>
          <w:rFonts w:hint="eastAsia"/>
        </w:rPr>
        <w:t>單通道</w:t>
      </w:r>
      <w:r w:rsidR="004E134E">
        <w:rPr>
          <w:rFonts w:hint="eastAsia"/>
        </w:rPr>
        <w:t>資料</w:t>
      </w:r>
      <w:r w:rsidRPr="001A005C">
        <w:rPr>
          <w:rFonts w:hint="eastAsia"/>
        </w:rPr>
        <w:t>，該算法產生的中值κ恰好等於在</w:t>
      </w:r>
      <w:r w:rsidRPr="001A005C">
        <w:rPr>
          <w:rFonts w:hint="eastAsia"/>
        </w:rPr>
        <w:t>HN</w:t>
      </w:r>
      <w:r w:rsidRPr="001A005C">
        <w:rPr>
          <w:rFonts w:hint="eastAsia"/>
        </w:rPr>
        <w:t>受試者中評分睡眠的兩位專家之間的平均評估者間協議（κ</w:t>
      </w:r>
      <w:r w:rsidRPr="001A005C">
        <w:rPr>
          <w:rFonts w:hint="eastAsia"/>
        </w:rPr>
        <w:t>= 0.65</w:t>
      </w:r>
      <w:r w:rsidRPr="001A005C">
        <w:rPr>
          <w:rFonts w:hint="eastAsia"/>
        </w:rPr>
        <w:t>）。或者，為了測試訓練算法的普遍性，將</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Pr="001A005C">
        <w:rPr>
          <w:rFonts w:hint="eastAsia"/>
        </w:rPr>
        <w:t>用作</w:t>
      </w:r>
      <w:r w:rsidRPr="001A005C">
        <w:rPr>
          <w:rFonts w:hint="eastAsia"/>
        </w:rPr>
        <w:t>F3-A2</w:t>
      </w:r>
      <w:r w:rsidRPr="001A005C">
        <w:rPr>
          <w:rFonts w:hint="eastAsia"/>
        </w:rPr>
        <w:t>訓練算法中的測試</w:t>
      </w:r>
      <w:r w:rsidR="004E134E">
        <w:rPr>
          <w:rFonts w:hint="eastAsia"/>
        </w:rPr>
        <w:t>資料</w:t>
      </w:r>
      <w:r w:rsidRPr="001A005C">
        <w:rPr>
          <w:rFonts w:hint="eastAsia"/>
        </w:rPr>
        <w:t>。正如預期的那樣，</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Pr="001A005C">
        <w:rPr>
          <w:rFonts w:hint="eastAsia"/>
        </w:rPr>
        <w:t>的算法性能下降到中值κ</w:t>
      </w:r>
      <w:r w:rsidRPr="001A005C">
        <w:rPr>
          <w:rFonts w:hint="eastAsia"/>
        </w:rPr>
        <w:t>= 0.47</w:t>
      </w:r>
      <w:r w:rsidRPr="001A005C">
        <w:rPr>
          <w:rFonts w:hint="eastAsia"/>
        </w:rPr>
        <w:t>，</w:t>
      </w:r>
      <w:r w:rsidRPr="001A005C">
        <w:rPr>
          <w:rFonts w:hint="eastAsia"/>
        </w:rPr>
        <w:t>IQR = 0.31</w:t>
      </w:r>
      <w:r w:rsidRPr="001A005C">
        <w:rPr>
          <w:rFonts w:hint="eastAsia"/>
        </w:rPr>
        <w:t>，類似於嚴重</w:t>
      </w:r>
      <w:r w:rsidRPr="001A005C">
        <w:rPr>
          <w:rFonts w:hint="eastAsia"/>
        </w:rPr>
        <w:t>OSA F3-A2</w:t>
      </w:r>
      <w:r w:rsidR="004E134E">
        <w:rPr>
          <w:rFonts w:hint="eastAsia"/>
        </w:rPr>
        <w:t>資料</w:t>
      </w:r>
      <w:r w:rsidRPr="001A005C">
        <w:rPr>
          <w:rFonts w:hint="eastAsia"/>
        </w:rPr>
        <w:t>的結果。儘管如此，超過一半的</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Pr="001A005C">
        <w:rPr>
          <w:rFonts w:hint="eastAsia"/>
        </w:rPr>
        <w:t>分類被認為至少是公</w:t>
      </w:r>
      <w:r w:rsidRPr="001A005C">
        <w:rPr>
          <w:rFonts w:hint="eastAsia"/>
        </w:rPr>
        <w:lastRenderedPageBreak/>
        <w:t>平協議，這表明該算法能夠協調來自不同傳感蒙太奇的</w:t>
      </w:r>
      <w:r w:rsidR="004E134E">
        <w:rPr>
          <w:rFonts w:hint="eastAsia"/>
        </w:rPr>
        <w:t>資料</w:t>
      </w:r>
      <w:r w:rsidRPr="001A005C">
        <w:rPr>
          <w:rFonts w:hint="eastAsia"/>
        </w:rPr>
        <w:t>中類似的睡眠</w:t>
      </w:r>
      <w:r w:rsidRPr="001A005C">
        <w:rPr>
          <w:rFonts w:hint="eastAsia"/>
        </w:rPr>
        <w:t>EEG</w:t>
      </w:r>
      <w:r w:rsidRPr="001A005C">
        <w:rPr>
          <w:rFonts w:hint="eastAsia"/>
        </w:rPr>
        <w:t>特徵。</w:t>
      </w:r>
    </w:p>
    <w:p w:rsidR="001A005C" w:rsidRDefault="001B3114" w:rsidP="00C108B7">
      <w:pPr>
        <w:tabs>
          <w:tab w:val="left" w:pos="426"/>
        </w:tabs>
      </w:pPr>
      <w:r w:rsidRPr="00101B8F">
        <w:t xml:space="preserve">　　</w:t>
      </w:r>
      <w:r w:rsidRPr="001B3114">
        <w:rPr>
          <w:rFonts w:hint="eastAsia"/>
        </w:rPr>
        <w:t>除了對</w:t>
      </w:r>
      <w:r w:rsidRPr="001B3114">
        <w:rPr>
          <w:rFonts w:hint="eastAsia"/>
        </w:rPr>
        <w:t>OSA</w:t>
      </w:r>
      <w:r w:rsidRPr="001B3114">
        <w:rPr>
          <w:rFonts w:hint="eastAsia"/>
        </w:rPr>
        <w:t>嚴重程度的性能進行分層之外，還根據睡眠階段（整夜睡眠結構結果）對κ值進行了進一步劃分。圖</w:t>
      </w:r>
      <w:r w:rsidRPr="001B3114">
        <w:rPr>
          <w:rFonts w:hint="eastAsia"/>
        </w:rPr>
        <w:t>10</w:t>
      </w:r>
      <w:r>
        <w:rPr>
          <w:rFonts w:hint="eastAsia"/>
        </w:rPr>
        <w:t>出示</w:t>
      </w:r>
      <w:r w:rsidRPr="001B3114">
        <w:rPr>
          <w:rFonts w:hint="eastAsia"/>
        </w:rPr>
        <w:t>了具有增加的</w:t>
      </w:r>
      <w:r w:rsidRPr="001B3114">
        <w:rPr>
          <w:rFonts w:hint="eastAsia"/>
        </w:rPr>
        <w:t>OSA</w:t>
      </w:r>
      <w:r w:rsidRPr="001B3114">
        <w:rPr>
          <w:rFonts w:hint="eastAsia"/>
        </w:rPr>
        <w:t>嚴重性的階段特定算法性能。僅包括</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Pr="001B3114">
        <w:rPr>
          <w:rFonts w:hint="eastAsia"/>
        </w:rPr>
        <w:t>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004E134E">
        <w:rPr>
          <w:rFonts w:hint="eastAsia"/>
        </w:rPr>
        <w:t>資料</w:t>
      </w:r>
      <w:r w:rsidRPr="001B3114">
        <w:rPr>
          <w:rFonts w:hint="eastAsia"/>
        </w:rPr>
        <w:t>（</w:t>
      </w:r>
      <w:r w:rsidRPr="001B3114">
        <w:rPr>
          <w:rFonts w:hint="eastAsia"/>
        </w:rPr>
        <w:t>N = 65</w:t>
      </w:r>
      <w:r w:rsidRPr="001B3114">
        <w:rPr>
          <w:rFonts w:hint="eastAsia"/>
        </w:rPr>
        <w:t>）。正如預期的那樣，隨著</w:t>
      </w:r>
      <w:r w:rsidRPr="001B3114">
        <w:rPr>
          <w:rFonts w:hint="eastAsia"/>
        </w:rPr>
        <w:t>OSA</w:t>
      </w:r>
      <w:r w:rsidRPr="001B3114">
        <w:rPr>
          <w:rFonts w:hint="eastAsia"/>
        </w:rPr>
        <w:t>從</w:t>
      </w:r>
      <w:r w:rsidRPr="001B3114">
        <w:rPr>
          <w:rFonts w:hint="eastAsia"/>
        </w:rPr>
        <w:t>HN</w:t>
      </w:r>
      <w:r w:rsidRPr="001B3114">
        <w:rPr>
          <w:rFonts w:hint="eastAsia"/>
        </w:rPr>
        <w:t>增加到嚴重的</w:t>
      </w:r>
      <w:r w:rsidRPr="001B3114">
        <w:rPr>
          <w:rFonts w:hint="eastAsia"/>
        </w:rPr>
        <w:t>OSA</w:t>
      </w:r>
      <w:r w:rsidRPr="001B3114">
        <w:rPr>
          <w:rFonts w:hint="eastAsia"/>
        </w:rPr>
        <w:t>，每級κ性能呈下降趨勢。這裡的一個例外是階段</w:t>
      </w:r>
      <w:r w:rsidRPr="001B3114">
        <w:rPr>
          <w:rFonts w:hint="eastAsia"/>
        </w:rPr>
        <w:t>N1</w:t>
      </w:r>
      <w:r w:rsidRPr="001B3114">
        <w:rPr>
          <w:rFonts w:hint="eastAsia"/>
        </w:rPr>
        <w:t>，其表現出κ擴散的適度增加，這是嚴重</w:t>
      </w:r>
      <w:r w:rsidRPr="001B3114">
        <w:rPr>
          <w:rFonts w:hint="eastAsia"/>
        </w:rPr>
        <w:t>OSA</w:t>
      </w:r>
      <w:r w:rsidRPr="001B3114">
        <w:rPr>
          <w:rFonts w:hint="eastAsia"/>
        </w:rPr>
        <w:t>分類的最大發生。階段</w:t>
      </w:r>
      <w:r w:rsidRPr="001B3114">
        <w:rPr>
          <w:rFonts w:hint="eastAsia"/>
        </w:rPr>
        <w:t>W</w:t>
      </w:r>
      <w:r w:rsidRPr="001B3114">
        <w:rPr>
          <w:rFonts w:hint="eastAsia"/>
        </w:rPr>
        <w:t>，</w:t>
      </w:r>
      <w:r w:rsidRPr="001B3114">
        <w:rPr>
          <w:rFonts w:hint="eastAsia"/>
        </w:rPr>
        <w:t>R</w:t>
      </w:r>
      <w:r w:rsidRPr="001B3114">
        <w:rPr>
          <w:rFonts w:hint="eastAsia"/>
        </w:rPr>
        <w:t>和</w:t>
      </w:r>
      <w:r w:rsidRPr="001B3114">
        <w:rPr>
          <w:rFonts w:hint="eastAsia"/>
        </w:rPr>
        <w:t>N2</w:t>
      </w:r>
      <w:r w:rsidRPr="001B3114">
        <w:rPr>
          <w:rFonts w:hint="eastAsia"/>
        </w:rPr>
        <w:t>維持中位κ值至少在</w:t>
      </w:r>
      <w:r w:rsidRPr="001B3114">
        <w:rPr>
          <w:rFonts w:hint="eastAsia"/>
        </w:rPr>
        <w:t>OSA</w:t>
      </w:r>
      <w:r w:rsidRPr="001B3114">
        <w:rPr>
          <w:rFonts w:hint="eastAsia"/>
        </w:rPr>
        <w:t>嚴重程度上達到一致一致，在嚴重情況下階段</w:t>
      </w:r>
      <w:r w:rsidRPr="001B3114">
        <w:rPr>
          <w:rFonts w:hint="eastAsia"/>
        </w:rPr>
        <w:t>R</w:t>
      </w:r>
      <w:r w:rsidRPr="001B3114">
        <w:rPr>
          <w:rFonts w:hint="eastAsia"/>
        </w:rPr>
        <w:t>的</w:t>
      </w:r>
      <w:r w:rsidRPr="001B3114">
        <w:rPr>
          <w:rFonts w:hint="eastAsia"/>
        </w:rPr>
        <w:t>IQR</w:t>
      </w:r>
      <w:r w:rsidRPr="001B3114">
        <w:rPr>
          <w:rFonts w:hint="eastAsia"/>
        </w:rPr>
        <w:t>大幅增加。</w:t>
      </w:r>
      <w:r w:rsidRPr="001B3114">
        <w:rPr>
          <w:rFonts w:hint="eastAsia"/>
        </w:rPr>
        <w:t xml:space="preserve"> N3</w:t>
      </w:r>
      <w:r w:rsidRPr="001B3114">
        <w:rPr>
          <w:rFonts w:hint="eastAsia"/>
        </w:rPr>
        <w:t>期表現為性能變化最大，從輕度到中度</w:t>
      </w:r>
      <w:r w:rsidRPr="001B3114">
        <w:rPr>
          <w:rFonts w:hint="eastAsia"/>
        </w:rPr>
        <w:t>OSA</w:t>
      </w:r>
      <w:r w:rsidRPr="001B3114">
        <w:rPr>
          <w:rFonts w:hint="eastAsia"/>
        </w:rPr>
        <w:t>過渡時中位κ突然下降。儘管如此，嚴重</w:t>
      </w:r>
      <w:r w:rsidRPr="001B3114">
        <w:t>OSA</w:t>
      </w:r>
      <w:r w:rsidRPr="001B3114">
        <w:rPr>
          <w:rFonts w:hint="eastAsia"/>
        </w:rPr>
        <w:t>的所有</w:t>
      </w:r>
      <w:r w:rsidRPr="001B3114">
        <w:t>N3κ</w:t>
      </w:r>
      <w:r w:rsidRPr="001B3114">
        <w:rPr>
          <w:rFonts w:hint="eastAsia"/>
        </w:rPr>
        <w:t>值約四分之一（</w:t>
      </w:r>
      <w:r w:rsidRPr="001B3114">
        <w:rPr>
          <w:rFonts w:ascii="Cambria Math" w:hAnsi="Cambria Math" w:cs="Cambria Math"/>
        </w:rPr>
        <w:t>≍</w:t>
      </w:r>
      <w:r w:rsidRPr="001B3114">
        <w:t>8</w:t>
      </w:r>
      <w:r w:rsidRPr="001B3114">
        <w:rPr>
          <w:rFonts w:hint="eastAsia"/>
        </w:rPr>
        <w:t>晚）在公平</w:t>
      </w:r>
      <w:r w:rsidRPr="001B3114">
        <w:t>/</w:t>
      </w:r>
      <w:r w:rsidRPr="001B3114">
        <w:rPr>
          <w:rFonts w:hint="eastAsia"/>
        </w:rPr>
        <w:t>高協議範圍內。該觀察結果與睡眠的其他階段中的持續κ值相結合，進一步表明單通道算法證明了跨</w:t>
      </w:r>
      <w:r w:rsidRPr="001B3114">
        <w:t>OSA</w:t>
      </w:r>
      <w:r w:rsidRPr="001B3114">
        <w:rPr>
          <w:rFonts w:hint="eastAsia"/>
        </w:rPr>
        <w:t>嚴重性的分類穩健性。</w:t>
      </w:r>
    </w:p>
    <w:p w:rsidR="001B3114" w:rsidRPr="00101B8F" w:rsidRDefault="00CC2CE1" w:rsidP="001B3114">
      <w:pPr>
        <w:jc w:val="center"/>
      </w:pPr>
      <w:r>
        <w:rPr>
          <w:noProof/>
        </w:rPr>
        <w:drawing>
          <wp:inline distT="0" distB="0" distL="0" distR="0">
            <wp:extent cx="4996373" cy="3104865"/>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2275" cy="3108532"/>
                    </a:xfrm>
                    <a:prstGeom prst="rect">
                      <a:avLst/>
                    </a:prstGeom>
                    <a:noFill/>
                    <a:ln>
                      <a:noFill/>
                    </a:ln>
                  </pic:spPr>
                </pic:pic>
              </a:graphicData>
            </a:graphic>
          </wp:inline>
        </w:drawing>
      </w:r>
    </w:p>
    <w:p w:rsidR="001B3114" w:rsidRPr="00101B8F" w:rsidRDefault="001B3114" w:rsidP="001B3114">
      <w:pPr>
        <w:jc w:val="center"/>
      </w:pPr>
      <w:r w:rsidRPr="00101B8F">
        <w:t>圖</w:t>
      </w:r>
      <w:r>
        <w:rPr>
          <w:rFonts w:hint="eastAsia"/>
        </w:rPr>
        <w:t>10</w:t>
      </w:r>
      <w:r w:rsidRPr="00101B8F">
        <w:t xml:space="preserve">　</w:t>
      </w:r>
      <w:r w:rsidRPr="001B3114">
        <w:rPr>
          <w:rFonts w:hint="eastAsia"/>
        </w:rPr>
        <w:t>每個睡眠階段和</w:t>
      </w:r>
      <w:r w:rsidRPr="001B3114">
        <w:rPr>
          <w:rFonts w:hint="eastAsia"/>
        </w:rPr>
        <w:t>OSA</w:t>
      </w:r>
      <w:r w:rsidRPr="001B3114">
        <w:rPr>
          <w:rFonts w:hint="eastAsia"/>
        </w:rPr>
        <w:t>嚴重程度的每晚</w:t>
      </w:r>
      <w:r w:rsidRPr="001B3114">
        <w:t>Cohen's Kappa</w:t>
      </w:r>
      <w:r w:rsidRPr="001B3114">
        <w:rPr>
          <w:rFonts w:hint="eastAsia"/>
        </w:rPr>
        <w:t>值的箱形圖。</w:t>
      </w:r>
    </w:p>
    <w:p w:rsidR="001B3114" w:rsidRDefault="001B3114">
      <w:pPr>
        <w:spacing w:line="240" w:lineRule="auto"/>
      </w:pPr>
      <w:r>
        <w:br w:type="page"/>
      </w:r>
    </w:p>
    <w:p w:rsidR="001B3114" w:rsidRPr="00101B8F" w:rsidRDefault="001B3114" w:rsidP="001B3114">
      <w:pPr>
        <w:pStyle w:val="a7"/>
        <w:numPr>
          <w:ilvl w:val="0"/>
          <w:numId w:val="1"/>
        </w:numPr>
        <w:tabs>
          <w:tab w:val="left" w:pos="426"/>
        </w:tabs>
        <w:ind w:leftChars="0"/>
        <w:jc w:val="center"/>
        <w:rPr>
          <w:b/>
          <w:sz w:val="40"/>
          <w:szCs w:val="40"/>
        </w:rPr>
      </w:pPr>
      <w:r>
        <w:rPr>
          <w:rFonts w:hint="eastAsia"/>
          <w:b/>
          <w:sz w:val="40"/>
          <w:szCs w:val="40"/>
        </w:rPr>
        <w:lastRenderedPageBreak/>
        <w:t>討論</w:t>
      </w:r>
    </w:p>
    <w:p w:rsidR="001B3114" w:rsidRDefault="001B3114" w:rsidP="001B3114">
      <w:pPr>
        <w:tabs>
          <w:tab w:val="left" w:pos="426"/>
        </w:tabs>
        <w:rPr>
          <w:b/>
          <w:sz w:val="32"/>
          <w:szCs w:val="32"/>
        </w:rPr>
      </w:pPr>
    </w:p>
    <w:p w:rsidR="001A005C" w:rsidRPr="001B3114" w:rsidRDefault="001B3114" w:rsidP="001B3114">
      <w:pPr>
        <w:tabs>
          <w:tab w:val="left" w:pos="426"/>
        </w:tabs>
      </w:pPr>
      <w:r w:rsidRPr="00101B8F">
        <w:t xml:space="preserve">　　</w:t>
      </w:r>
      <w:r w:rsidRPr="001B3114">
        <w:rPr>
          <w:rFonts w:hint="eastAsia"/>
        </w:rPr>
        <w:t>為了改善自動睡眠評分的當前狀態並提供評估病理性睡眠的手段，提出了一種算法，其利用有限的生理</w:t>
      </w:r>
      <w:r w:rsidR="004E134E">
        <w:rPr>
          <w:rFonts w:hint="eastAsia"/>
        </w:rPr>
        <w:t>資料</w:t>
      </w:r>
      <w:r w:rsidRPr="001B3114">
        <w:rPr>
          <w:rFonts w:hint="eastAsia"/>
        </w:rPr>
        <w:t>集（即單通道</w:t>
      </w:r>
      <w:r w:rsidRPr="001B3114">
        <w:rPr>
          <w:rFonts w:hint="eastAsia"/>
        </w:rPr>
        <w:t>EEG</w:t>
      </w:r>
      <w:r w:rsidRPr="001B3114">
        <w:rPr>
          <w:rFonts w:hint="eastAsia"/>
        </w:rPr>
        <w:t>）來估計</w:t>
      </w:r>
      <w:r w:rsidRPr="001B3114">
        <w:rPr>
          <w:rFonts w:hint="eastAsia"/>
        </w:rPr>
        <w:t>OSA</w:t>
      </w:r>
      <w:r w:rsidRPr="001B3114">
        <w:rPr>
          <w:rFonts w:hint="eastAsia"/>
        </w:rPr>
        <w:t>和</w:t>
      </w:r>
      <w:r w:rsidRPr="001B3114">
        <w:rPr>
          <w:rFonts w:hint="eastAsia"/>
        </w:rPr>
        <w:t>HN</w:t>
      </w:r>
      <w:r w:rsidRPr="001B3114">
        <w:rPr>
          <w:rFonts w:hint="eastAsia"/>
        </w:rPr>
        <w:t>受試者的整夜睡眠結構。該算法利用</w:t>
      </w:r>
      <w:r w:rsidRPr="001B3114">
        <w:rPr>
          <w:rFonts w:hint="eastAsia"/>
        </w:rPr>
        <w:t>KDE</w:t>
      </w:r>
      <w:r w:rsidRPr="001B3114">
        <w:rPr>
          <w:rFonts w:hint="eastAsia"/>
        </w:rPr>
        <w:t>生成基於單通道睡眠</w:t>
      </w:r>
      <w:r w:rsidRPr="001B3114">
        <w:rPr>
          <w:rFonts w:hint="eastAsia"/>
        </w:rPr>
        <w:t>EEG</w:t>
      </w:r>
      <w:r w:rsidRPr="001B3114">
        <w:rPr>
          <w:rFonts w:hint="eastAsia"/>
        </w:rPr>
        <w:t>光譜特徵的統計模型，並利用</w:t>
      </w:r>
      <w:r w:rsidRPr="001B3114">
        <w:rPr>
          <w:rFonts w:hint="eastAsia"/>
        </w:rPr>
        <w:t>HMM</w:t>
      </w:r>
      <w:r w:rsidRPr="001B3114">
        <w:rPr>
          <w:rFonts w:hint="eastAsia"/>
        </w:rPr>
        <w:t>將整夜睡眠結構制定為狀態空間，過渡約束過程。很少有研究關注</w:t>
      </w:r>
      <w:r w:rsidRPr="001B3114">
        <w:rPr>
          <w:rFonts w:hint="eastAsia"/>
        </w:rPr>
        <w:t>OSA</w:t>
      </w:r>
      <w:r w:rsidRPr="001B3114">
        <w:rPr>
          <w:rFonts w:hint="eastAsia"/>
        </w:rPr>
        <w:t>受試者的自動睡眠評分工作並且沒有一個實現了多模式統計框架，例如此處用於調查</w:t>
      </w:r>
      <w:r w:rsidRPr="001B3114">
        <w:rPr>
          <w:rFonts w:hint="eastAsia"/>
        </w:rPr>
        <w:t>OSA</w:t>
      </w:r>
      <w:r w:rsidRPr="001B3114">
        <w:rPr>
          <w:rFonts w:hint="eastAsia"/>
        </w:rPr>
        <w:t>睡眠架構的框架。該研究的結果表明，這種用單通道睡眠腦電圖評估</w:t>
      </w:r>
      <w:r w:rsidRPr="001B3114">
        <w:rPr>
          <w:rFonts w:hint="eastAsia"/>
        </w:rPr>
        <w:t>OSA</w:t>
      </w:r>
      <w:r w:rsidRPr="001B3114">
        <w:rPr>
          <w:rFonts w:hint="eastAsia"/>
        </w:rPr>
        <w:t>受試者睡眠評分的統計學方法是有效的，並且有希望作為以自動化方式模擬專家級評分的手段。</w:t>
      </w:r>
    </w:p>
    <w:p w:rsidR="00E04514" w:rsidRPr="00E04514" w:rsidRDefault="006E7BB9" w:rsidP="00C108B7">
      <w:pPr>
        <w:tabs>
          <w:tab w:val="left" w:pos="426"/>
        </w:tabs>
      </w:pPr>
      <w:r w:rsidRPr="00101B8F">
        <w:t xml:space="preserve">　　</w:t>
      </w:r>
      <w:r w:rsidRPr="006E7BB9">
        <w:rPr>
          <w:rFonts w:hint="eastAsia"/>
        </w:rPr>
        <w:t>通過</w:t>
      </w:r>
      <w:r w:rsidRPr="006E7BB9">
        <w:rPr>
          <w:rFonts w:hint="eastAsia"/>
        </w:rPr>
        <w:t>MT</w:t>
      </w:r>
      <w:r w:rsidRPr="006E7BB9">
        <w:rPr>
          <w:rFonts w:hint="eastAsia"/>
        </w:rPr>
        <w:t>頻譜圖生成頻譜</w:t>
      </w:r>
      <w:r w:rsidRPr="006E7BB9">
        <w:rPr>
          <w:rFonts w:hint="eastAsia"/>
        </w:rPr>
        <w:t>EEG</w:t>
      </w:r>
      <w:r>
        <w:rPr>
          <w:rFonts w:hint="eastAsia"/>
        </w:rPr>
        <w:t>特徵、</w:t>
      </w:r>
      <w:r w:rsidRPr="006E7BB9">
        <w:rPr>
          <w:rFonts w:hint="eastAsia"/>
        </w:rPr>
        <w:t>標準</w:t>
      </w:r>
      <w:r w:rsidRPr="006E7BB9">
        <w:rPr>
          <w:rFonts w:hint="eastAsia"/>
        </w:rPr>
        <w:t>FFT</w:t>
      </w:r>
      <w:r>
        <w:rPr>
          <w:rFonts w:hint="eastAsia"/>
        </w:rPr>
        <w:t>、</w:t>
      </w:r>
      <w:r w:rsidRPr="006E7BB9">
        <w:rPr>
          <w:rFonts w:hint="eastAsia"/>
        </w:rPr>
        <w:t>小波變換和其他頻譜分解技術相比，已經證明它可以產生更準確的</w:t>
      </w:r>
      <w:r w:rsidRPr="006E7BB9">
        <w:rPr>
          <w:rFonts w:hint="eastAsia"/>
        </w:rPr>
        <w:t>EEG</w:t>
      </w:r>
      <w:r w:rsidRPr="006E7BB9">
        <w:rPr>
          <w:rFonts w:hint="eastAsia"/>
        </w:rPr>
        <w:t>頻譜估計。提取每個特徵以體現用於睡眠</w:t>
      </w:r>
      <w:r w:rsidRPr="006E7BB9">
        <w:rPr>
          <w:rFonts w:hint="eastAsia"/>
        </w:rPr>
        <w:t>EEG</w:t>
      </w:r>
      <w:r w:rsidRPr="006E7BB9">
        <w:rPr>
          <w:rFonts w:hint="eastAsia"/>
        </w:rPr>
        <w:t>的視覺評分的規則，具體地提取具有關於每個或五個睡眠階段的組合的信息的</w:t>
      </w:r>
      <w:r w:rsidRPr="006E7BB9">
        <w:rPr>
          <w:rFonts w:hint="eastAsia"/>
        </w:rPr>
        <w:t>EEG</w:t>
      </w:r>
      <w:r w:rsidRPr="006E7BB9">
        <w:rPr>
          <w:rFonts w:hint="eastAsia"/>
        </w:rPr>
        <w:t>頻帶中的活動。例如，使用</w:t>
      </w:r>
      <w:r w:rsidRPr="006E7BB9">
        <w:rPr>
          <w:rFonts w:hint="eastAsia"/>
        </w:rPr>
        <w:t>0.1-50Hz</w:t>
      </w:r>
      <w:r w:rsidRPr="006E7BB9">
        <w:rPr>
          <w:rFonts w:hint="eastAsia"/>
        </w:rPr>
        <w:t>的寬功率特徵來將運動偽影量化為跨越記錄的</w:t>
      </w:r>
      <w:r w:rsidRPr="006E7BB9">
        <w:rPr>
          <w:rFonts w:hint="eastAsia"/>
        </w:rPr>
        <w:t>EEG</w:t>
      </w:r>
      <w:r w:rsidRPr="006E7BB9">
        <w:rPr>
          <w:rFonts w:hint="eastAsia"/>
        </w:rPr>
        <w:t>中的大多數頻帶的急劇偏轉，其通常出現在階段</w:t>
      </w:r>
      <w:r w:rsidRPr="006E7BB9">
        <w:rPr>
          <w:rFonts w:hint="eastAsia"/>
        </w:rPr>
        <w:t>W</w:t>
      </w:r>
      <w:r w:rsidRPr="006E7BB9">
        <w:rPr>
          <w:rFonts w:hint="eastAsia"/>
        </w:rPr>
        <w:t>期間和喚醒開始時。其他著名的腦電圖節奏（例如一根據表</w:t>
      </w:r>
      <w:r>
        <w:rPr>
          <w:rFonts w:hint="eastAsia"/>
        </w:rPr>
        <w:t>1</w:t>
      </w:r>
      <w:r w:rsidRPr="006E7BB9">
        <w:rPr>
          <w:rFonts w:hint="eastAsia"/>
        </w:rPr>
        <w:t>，使用θ，θ和δ來量化相應特徵睡眠階段的活動</w:t>
      </w:r>
      <w:r w:rsidRPr="006E7BB9">
        <w:rPr>
          <w:rFonts w:hint="eastAsia"/>
        </w:rPr>
        <w:t xml:space="preserve"> </w:t>
      </w:r>
      <w:r w:rsidRPr="006E7BB9">
        <w:rPr>
          <w:rFonts w:hint="eastAsia"/>
        </w:rPr>
        <w:t>。這項工作的獨特之處在於將α波段分成四個</w:t>
      </w:r>
      <w:r w:rsidRPr="006E7BB9">
        <w:rPr>
          <w:rFonts w:hint="eastAsia"/>
        </w:rPr>
        <w:t>1 Hz</w:t>
      </w:r>
      <w:r w:rsidRPr="006E7BB9">
        <w:rPr>
          <w:rFonts w:hint="eastAsia"/>
        </w:rPr>
        <w:t>波段（α</w:t>
      </w:r>
      <w:r w:rsidRPr="006E7BB9">
        <w:rPr>
          <w:rFonts w:hint="eastAsia"/>
        </w:rPr>
        <w:t>1-</w:t>
      </w:r>
      <w:r w:rsidRPr="006E7BB9">
        <w:rPr>
          <w:rFonts w:hint="eastAsia"/>
        </w:rPr>
        <w:t>α</w:t>
      </w:r>
      <w:r w:rsidRPr="006E7BB9">
        <w:rPr>
          <w:rFonts w:hint="eastAsia"/>
        </w:rPr>
        <w:t>4</w:t>
      </w:r>
      <w:r w:rsidRPr="006E7BB9">
        <w:rPr>
          <w:rFonts w:hint="eastAsia"/>
        </w:rPr>
        <w:t>），以捕獲</w:t>
      </w:r>
      <w:r w:rsidRPr="006E7BB9">
        <w:rPr>
          <w:rFonts w:hint="eastAsia"/>
        </w:rPr>
        <w:t>R</w:t>
      </w:r>
      <w:r w:rsidRPr="006E7BB9">
        <w:rPr>
          <w:rFonts w:hint="eastAsia"/>
        </w:rPr>
        <w:t>級的細微差別α活動，與</w:t>
      </w:r>
      <w:r w:rsidRPr="006E7BB9">
        <w:rPr>
          <w:rFonts w:hint="eastAsia"/>
        </w:rPr>
        <w:t>W</w:t>
      </w:r>
      <w:r w:rsidRPr="006E7BB9">
        <w:rPr>
          <w:rFonts w:hint="eastAsia"/>
        </w:rPr>
        <w:t>階段相比，預期為</w:t>
      </w:r>
      <w:r w:rsidRPr="006E7BB9">
        <w:rPr>
          <w:rFonts w:hint="eastAsia"/>
        </w:rPr>
        <w:t>1-2 Hz</w:t>
      </w:r>
      <w:r w:rsidRPr="006E7BB9">
        <w:rPr>
          <w:rFonts w:hint="eastAsia"/>
        </w:rPr>
        <w:t>慢的α節律。</w:t>
      </w:r>
    </w:p>
    <w:p w:rsidR="0014655E" w:rsidRPr="006E7BB9" w:rsidRDefault="006E7BB9" w:rsidP="00C108B7">
      <w:pPr>
        <w:tabs>
          <w:tab w:val="left" w:pos="426"/>
        </w:tabs>
      </w:pPr>
      <w:r w:rsidRPr="00101B8F">
        <w:t xml:space="preserve">　　</w:t>
      </w:r>
      <w:r w:rsidRPr="006E7BB9">
        <w:rPr>
          <w:rFonts w:hint="eastAsia"/>
        </w:rPr>
        <w:t>為了在每個睡眠階段內發展光譜特徵的分佈，使用標準擬合高斯方法進行密度估計。具體而言，實施</w:t>
      </w:r>
      <w:r w:rsidRPr="006E7BB9">
        <w:rPr>
          <w:rFonts w:hint="eastAsia"/>
        </w:rPr>
        <w:t>KDE</w:t>
      </w:r>
      <w:r w:rsidRPr="006E7BB9">
        <w:rPr>
          <w:rFonts w:hint="eastAsia"/>
        </w:rPr>
        <w:t>以生成關於在睡眠階段內捕獲關節密度表面的多峰結構的可能性估計。例如，大約</w:t>
      </w:r>
      <w:r w:rsidRPr="006E7BB9">
        <w:rPr>
          <w:rFonts w:hint="eastAsia"/>
        </w:rPr>
        <w:t>20</w:t>
      </w:r>
      <w:r w:rsidRPr="006E7BB9">
        <w:rPr>
          <w:rFonts w:hint="eastAsia"/>
        </w:rPr>
        <w:t>％的美國成年人口產生很少或沒有一清醒期間的活動</w:t>
      </w:r>
      <w:r w:rsidRPr="006E7BB9">
        <w:rPr>
          <w:rFonts w:hint="eastAsia"/>
        </w:rPr>
        <w:t>[47]</w:t>
      </w:r>
      <w:r w:rsidR="009D1E9D">
        <w:rPr>
          <w:rFonts w:hint="eastAsia"/>
        </w:rPr>
        <w:t>。</w:t>
      </w:r>
      <w:r w:rsidRPr="006E7BB9">
        <w:rPr>
          <w:rFonts w:hint="eastAsia"/>
        </w:rPr>
        <w:t>在這種情況下，標準高斯模型可能不能準確地表示階段</w:t>
      </w:r>
      <w:r w:rsidRPr="006E7BB9">
        <w:rPr>
          <w:rFonts w:hint="eastAsia"/>
        </w:rPr>
        <w:t>W</w:t>
      </w:r>
      <w:r w:rsidRPr="006E7BB9">
        <w:rPr>
          <w:rFonts w:hint="eastAsia"/>
        </w:rPr>
        <w:t>內α活動的“存在”和“不存在”，錯誤地將雙峰分佈近似為α活動域中的單個過</w:t>
      </w:r>
      <w:r w:rsidRPr="006E7BB9">
        <w:rPr>
          <w:rFonts w:hint="eastAsia"/>
        </w:rPr>
        <w:lastRenderedPageBreak/>
        <w:t>平滑模</w:t>
      </w:r>
      <w:r>
        <w:rPr>
          <w:rFonts w:hint="eastAsia"/>
        </w:rPr>
        <w:t>式</w:t>
      </w:r>
      <w:r w:rsidRPr="006E7BB9">
        <w:rPr>
          <w:rFonts w:hint="eastAsia"/>
        </w:rPr>
        <w:t>。此外，睡眠階段的多模態統計建模可以開始量化睡眠階段中人類睡眠評分的誤差</w:t>
      </w:r>
      <w:r w:rsidRPr="006E7BB9">
        <w:rPr>
          <w:rFonts w:hint="eastAsia"/>
        </w:rPr>
        <w:t>/</w:t>
      </w:r>
      <w:r w:rsidRPr="006E7BB9">
        <w:rPr>
          <w:rFonts w:hint="eastAsia"/>
        </w:rPr>
        <w:t>變異性。由於視覺，每個時期的睡眠評分不是一門精確的科學，因此在階段人類睡眠評分中的小變化可能表現為標準高斯建模中的大差異，導致差的算法睡眠評分性能。</w:t>
      </w:r>
    </w:p>
    <w:p w:rsidR="0014655E" w:rsidRDefault="006E7BB9" w:rsidP="00C108B7">
      <w:pPr>
        <w:tabs>
          <w:tab w:val="left" w:pos="426"/>
        </w:tabs>
      </w:pPr>
      <w:r w:rsidRPr="00101B8F">
        <w:t xml:space="preserve">　　</w:t>
      </w:r>
      <w:r w:rsidRPr="006E7BB9">
        <w:rPr>
          <w:rFonts w:hint="eastAsia"/>
        </w:rPr>
        <w:t>圖</w:t>
      </w:r>
      <w:r w:rsidRPr="006E7BB9">
        <w:rPr>
          <w:rFonts w:hint="eastAsia"/>
        </w:rPr>
        <w:t>4</w:t>
      </w:r>
      <w:r w:rsidRPr="006E7BB9">
        <w:rPr>
          <w:rFonts w:hint="eastAsia"/>
        </w:rPr>
        <w:t>和圖</w:t>
      </w:r>
      <w:r w:rsidRPr="006E7BB9">
        <w:rPr>
          <w:rFonts w:hint="eastAsia"/>
        </w:rPr>
        <w:t>5</w:t>
      </w:r>
      <w:r w:rsidRPr="006E7BB9">
        <w:rPr>
          <w:rFonts w:hint="eastAsia"/>
        </w:rPr>
        <w:t>示出了每個睡眠階段的所有</w:t>
      </w:r>
      <w:r w:rsidRPr="006E7BB9">
        <w:rPr>
          <w:rFonts w:hint="eastAsia"/>
        </w:rPr>
        <w:t>11</w:t>
      </w:r>
      <w:r w:rsidRPr="006E7BB9">
        <w:rPr>
          <w:rFonts w:hint="eastAsia"/>
        </w:rPr>
        <w:t>個光譜特徵（表</w:t>
      </w:r>
      <w:r>
        <w:rPr>
          <w:rFonts w:hint="eastAsia"/>
        </w:rPr>
        <w:t>1</w:t>
      </w:r>
      <w:r w:rsidRPr="006E7BB9">
        <w:rPr>
          <w:rFonts w:hint="eastAsia"/>
        </w:rPr>
        <w:t>）的單變量直方圖，描繪了當</w:t>
      </w:r>
      <w:r w:rsidRPr="006E7BB9">
        <w:rPr>
          <w:rFonts w:hint="eastAsia"/>
        </w:rPr>
        <w:t>OSA</w:t>
      </w:r>
      <w:r w:rsidRPr="006E7BB9">
        <w:rPr>
          <w:rFonts w:hint="eastAsia"/>
        </w:rPr>
        <w:t>受試者進入更深睡眠模式時</w:t>
      </w:r>
      <w:r w:rsidRPr="006E7BB9">
        <w:rPr>
          <w:rFonts w:hint="eastAsia"/>
        </w:rPr>
        <w:t>HN</w:t>
      </w:r>
      <w:r w:rsidRPr="006E7BB9">
        <w:rPr>
          <w:rFonts w:hint="eastAsia"/>
        </w:rPr>
        <w:t>睡眠</w:t>
      </w:r>
      <w:r w:rsidRPr="006E7BB9">
        <w:rPr>
          <w:rFonts w:hint="eastAsia"/>
        </w:rPr>
        <w:t>EEG</w:t>
      </w:r>
      <w:r w:rsidRPr="006E7BB9">
        <w:rPr>
          <w:rFonts w:hint="eastAsia"/>
        </w:rPr>
        <w:t>的單峰性和</w:t>
      </w:r>
      <w:r w:rsidRPr="006E7BB9">
        <w:rPr>
          <w:rFonts w:hint="eastAsia"/>
        </w:rPr>
        <w:t>EEG</w:t>
      </w:r>
      <w:r w:rsidRPr="006E7BB9">
        <w:rPr>
          <w:rFonts w:hint="eastAsia"/>
        </w:rPr>
        <w:t>光譜中的有時細微變化。</w:t>
      </w:r>
      <w:r w:rsidRPr="006E7BB9">
        <w:rPr>
          <w:rFonts w:hint="eastAsia"/>
        </w:rPr>
        <w:t xml:space="preserve"> </w:t>
      </w:r>
      <w:r w:rsidRPr="006E7BB9">
        <w:rPr>
          <w:rFonts w:hint="eastAsia"/>
        </w:rPr>
        <w:t>在一些情況下，標準高斯分佈將準確地表示</w:t>
      </w:r>
      <w:r w:rsidR="004E134E">
        <w:rPr>
          <w:rFonts w:hint="eastAsia"/>
        </w:rPr>
        <w:t>資料</w:t>
      </w:r>
      <w:r w:rsidRPr="006E7BB9">
        <w:rPr>
          <w:rFonts w:hint="eastAsia"/>
        </w:rPr>
        <w:t>分佈（例如，大多數</w:t>
      </w:r>
      <w:r w:rsidRPr="006E7BB9">
        <w:rPr>
          <w:rFonts w:hint="eastAsia"/>
        </w:rPr>
        <w:t>HN</w:t>
      </w:r>
      <w:r w:rsidRPr="006E7BB9">
        <w:rPr>
          <w:rFonts w:hint="eastAsia"/>
        </w:rPr>
        <w:t>睡眠以及</w:t>
      </w:r>
      <w:r w:rsidRPr="006E7BB9">
        <w:rPr>
          <w:rFonts w:hint="eastAsia"/>
        </w:rPr>
        <w:t>OSA</w:t>
      </w:r>
      <w:r w:rsidRPr="006E7BB9">
        <w:rPr>
          <w:rFonts w:hint="eastAsia"/>
        </w:rPr>
        <w:t>的大多數階段中β和</w:t>
      </w:r>
      <w:r w:rsidRPr="006E7BB9">
        <w:rPr>
          <w:rFonts w:hint="eastAsia"/>
        </w:rPr>
        <w:t>vlf</w:t>
      </w:r>
      <w:r w:rsidRPr="006E7BB9">
        <w:rPr>
          <w:rFonts w:hint="eastAsia"/>
        </w:rPr>
        <w:t>特徵的單峰分佈）。相反，其他特徵</w:t>
      </w:r>
      <w:r w:rsidRPr="006E7BB9">
        <w:rPr>
          <w:rFonts w:hint="eastAsia"/>
        </w:rPr>
        <w:t xml:space="preserve"> - </w:t>
      </w:r>
      <w:r w:rsidRPr="006E7BB9">
        <w:rPr>
          <w:rFonts w:hint="eastAsia"/>
        </w:rPr>
        <w:t>特別是γ，δ，σ和θ</w:t>
      </w:r>
      <w:r w:rsidRPr="006E7BB9">
        <w:rPr>
          <w:rFonts w:hint="eastAsia"/>
        </w:rPr>
        <w:t>--</w:t>
      </w:r>
      <w:r w:rsidRPr="006E7BB9">
        <w:rPr>
          <w:rFonts w:hint="eastAsia"/>
        </w:rPr>
        <w:t>在</w:t>
      </w:r>
      <w:r w:rsidRPr="006E7BB9">
        <w:rPr>
          <w:rFonts w:hint="eastAsia"/>
        </w:rPr>
        <w:t>OSA</w:t>
      </w:r>
      <w:r w:rsidRPr="006E7BB9">
        <w:rPr>
          <w:rFonts w:hint="eastAsia"/>
        </w:rPr>
        <w:t>睡眠的所有階段都表現出明顯的多模態結構，標準高斯不</w:t>
      </w:r>
      <w:r>
        <w:rPr>
          <w:rFonts w:hint="eastAsia"/>
        </w:rPr>
        <w:t>能正確捕獲，如</w:t>
      </w:r>
      <w:r w:rsidRPr="006E7BB9">
        <w:rPr>
          <w:rFonts w:hint="eastAsia"/>
        </w:rPr>
        <w:t>圖</w:t>
      </w:r>
      <w:r w:rsidRPr="006E7BB9">
        <w:rPr>
          <w:rFonts w:hint="eastAsia"/>
        </w:rPr>
        <w:t>6</w:t>
      </w:r>
      <w:r w:rsidRPr="006E7BB9">
        <w:rPr>
          <w:rFonts w:hint="eastAsia"/>
        </w:rPr>
        <w:t>。</w:t>
      </w:r>
    </w:p>
    <w:p w:rsidR="001B3114" w:rsidRPr="006E7BB9" w:rsidRDefault="006E7BB9" w:rsidP="00C108B7">
      <w:pPr>
        <w:tabs>
          <w:tab w:val="left" w:pos="426"/>
        </w:tabs>
      </w:pPr>
      <w:r w:rsidRPr="00101B8F">
        <w:t xml:space="preserve">　　</w:t>
      </w:r>
      <w:r w:rsidRPr="006E7BB9">
        <w:rPr>
          <w:rFonts w:hint="eastAsia"/>
        </w:rPr>
        <w:t>在</w:t>
      </w:r>
      <w:r w:rsidRPr="006E7BB9">
        <w:rPr>
          <w:rFonts w:hint="eastAsia"/>
        </w:rPr>
        <w:t>OSA</w:t>
      </w:r>
      <w:r w:rsidRPr="006E7BB9">
        <w:rPr>
          <w:rFonts w:hint="eastAsia"/>
        </w:rPr>
        <w:t>中，提取的四個α波段特徵中的每一個顯示從階段</w:t>
      </w:r>
      <w:r w:rsidRPr="006E7BB9">
        <w:rPr>
          <w:rFonts w:hint="eastAsia"/>
        </w:rPr>
        <w:t>W</w:t>
      </w:r>
      <w:r w:rsidRPr="006E7BB9">
        <w:rPr>
          <w:rFonts w:hint="eastAsia"/>
        </w:rPr>
        <w:t>中的單峰，偏斜高斯狀結構到階段</w:t>
      </w:r>
      <w:r w:rsidRPr="006E7BB9">
        <w:rPr>
          <w:rFonts w:hint="eastAsia"/>
        </w:rPr>
        <w:t>N3</w:t>
      </w:r>
      <w:r w:rsidRPr="006E7BB9">
        <w:rPr>
          <w:rFonts w:hint="eastAsia"/>
        </w:rPr>
        <w:t>期間的正</w:t>
      </w:r>
      <w:r w:rsidRPr="006E7BB9">
        <w:rPr>
          <w:rFonts w:hint="eastAsia"/>
        </w:rPr>
        <w:t>PSD</w:t>
      </w:r>
      <w:r w:rsidRPr="006E7BB9">
        <w:rPr>
          <w:rFonts w:hint="eastAsia"/>
        </w:rPr>
        <w:t>域中的雙峰結構的變換。這很有意思，因為α型節律通常不被認為是深度睡眠的關鍵指標，但在</w:t>
      </w:r>
      <w:r w:rsidRPr="006E7BB9">
        <w:rPr>
          <w:rFonts w:hint="eastAsia"/>
        </w:rPr>
        <w:t>N2</w:t>
      </w:r>
      <w:r w:rsidRPr="006E7BB9">
        <w:rPr>
          <w:rFonts w:hint="eastAsia"/>
        </w:rPr>
        <w:t>和</w:t>
      </w:r>
      <w:r w:rsidRPr="006E7BB9">
        <w:rPr>
          <w:rFonts w:hint="eastAsia"/>
        </w:rPr>
        <w:t>N3</w:t>
      </w:r>
      <w:r w:rsidRPr="006E7BB9">
        <w:rPr>
          <w:rFonts w:hint="eastAsia"/>
        </w:rPr>
        <w:t>睡眠中存在以</w:t>
      </w:r>
      <w:r w:rsidRPr="006E7BB9">
        <w:rPr>
          <w:rFonts w:hint="eastAsia"/>
        </w:rPr>
        <w:t>0dB</w:t>
      </w:r>
      <w:r w:rsidRPr="006E7BB9">
        <w:rPr>
          <w:rFonts w:hint="eastAsia"/>
        </w:rPr>
        <w:t>和</w:t>
      </w:r>
      <w:r w:rsidRPr="006E7BB9">
        <w:rPr>
          <w:rFonts w:hint="eastAsia"/>
        </w:rPr>
        <w:t>30dB</w:t>
      </w:r>
      <w:r w:rsidRPr="006E7BB9">
        <w:rPr>
          <w:rFonts w:hint="eastAsia"/>
        </w:rPr>
        <w:t>為中心的明顯峰值，後者的值與</w:t>
      </w:r>
      <w:r w:rsidRPr="006E7BB9">
        <w:rPr>
          <w:rFonts w:hint="eastAsia"/>
        </w:rPr>
        <w:t>W</w:t>
      </w:r>
      <w:r w:rsidRPr="006E7BB9">
        <w:rPr>
          <w:rFonts w:hint="eastAsia"/>
        </w:rPr>
        <w:t>階段和</w:t>
      </w:r>
      <w:r>
        <w:rPr>
          <w:rFonts w:hint="eastAsia"/>
        </w:rPr>
        <w:t>R</w:t>
      </w:r>
      <w:r w:rsidRPr="006E7BB9">
        <w:rPr>
          <w:rFonts w:hint="eastAsia"/>
        </w:rPr>
        <w:t>階段相似。這表明直方圖（以及因此，</w:t>
      </w:r>
      <w:r w:rsidRPr="006E7BB9">
        <w:rPr>
          <w:rFonts w:hint="eastAsia"/>
        </w:rPr>
        <w:t>KDE</w:t>
      </w:r>
      <w:r w:rsidRPr="006E7BB9">
        <w:rPr>
          <w:rFonts w:hint="eastAsia"/>
        </w:rPr>
        <w:t>可能性）捕獲兩個不同的光譜腦電圖群</w:t>
      </w:r>
      <w:r w:rsidRPr="006E7BB9">
        <w:rPr>
          <w:rFonts w:hint="eastAsia"/>
        </w:rPr>
        <w:t xml:space="preserve"> - </w:t>
      </w:r>
      <w:r w:rsidRPr="006E7BB9">
        <w:rPr>
          <w:rFonts w:hint="eastAsia"/>
        </w:rPr>
        <w:t>一個以</w:t>
      </w:r>
      <w:r w:rsidRPr="006E7BB9">
        <w:rPr>
          <w:rFonts w:hint="eastAsia"/>
        </w:rPr>
        <w:t>0 dB</w:t>
      </w:r>
      <w:r w:rsidRPr="006E7BB9">
        <w:rPr>
          <w:rFonts w:hint="eastAsia"/>
        </w:rPr>
        <w:t>為中心，另一個以</w:t>
      </w:r>
      <w:r w:rsidRPr="006E7BB9">
        <w:rPr>
          <w:rFonts w:hint="eastAsia"/>
        </w:rPr>
        <w:t>30 dB</w:t>
      </w:r>
      <w:r w:rsidRPr="006E7BB9">
        <w:rPr>
          <w:rFonts w:hint="eastAsia"/>
        </w:rPr>
        <w:t>為中心。前者可能描繪了</w:t>
      </w:r>
      <w:r w:rsidRPr="006E7BB9">
        <w:rPr>
          <w:rFonts w:hint="eastAsia"/>
        </w:rPr>
        <w:t>N2-N3</w:t>
      </w:r>
      <w:r w:rsidRPr="006E7BB9">
        <w:rPr>
          <w:rFonts w:hint="eastAsia"/>
        </w:rPr>
        <w:t>睡眠中α活動的“典型”抑制</w:t>
      </w:r>
      <w:r w:rsidRPr="006E7BB9">
        <w:rPr>
          <w:rFonts w:hint="eastAsia"/>
        </w:rPr>
        <w:t>EEG</w:t>
      </w:r>
      <w:r w:rsidRPr="006E7BB9">
        <w:rPr>
          <w:rFonts w:hint="eastAsia"/>
        </w:rPr>
        <w:t>特徵，而後者可能反映了</w:t>
      </w:r>
      <w:r w:rsidRPr="006E7BB9">
        <w:rPr>
          <w:rFonts w:hint="eastAsia"/>
        </w:rPr>
        <w:t>OSA</w:t>
      </w:r>
      <w:r w:rsidRPr="006E7BB9">
        <w:rPr>
          <w:rFonts w:hint="eastAsia"/>
        </w:rPr>
        <w:t>受試者睡眠時期內與呼吸道喚醒相關的α活動增加和交感神經激活增加。</w:t>
      </w:r>
    </w:p>
    <w:p w:rsidR="001B3114" w:rsidRDefault="006E7BB9" w:rsidP="00C108B7">
      <w:pPr>
        <w:tabs>
          <w:tab w:val="left" w:pos="426"/>
        </w:tabs>
      </w:pPr>
      <w:r w:rsidRPr="00101B8F">
        <w:t xml:space="preserve">　　</w:t>
      </w:r>
      <w:r w:rsidRPr="006E7BB9">
        <w:rPr>
          <w:rFonts w:hint="eastAsia"/>
        </w:rPr>
        <w:t>整夜睡眠架構被建模為</w:t>
      </w:r>
      <w:r w:rsidRPr="006E7BB9">
        <w:rPr>
          <w:rFonts w:hint="eastAsia"/>
        </w:rPr>
        <w:t>HMM</w:t>
      </w:r>
      <w:r w:rsidRPr="006E7BB9">
        <w:rPr>
          <w:rFonts w:hint="eastAsia"/>
        </w:rPr>
        <w:t>過渡約束過程，條件可能性決定睡眠期間的生理轉變。文獻中的先前工作已經使用</w:t>
      </w:r>
      <w:r w:rsidRPr="006E7BB9">
        <w:rPr>
          <w:rFonts w:hint="eastAsia"/>
        </w:rPr>
        <w:t>HMM</w:t>
      </w:r>
      <w:r w:rsidRPr="006E7BB9">
        <w:rPr>
          <w:rFonts w:hint="eastAsia"/>
        </w:rPr>
        <w:t>來模擬和評分睡眠，儘管沒有一個專注於多模態類條件密度，也沒有專注於所呈現的</w:t>
      </w:r>
      <w:r w:rsidRPr="006E7BB9">
        <w:rPr>
          <w:rFonts w:hint="eastAsia"/>
        </w:rPr>
        <w:t>HMM</w:t>
      </w:r>
      <w:r w:rsidRPr="006E7BB9">
        <w:rPr>
          <w:rFonts w:hint="eastAsia"/>
        </w:rPr>
        <w:t>框架中使用的</w:t>
      </w:r>
      <w:r w:rsidRPr="006E7BB9">
        <w:rPr>
          <w:rFonts w:hint="eastAsia"/>
        </w:rPr>
        <w:t>OSA</w:t>
      </w:r>
      <w:r w:rsidRPr="006E7BB9">
        <w:rPr>
          <w:rFonts w:hint="eastAsia"/>
        </w:rPr>
        <w:t>主題</w:t>
      </w:r>
      <w:r w:rsidR="004E134E">
        <w:rPr>
          <w:rFonts w:hint="eastAsia"/>
        </w:rPr>
        <w:t>資料</w:t>
      </w:r>
      <w:r w:rsidRPr="006E7BB9">
        <w:rPr>
          <w:rFonts w:hint="eastAsia"/>
        </w:rPr>
        <w:t>。</w:t>
      </w:r>
      <w:r w:rsidRPr="006E7BB9">
        <w:rPr>
          <w:rFonts w:hint="eastAsia"/>
        </w:rPr>
        <w:t>HMM</w:t>
      </w:r>
      <w:r w:rsidRPr="006E7BB9">
        <w:rPr>
          <w:rFonts w:hint="eastAsia"/>
        </w:rPr>
        <w:t>中使用的</w:t>
      </w:r>
      <w:r w:rsidRPr="006E7BB9">
        <w:rPr>
          <w:rFonts w:hint="eastAsia"/>
        </w:rPr>
        <w:t>5</w:t>
      </w:r>
      <w:r w:rsidRPr="006E7BB9">
        <w:rPr>
          <w:rFonts w:hint="eastAsia"/>
        </w:rPr>
        <w:t>階段轉換值是根據之前關於</w:t>
      </w:r>
      <w:r w:rsidRPr="006E7BB9">
        <w:rPr>
          <w:rFonts w:hint="eastAsia"/>
        </w:rPr>
        <w:t>OSA</w:t>
      </w:r>
      <w:r w:rsidRPr="006E7BB9">
        <w:rPr>
          <w:rFonts w:hint="eastAsia"/>
        </w:rPr>
        <w:t>受試者睡眠的</w:t>
      </w:r>
      <w:r w:rsidRPr="006E7BB9">
        <w:rPr>
          <w:rFonts w:hint="eastAsia"/>
        </w:rPr>
        <w:t>4</w:t>
      </w:r>
      <w:r w:rsidRPr="006E7BB9">
        <w:rPr>
          <w:rFonts w:hint="eastAsia"/>
        </w:rPr>
        <w:t>級轉換模型</w:t>
      </w:r>
      <w:r w:rsidRPr="006E7BB9">
        <w:rPr>
          <w:rFonts w:hint="eastAsia"/>
        </w:rPr>
        <w:t xml:space="preserve"> -  Wake</w:t>
      </w:r>
      <w:r>
        <w:rPr>
          <w:rFonts w:hint="eastAsia"/>
        </w:rPr>
        <w:t>、</w:t>
      </w:r>
      <w:r w:rsidRPr="006E7BB9">
        <w:rPr>
          <w:rFonts w:hint="eastAsia"/>
        </w:rPr>
        <w:t>REM</w:t>
      </w:r>
      <w:r>
        <w:rPr>
          <w:rFonts w:hint="eastAsia"/>
        </w:rPr>
        <w:t>、</w:t>
      </w:r>
      <w:r w:rsidRPr="006E7BB9">
        <w:rPr>
          <w:rFonts w:hint="eastAsia"/>
        </w:rPr>
        <w:t>Light</w:t>
      </w:r>
      <w:r w:rsidRPr="006E7BB9">
        <w:rPr>
          <w:rFonts w:hint="eastAsia"/>
        </w:rPr>
        <w:t>（</w:t>
      </w:r>
      <w:r w:rsidRPr="006E7BB9">
        <w:rPr>
          <w:rFonts w:hint="eastAsia"/>
        </w:rPr>
        <w:t>N1 / N2</w:t>
      </w:r>
      <w:r w:rsidRPr="006E7BB9">
        <w:rPr>
          <w:rFonts w:hint="eastAsia"/>
        </w:rPr>
        <w:t>）</w:t>
      </w:r>
      <w:r>
        <w:rPr>
          <w:rFonts w:hint="eastAsia"/>
        </w:rPr>
        <w:t>、</w:t>
      </w:r>
      <w:r w:rsidRPr="006E7BB9">
        <w:rPr>
          <w:rFonts w:hint="eastAsia"/>
        </w:rPr>
        <w:t>Deep</w:t>
      </w:r>
      <w:r w:rsidRPr="006E7BB9">
        <w:rPr>
          <w:rFonts w:hint="eastAsia"/>
        </w:rPr>
        <w:t>（</w:t>
      </w:r>
      <w:r w:rsidRPr="006E7BB9">
        <w:rPr>
          <w:rFonts w:hint="eastAsia"/>
        </w:rPr>
        <w:t>N3</w:t>
      </w:r>
      <w:r w:rsidRPr="006E7BB9">
        <w:rPr>
          <w:rFonts w:hint="eastAsia"/>
        </w:rPr>
        <w:t>）。具體地，所提出的算法實現了</w:t>
      </w:r>
      <w:r w:rsidRPr="006E7BB9">
        <w:rPr>
          <w:rFonts w:hint="eastAsia"/>
        </w:rPr>
        <w:t>N1</w:t>
      </w:r>
      <w:r w:rsidRPr="006E7BB9">
        <w:rPr>
          <w:rFonts w:hint="eastAsia"/>
        </w:rPr>
        <w:t>和</w:t>
      </w:r>
      <w:r w:rsidRPr="006E7BB9">
        <w:rPr>
          <w:rFonts w:hint="eastAsia"/>
        </w:rPr>
        <w:t>N2</w:t>
      </w:r>
      <w:r w:rsidRPr="006E7BB9">
        <w:rPr>
          <w:rFonts w:hint="eastAsia"/>
        </w:rPr>
        <w:t>的轉移似然，每個階段具有相同的轉移概率，以在將“輕”階段值擴展到新的</w:t>
      </w:r>
      <w:r w:rsidRPr="006E7BB9">
        <w:rPr>
          <w:rFonts w:hint="eastAsia"/>
        </w:rPr>
        <w:t>5</w:t>
      </w:r>
      <w:r w:rsidRPr="006E7BB9">
        <w:rPr>
          <w:rFonts w:hint="eastAsia"/>
        </w:rPr>
        <w:t>階段模型時確保奇偶校驗。與轉換到其他階段（例如，</w:t>
      </w: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m:t>
        </m:r>
        <m:r>
          <w:rPr>
            <w:rFonts w:ascii="Cambria Math" w:hAnsi="Cambria Math"/>
          </w:rPr>
          <w:lastRenderedPageBreak/>
          <m:t>0.10</m:t>
        </m:r>
      </m:oMath>
      <w:r w:rsidRPr="006E7BB9">
        <w:rPr>
          <w:rFonts w:hint="eastAsia"/>
        </w:rPr>
        <w:t>）相比，</w:t>
      </w:r>
      <w:r w:rsidRPr="006E7BB9">
        <w:rPr>
          <w:rFonts w:hint="eastAsia"/>
        </w:rPr>
        <w:t>N1</w:t>
      </w:r>
      <w:r w:rsidRPr="006E7BB9">
        <w:rPr>
          <w:rFonts w:hint="eastAsia"/>
        </w:rPr>
        <w:t>和</w:t>
      </w:r>
      <w:r w:rsidRPr="006E7BB9">
        <w:rPr>
          <w:rFonts w:hint="eastAsia"/>
        </w:rPr>
        <w:t>N2</w:t>
      </w:r>
      <w:r w:rsidRPr="006E7BB9">
        <w:rPr>
          <w:rFonts w:hint="eastAsia"/>
        </w:rPr>
        <w:t>之間的轉變更可能（例如，</w:t>
      </w: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=0.20</m:t>
        </m:r>
      </m:oMath>
      <w:r w:rsidRPr="006E7BB9">
        <w:rPr>
          <w:rFonts w:hint="eastAsia"/>
        </w:rPr>
        <w:t>），以反映</w:t>
      </w:r>
      <w:r w:rsidRPr="006E7BB9">
        <w:rPr>
          <w:rFonts w:hint="eastAsia"/>
        </w:rPr>
        <w:t>OSA</w:t>
      </w:r>
      <w:r w:rsidRPr="006E7BB9">
        <w:rPr>
          <w:rFonts w:hint="eastAsia"/>
        </w:rPr>
        <w:t>受試者中睡眠的增加的碎裂和喚醒</w:t>
      </w:r>
      <w:r w:rsidRPr="006E7BB9">
        <w:rPr>
          <w:rFonts w:hint="eastAsia"/>
        </w:rPr>
        <w:t xml:space="preserve"> - </w:t>
      </w:r>
      <w:r w:rsidRPr="006E7BB9">
        <w:rPr>
          <w:rFonts w:hint="eastAsia"/>
        </w:rPr>
        <w:t>睡眠特徵。</w:t>
      </w:r>
    </w:p>
    <w:p w:rsidR="0014655E" w:rsidRDefault="006E7BB9" w:rsidP="00C108B7">
      <w:pPr>
        <w:tabs>
          <w:tab w:val="left" w:pos="426"/>
        </w:tabs>
      </w:pPr>
      <w:r w:rsidRPr="00101B8F">
        <w:t xml:space="preserve">　　</w:t>
      </w:r>
      <w:r w:rsidRPr="006E7BB9">
        <w:t>Cohen's kappa</w:t>
      </w:r>
      <w:r w:rsidRPr="006E7BB9">
        <w:rPr>
          <w:rFonts w:hint="eastAsia"/>
        </w:rPr>
        <w:t>值為每晚，基於</w:t>
      </w:r>
      <w:r w:rsidRPr="006E7BB9">
        <w:rPr>
          <w:rFonts w:hint="eastAsia"/>
        </w:rPr>
        <w:t>KDE</w:t>
      </w:r>
      <w:r w:rsidRPr="006E7BB9">
        <w:rPr>
          <w:rFonts w:hint="eastAsia"/>
        </w:rPr>
        <w:t>的睡眠結構分類如圖</w:t>
      </w:r>
      <w:r w:rsidRPr="006E7BB9">
        <w:rPr>
          <w:rFonts w:hint="eastAsia"/>
        </w:rPr>
        <w:t>8</w:t>
      </w:r>
      <w:r w:rsidRPr="006E7BB9">
        <w:rPr>
          <w:rFonts w:hint="eastAsia"/>
        </w:rPr>
        <w:t>所示。值範圍從κ</w:t>
      </w:r>
      <w:r w:rsidRPr="006E7BB9">
        <w:rPr>
          <w:rFonts w:hint="eastAsia"/>
        </w:rPr>
        <w:t>= 0.20</w:t>
      </w:r>
      <w:r w:rsidRPr="006E7BB9">
        <w:rPr>
          <w:rFonts w:hint="eastAsia"/>
        </w:rPr>
        <w:t>到κ</w:t>
      </w:r>
      <w:r w:rsidRPr="006E7BB9">
        <w:rPr>
          <w:rFonts w:hint="eastAsia"/>
        </w:rPr>
        <w:t>= 0.77</w:t>
      </w:r>
      <w:r w:rsidRPr="006E7BB9">
        <w:rPr>
          <w:rFonts w:hint="eastAsia"/>
        </w:rPr>
        <w:t>，中位數κ</w:t>
      </w:r>
      <w:r w:rsidRPr="006E7BB9">
        <w:rPr>
          <w:rFonts w:hint="eastAsia"/>
        </w:rPr>
        <w:t>= 0.52</w:t>
      </w:r>
      <w:r w:rsidRPr="006E7BB9">
        <w:rPr>
          <w:rFonts w:hint="eastAsia"/>
        </w:rPr>
        <w:t>且超過三分之四的值表明至少與專家評分的睡眠圖相比，分類準確性的“公平協議”。從視角來看，在</w:t>
      </w:r>
      <w:r w:rsidRPr="006E7BB9">
        <w:rPr>
          <w:rFonts w:hint="eastAsia"/>
        </w:rPr>
        <w:t>HN</w:t>
      </w:r>
      <w:r w:rsidRPr="006E7BB9">
        <w:rPr>
          <w:rFonts w:hint="eastAsia"/>
        </w:rPr>
        <w:t>和</w:t>
      </w:r>
      <w:r w:rsidRPr="006E7BB9">
        <w:rPr>
          <w:rFonts w:hint="eastAsia"/>
        </w:rPr>
        <w:t>OSA</w:t>
      </w:r>
      <w:r w:rsidRPr="006E7BB9">
        <w:rPr>
          <w:rFonts w:hint="eastAsia"/>
        </w:rPr>
        <w:t>患者中獲得完全</w:t>
      </w:r>
      <w:r w:rsidRPr="006E7BB9">
        <w:rPr>
          <w:rFonts w:hint="eastAsia"/>
        </w:rPr>
        <w:t>PSG</w:t>
      </w:r>
      <w:r w:rsidRPr="006E7BB9">
        <w:rPr>
          <w:rFonts w:hint="eastAsia"/>
        </w:rPr>
        <w:t>評分的專家之間的平均評分者</w:t>
      </w:r>
      <w:r w:rsidRPr="006E7BB9">
        <w:t>Cohen's kappa</w:t>
      </w:r>
      <w:r w:rsidRPr="006E7BB9">
        <w:rPr>
          <w:rFonts w:hint="eastAsia"/>
        </w:rPr>
        <w:t>分別為κ</w:t>
      </w:r>
      <w:r w:rsidRPr="006E7BB9">
        <w:rPr>
          <w:rFonts w:hint="eastAsia"/>
        </w:rPr>
        <w:t>= 0.65</w:t>
      </w:r>
      <w:r w:rsidRPr="006E7BB9">
        <w:rPr>
          <w:rFonts w:hint="eastAsia"/>
        </w:rPr>
        <w:t>和κ</w:t>
      </w:r>
      <w:r>
        <w:rPr>
          <w:rFonts w:hint="eastAsia"/>
        </w:rPr>
        <w:t>= 0.59</w:t>
      </w:r>
      <w:r w:rsidRPr="006E7BB9">
        <w:rPr>
          <w:rFonts w:hint="eastAsia"/>
        </w:rPr>
        <w:t>。雖然擬合高斯模型也以公平一致的方式產生κ值，但懷疑這主要部分是由於包含了</w:t>
      </w:r>
      <w:r w:rsidRPr="006E7BB9">
        <w:rPr>
          <w:rFonts w:hint="eastAsia"/>
        </w:rPr>
        <w:t>HN EEG</w:t>
      </w:r>
      <w:r w:rsidR="004E134E">
        <w:rPr>
          <w:rFonts w:hint="eastAsia"/>
        </w:rPr>
        <w:t>資料</w:t>
      </w:r>
      <w:r w:rsidRPr="006E7BB9">
        <w:rPr>
          <w:rFonts w:hint="eastAsia"/>
        </w:rPr>
        <w:t>集，當更簡單的單峰高斯就足夠時，這些</w:t>
      </w:r>
      <w:r w:rsidR="004E134E">
        <w:rPr>
          <w:rFonts w:hint="eastAsia"/>
        </w:rPr>
        <w:t>資料</w:t>
      </w:r>
      <w:r w:rsidRPr="006E7BB9">
        <w:rPr>
          <w:rFonts w:hint="eastAsia"/>
        </w:rPr>
        <w:t>集可以從基於密度估計的方法中受益更少，如圖</w:t>
      </w:r>
      <w:r w:rsidRPr="006E7BB9">
        <w:rPr>
          <w:rFonts w:hint="eastAsia"/>
        </w:rPr>
        <w:t>5</w:t>
      </w:r>
      <w:r w:rsidRPr="006E7BB9">
        <w:rPr>
          <w:rFonts w:hint="eastAsia"/>
        </w:rPr>
        <w:t>所示。似乎密度估計在改善</w:t>
      </w:r>
      <w:r w:rsidRPr="006E7BB9">
        <w:rPr>
          <w:rFonts w:hint="eastAsia"/>
        </w:rPr>
        <w:t>HN</w:t>
      </w:r>
      <w:r w:rsidRPr="006E7BB9">
        <w:rPr>
          <w:rFonts w:hint="eastAsia"/>
        </w:rPr>
        <w:t>受試者的睡眠評分中起著較小的作用，相反，當在嚴重破碎的睡眠（例如</w:t>
      </w:r>
      <w:r w:rsidRPr="006E7BB9">
        <w:rPr>
          <w:rFonts w:hint="eastAsia"/>
        </w:rPr>
        <w:t>OSA</w:t>
      </w:r>
      <w:r w:rsidRPr="006E7BB9">
        <w:rPr>
          <w:rFonts w:hint="eastAsia"/>
        </w:rPr>
        <w:t>）中實施時，其優異。這些結果表明，儘管僅使用單個</w:t>
      </w:r>
      <w:r w:rsidRPr="006E7BB9">
        <w:rPr>
          <w:rFonts w:hint="eastAsia"/>
        </w:rPr>
        <w:t>EEG</w:t>
      </w:r>
      <w:r w:rsidR="004E134E">
        <w:rPr>
          <w:rFonts w:hint="eastAsia"/>
        </w:rPr>
        <w:t>資料</w:t>
      </w:r>
      <w:r w:rsidRPr="006E7BB9">
        <w:rPr>
          <w:rFonts w:hint="eastAsia"/>
        </w:rPr>
        <w:t>通道，但所提出的算法在</w:t>
      </w:r>
      <w:r w:rsidRPr="006E7BB9">
        <w:rPr>
          <w:rFonts w:hint="eastAsia"/>
        </w:rPr>
        <w:t>HN</w:t>
      </w:r>
      <w:r w:rsidRPr="006E7BB9">
        <w:rPr>
          <w:rFonts w:hint="eastAsia"/>
        </w:rPr>
        <w:t>和</w:t>
      </w:r>
      <w:r w:rsidRPr="006E7BB9">
        <w:rPr>
          <w:rFonts w:hint="eastAsia"/>
        </w:rPr>
        <w:t>OSA</w:t>
      </w:r>
      <w:r>
        <w:rPr>
          <w:rFonts w:hint="eastAsia"/>
        </w:rPr>
        <w:t>睡眠的混合中對睡眠架構的評分表現</w:t>
      </w:r>
      <w:r w:rsidRPr="006E7BB9">
        <w:rPr>
          <w:rFonts w:hint="eastAsia"/>
        </w:rPr>
        <w:t>相當好。</w:t>
      </w:r>
    </w:p>
    <w:p w:rsidR="00072FF9" w:rsidRDefault="006E7BB9" w:rsidP="00C108B7">
      <w:pPr>
        <w:tabs>
          <w:tab w:val="left" w:pos="426"/>
        </w:tabs>
      </w:pPr>
      <w:r w:rsidRPr="00101B8F">
        <w:t xml:space="preserve">　　</w:t>
      </w:r>
      <w:r w:rsidRPr="006E7BB9">
        <w:rPr>
          <w:rFonts w:hint="eastAsia"/>
        </w:rPr>
        <w:t>對算法性能的進一步研究揭示了每夜κ協議與</w:t>
      </w:r>
      <w:r w:rsidRPr="006E7BB9">
        <w:rPr>
          <w:rFonts w:hint="eastAsia"/>
        </w:rPr>
        <w:t>OSA</w:t>
      </w:r>
      <w:r w:rsidRPr="006E7BB9">
        <w:rPr>
          <w:rFonts w:hint="eastAsia"/>
        </w:rPr>
        <w:t>嚴重程度之間的適度反比關係</w:t>
      </w:r>
      <w:r w:rsidR="00FF40DB">
        <w:rPr>
          <w:rFonts w:hint="eastAsia"/>
        </w:rPr>
        <w:t>，如</w:t>
      </w:r>
      <w:r w:rsidRPr="006E7BB9">
        <w:rPr>
          <w:rFonts w:hint="eastAsia"/>
        </w:rPr>
        <w:t>圖</w:t>
      </w:r>
      <w:r w:rsidRPr="006E7BB9">
        <w:rPr>
          <w:rFonts w:hint="eastAsia"/>
        </w:rPr>
        <w:t>9</w:t>
      </w:r>
      <w:r w:rsidRPr="006E7BB9">
        <w:rPr>
          <w:rFonts w:hint="eastAsia"/>
        </w:rPr>
        <w:t>。增加的睡眠碎片等同於更多的喚醒</w:t>
      </w:r>
      <w:r w:rsidRPr="006E7BB9">
        <w:rPr>
          <w:rFonts w:hint="eastAsia"/>
        </w:rPr>
        <w:t xml:space="preserve"> - </w:t>
      </w:r>
      <w:r w:rsidRPr="006E7BB9">
        <w:rPr>
          <w:rFonts w:hint="eastAsia"/>
        </w:rPr>
        <w:t>睡眠轉換以及睡眠架構分類中的一般困難。雖然算法和臨床評分之間的一致性隨著</w:t>
      </w:r>
      <w:r w:rsidRPr="006E7BB9">
        <w:rPr>
          <w:rFonts w:hint="eastAsia"/>
        </w:rPr>
        <w:t>OSA</w:t>
      </w:r>
      <w:r w:rsidRPr="006E7BB9">
        <w:rPr>
          <w:rFonts w:hint="eastAsia"/>
        </w:rPr>
        <w:t>嚴重性的增加而降低，但圖</w:t>
      </w:r>
      <w:r w:rsidRPr="006E7BB9">
        <w:rPr>
          <w:rFonts w:hint="eastAsia"/>
        </w:rPr>
        <w:t>9</w:t>
      </w:r>
      <w:r w:rsidRPr="006E7BB9">
        <w:rPr>
          <w:rFonts w:hint="eastAsia"/>
        </w:rPr>
        <w:t>說明該算法在嚴重</w:t>
      </w:r>
      <w:r w:rsidRPr="006E7BB9">
        <w:rPr>
          <w:rFonts w:hint="eastAsia"/>
        </w:rPr>
        <w:t>OSA</w:t>
      </w:r>
      <w:r w:rsidRPr="006E7BB9">
        <w:rPr>
          <w:rFonts w:hint="eastAsia"/>
        </w:rPr>
        <w:t>的</w:t>
      </w:r>
      <w:r w:rsidRPr="006E7BB9">
        <w:rPr>
          <w:rFonts w:hint="eastAsia"/>
        </w:rPr>
        <w:t>32</w:t>
      </w:r>
      <w:r w:rsidRPr="006E7BB9">
        <w:rPr>
          <w:rFonts w:hint="eastAsia"/>
        </w:rPr>
        <w:t>個睡眠總夜中幾乎一半中達到了高於κ</w:t>
      </w:r>
      <w:r w:rsidRPr="006E7BB9">
        <w:rPr>
          <w:rFonts w:hint="eastAsia"/>
        </w:rPr>
        <w:t>= 0.50</w:t>
      </w:r>
      <w:r w:rsidRPr="006E7BB9">
        <w:rPr>
          <w:rFonts w:hint="eastAsia"/>
        </w:rPr>
        <w:t>的公平一致值。圖</w:t>
      </w:r>
      <w:r w:rsidRPr="006E7BB9">
        <w:rPr>
          <w:rFonts w:hint="eastAsia"/>
        </w:rPr>
        <w:t>7</w:t>
      </w:r>
      <w:r w:rsidRPr="006E7BB9">
        <w:rPr>
          <w:rFonts w:hint="eastAsia"/>
        </w:rPr>
        <w:t>顯示了該算法在具有嚴重</w:t>
      </w:r>
      <w:r w:rsidRPr="006E7BB9">
        <w:rPr>
          <w:rFonts w:hint="eastAsia"/>
        </w:rPr>
        <w:t>OSA</w:t>
      </w:r>
      <w:r w:rsidRPr="006E7BB9">
        <w:rPr>
          <w:rFonts w:hint="eastAsia"/>
        </w:rPr>
        <w:t>（</w:t>
      </w:r>
      <w:r w:rsidRPr="006E7BB9">
        <w:rPr>
          <w:rFonts w:hint="eastAsia"/>
        </w:rPr>
        <w:t>AHI = 63.1</w:t>
      </w:r>
      <w:r w:rsidRPr="006E7BB9">
        <w:rPr>
          <w:rFonts w:hint="eastAsia"/>
        </w:rPr>
        <w:t>事件</w:t>
      </w:r>
      <w:r w:rsidRPr="006E7BB9">
        <w:rPr>
          <w:rFonts w:hint="eastAsia"/>
        </w:rPr>
        <w:t>/</w:t>
      </w:r>
      <w:r w:rsidRPr="006E7BB9">
        <w:rPr>
          <w:rFonts w:hint="eastAsia"/>
        </w:rPr>
        <w:t>小時）的受試者中準確分類睡眠結構的能力的示例。進一步說明</w:t>
      </w:r>
      <w:r w:rsidRPr="006E7BB9">
        <w:rPr>
          <w:rFonts w:hint="eastAsia"/>
        </w:rPr>
        <w:t>HN</w:t>
      </w:r>
      <w:r w:rsidR="004E134E">
        <w:rPr>
          <w:rFonts w:hint="eastAsia"/>
        </w:rPr>
        <w:t>資料</w:t>
      </w:r>
      <w:r w:rsidRPr="006E7BB9">
        <w:rPr>
          <w:rFonts w:hint="eastAsia"/>
        </w:rPr>
        <w:t>的性能，來自單獨的</w:t>
      </w:r>
      <w:r w:rsidRPr="006E7BB9">
        <w:rPr>
          <w:rFonts w:hint="eastAsia"/>
        </w:rPr>
        <w:t>5</w:t>
      </w:r>
      <w:r w:rsidRPr="006E7BB9">
        <w:rPr>
          <w:rFonts w:hint="eastAsia"/>
        </w:rPr>
        <w:t>倍交叉驗證的結果。</w:t>
      </w:r>
      <w:r w:rsidRPr="006E7BB9">
        <w:rPr>
          <w:rFonts w:hint="eastAsia"/>
        </w:rPr>
        <w:t xml:space="preserve"> </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Physionet</m:t>
            </m:r>
          </m:sub>
        </m:sSub>
      </m:oMath>
      <w:r w:rsidR="004E134E">
        <w:rPr>
          <w:rFonts w:hint="eastAsia"/>
        </w:rPr>
        <w:t>資料</w:t>
      </w:r>
      <w:r w:rsidR="00FF40DB">
        <w:rPr>
          <w:rFonts w:hint="eastAsia"/>
        </w:rPr>
        <w:t>，如</w:t>
      </w:r>
      <w:r w:rsidRPr="006E7BB9">
        <w:rPr>
          <w:rFonts w:hint="eastAsia"/>
        </w:rPr>
        <w:t>圖</w:t>
      </w:r>
      <w:r w:rsidRPr="006E7BB9">
        <w:rPr>
          <w:rFonts w:hint="eastAsia"/>
        </w:rPr>
        <w:t>9</w:t>
      </w:r>
      <w:r w:rsidRPr="006E7BB9">
        <w:rPr>
          <w:rFonts w:hint="eastAsia"/>
        </w:rPr>
        <w:t>表明該算法對從另一個</w:t>
      </w:r>
      <w:r w:rsidRPr="006E7BB9">
        <w:rPr>
          <w:rFonts w:hint="eastAsia"/>
        </w:rPr>
        <w:t>EEG</w:t>
      </w:r>
      <w:r w:rsidRPr="006E7BB9">
        <w:rPr>
          <w:rFonts w:hint="eastAsia"/>
        </w:rPr>
        <w:t>蒙太奇（即</w:t>
      </w:r>
      <w:r w:rsidRPr="006E7BB9">
        <w:rPr>
          <w:rFonts w:hint="eastAsia"/>
        </w:rPr>
        <w:t>Fpz-Cz</w:t>
      </w:r>
      <w:r w:rsidRPr="006E7BB9">
        <w:rPr>
          <w:rFonts w:hint="eastAsia"/>
        </w:rPr>
        <w:t>）導出的</w:t>
      </w:r>
      <w:r w:rsidR="004E134E">
        <w:rPr>
          <w:rFonts w:hint="eastAsia"/>
        </w:rPr>
        <w:t>資料</w:t>
      </w:r>
      <w:r w:rsidRPr="006E7BB9">
        <w:rPr>
          <w:rFonts w:hint="eastAsia"/>
        </w:rPr>
        <w:t>同樣有效，強調了所述方法的普遍性。這表明該算法不僅可以對某些</w:t>
      </w:r>
      <w:r w:rsidRPr="006E7BB9">
        <w:rPr>
          <w:rFonts w:hint="eastAsia"/>
        </w:rPr>
        <w:t>OSA</w:t>
      </w:r>
      <w:r w:rsidRPr="006E7BB9">
        <w:rPr>
          <w:rFonts w:hint="eastAsia"/>
        </w:rPr>
        <w:t>嚴重程度具有魯棒性，而且還可以改進以對睡眠碎片和</w:t>
      </w:r>
      <w:r w:rsidRPr="006E7BB9">
        <w:rPr>
          <w:rFonts w:hint="eastAsia"/>
        </w:rPr>
        <w:t>EEG</w:t>
      </w:r>
      <w:r w:rsidRPr="006E7BB9">
        <w:rPr>
          <w:rFonts w:hint="eastAsia"/>
        </w:rPr>
        <w:t>採集不可知的方式對睡眠進行適當評分。</w:t>
      </w:r>
    </w:p>
    <w:p w:rsidR="006E7BB9" w:rsidRDefault="00FF40DB" w:rsidP="00C108B7">
      <w:pPr>
        <w:tabs>
          <w:tab w:val="left" w:pos="426"/>
        </w:tabs>
      </w:pPr>
      <w:r w:rsidRPr="00101B8F">
        <w:t xml:space="preserve">　　</w:t>
      </w:r>
      <w:r w:rsidRPr="00FF40DB">
        <w:rPr>
          <w:rFonts w:hint="eastAsia"/>
        </w:rPr>
        <w:t>對組合的</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HN</m:t>
            </m:r>
          </m:e>
          <m:sub>
            <m:r>
              <m:rPr>
                <m:sty m:val="p"/>
              </m:rPr>
              <w:rPr>
                <w:rFonts w:ascii="Cambria Math" w:hAnsi="Cambria Math"/>
                <w:color w:val="212121"/>
                <w:shd w:val="clear" w:color="auto" w:fill="FFFFFF"/>
              </w:rPr>
              <m:t>UCSD</m:t>
            </m:r>
          </m:sub>
        </m:sSub>
      </m:oMath>
      <w:r w:rsidRPr="00FF40DB">
        <w:rPr>
          <w:rFonts w:hint="eastAsia"/>
        </w:rPr>
        <w:t>和</w:t>
      </w:r>
      <m:oMath>
        <m:sSub>
          <m:sSubPr>
            <m:ctrlPr>
              <w:rPr>
                <w:rFonts w:ascii="Cambria Math" w:hAnsi="Cambria Math"/>
                <w:color w:val="212121"/>
                <w:shd w:val="clear" w:color="auto" w:fill="FFFFFF"/>
              </w:rPr>
            </m:ctrlPr>
          </m:sSubPr>
          <m:e>
            <m:r>
              <m:rPr>
                <m:sty m:val="p"/>
              </m:rPr>
              <w:rPr>
                <w:rFonts w:ascii="Cambria Math" w:hAnsi="Cambria Math"/>
                <w:color w:val="212121"/>
                <w:shd w:val="clear" w:color="auto" w:fill="FFFFFF"/>
              </w:rPr>
              <m:t>OSA</m:t>
            </m:r>
          </m:e>
          <m:sub>
            <m:r>
              <m:rPr>
                <m:sty m:val="p"/>
              </m:rPr>
              <w:rPr>
                <w:rFonts w:ascii="Cambria Math" w:hAnsi="Cambria Math"/>
                <w:color w:val="212121"/>
                <w:shd w:val="clear" w:color="auto" w:fill="FFFFFF"/>
              </w:rPr>
              <m:t>UCSD</m:t>
            </m:r>
          </m:sub>
        </m:sSub>
      </m:oMath>
      <w:r w:rsidRPr="00FF40DB">
        <w:rPr>
          <w:rFonts w:hint="eastAsia"/>
        </w:rPr>
        <w:t>結果的階段特異性分析進一步揭示了用於增加</w:t>
      </w:r>
      <w:r w:rsidRPr="00FF40DB">
        <w:rPr>
          <w:rFonts w:hint="eastAsia"/>
        </w:rPr>
        <w:t>OSA</w:t>
      </w:r>
      <w:r w:rsidRPr="00FF40DB">
        <w:rPr>
          <w:rFonts w:hint="eastAsia"/>
        </w:rPr>
        <w:t>嚴重性的算法單通道評分的適度惡化</w:t>
      </w:r>
      <w:r>
        <w:rPr>
          <w:rFonts w:hint="eastAsia"/>
        </w:rPr>
        <w:t>，如</w:t>
      </w:r>
      <w:r w:rsidRPr="00FF40DB">
        <w:rPr>
          <w:rFonts w:hint="eastAsia"/>
        </w:rPr>
        <w:t>圖</w:t>
      </w:r>
      <w:r w:rsidRPr="00FF40DB">
        <w:rPr>
          <w:rFonts w:hint="eastAsia"/>
        </w:rPr>
        <w:t>10</w:t>
      </w:r>
      <w:r w:rsidRPr="00FF40DB">
        <w:rPr>
          <w:rFonts w:hint="eastAsia"/>
        </w:rPr>
        <w:t>。</w:t>
      </w:r>
      <w:r w:rsidRPr="00FF40DB">
        <w:rPr>
          <w:rFonts w:hint="eastAsia"/>
        </w:rPr>
        <w:t xml:space="preserve"> </w:t>
      </w:r>
      <w:r w:rsidRPr="00FF40DB">
        <w:rPr>
          <w:rFonts w:hint="eastAsia"/>
        </w:rPr>
        <w:t>正如預期的那樣，階段</w:t>
      </w:r>
      <w:r w:rsidRPr="00FF40DB">
        <w:rPr>
          <w:rFonts w:hint="eastAsia"/>
        </w:rPr>
        <w:t>W</w:t>
      </w:r>
      <w:r w:rsidRPr="00FF40DB">
        <w:rPr>
          <w:rFonts w:hint="eastAsia"/>
        </w:rPr>
        <w:t>，</w:t>
      </w:r>
      <w:r w:rsidRPr="00FF40DB">
        <w:rPr>
          <w:rFonts w:hint="eastAsia"/>
        </w:rPr>
        <w:t>R</w:t>
      </w:r>
      <w:r w:rsidRPr="00FF40DB">
        <w:rPr>
          <w:rFonts w:hint="eastAsia"/>
        </w:rPr>
        <w:t>和</w:t>
      </w:r>
      <w:r w:rsidRPr="00FF40DB">
        <w:rPr>
          <w:rFonts w:hint="eastAsia"/>
        </w:rPr>
        <w:t>N2</w:t>
      </w:r>
      <w:r w:rsidRPr="00FF40DB">
        <w:rPr>
          <w:rFonts w:hint="eastAsia"/>
        </w:rPr>
        <w:t>的結果主要是一致的，</w:t>
      </w:r>
      <w:r w:rsidRPr="00FF40DB">
        <w:rPr>
          <w:rFonts w:hint="eastAsia"/>
        </w:rPr>
        <w:t>OSA</w:t>
      </w:r>
      <w:r w:rsidRPr="00FF40DB">
        <w:rPr>
          <w:rFonts w:hint="eastAsia"/>
        </w:rPr>
        <w:t>嚴重程度幾乎沒有惡化。</w:t>
      </w:r>
      <w:r w:rsidRPr="00FF40DB">
        <w:rPr>
          <w:rFonts w:hint="eastAsia"/>
        </w:rPr>
        <w:t xml:space="preserve"> </w:t>
      </w:r>
      <w:r w:rsidRPr="00FF40DB">
        <w:rPr>
          <w:rFonts w:hint="eastAsia"/>
        </w:rPr>
        <w:t>有趣的是，隨著</w:t>
      </w:r>
      <w:r w:rsidRPr="00FF40DB">
        <w:rPr>
          <w:rFonts w:hint="eastAsia"/>
        </w:rPr>
        <w:lastRenderedPageBreak/>
        <w:t>AHI</w:t>
      </w:r>
      <w:r w:rsidRPr="00FF40DB">
        <w:rPr>
          <w:rFonts w:hint="eastAsia"/>
        </w:rPr>
        <w:t>的增加，階段</w:t>
      </w:r>
      <w:r w:rsidRPr="00FF40DB">
        <w:rPr>
          <w:rFonts w:hint="eastAsia"/>
        </w:rPr>
        <w:t>N1</w:t>
      </w:r>
      <w:r w:rsidRPr="00FF40DB">
        <w:rPr>
          <w:rFonts w:hint="eastAsia"/>
        </w:rPr>
        <w:t>協議略有增加，與其他睡眠階段相反。隨著</w:t>
      </w:r>
      <w:r w:rsidRPr="00FF40DB">
        <w:rPr>
          <w:rFonts w:hint="eastAsia"/>
        </w:rPr>
        <w:t>OSA</w:t>
      </w:r>
      <w:r w:rsidRPr="00FF40DB">
        <w:rPr>
          <w:rFonts w:hint="eastAsia"/>
        </w:rPr>
        <w:t>惡化，睡眠破碎的增加通常導致</w:t>
      </w:r>
      <w:r w:rsidRPr="00FF40DB">
        <w:rPr>
          <w:rFonts w:hint="eastAsia"/>
        </w:rPr>
        <w:t>N1</w:t>
      </w:r>
      <w:r w:rsidRPr="00FF40DB">
        <w:rPr>
          <w:rFonts w:hint="eastAsia"/>
        </w:rPr>
        <w:t>期的頻率增加，因為患者在整個晚上更經常地從睡眠中醒來。</w:t>
      </w:r>
      <w:r w:rsidRPr="00FF40DB">
        <w:rPr>
          <w:rFonts w:hint="eastAsia"/>
        </w:rPr>
        <w:t xml:space="preserve"> </w:t>
      </w:r>
      <w:r w:rsidRPr="00FF40DB">
        <w:rPr>
          <w:rFonts w:hint="eastAsia"/>
        </w:rPr>
        <w:t>因此，與階段</w:t>
      </w:r>
      <w:r w:rsidRPr="00FF40DB">
        <w:rPr>
          <w:rFonts w:hint="eastAsia"/>
        </w:rPr>
        <w:t>N1</w:t>
      </w:r>
      <w:r w:rsidRPr="00FF40DB">
        <w:rPr>
          <w:rFonts w:hint="eastAsia"/>
        </w:rPr>
        <w:t>相關的</w:t>
      </w:r>
      <w:r w:rsidRPr="00FF40DB">
        <w:rPr>
          <w:rFonts w:hint="eastAsia"/>
        </w:rPr>
        <w:t>EEG</w:t>
      </w:r>
      <w:r w:rsidRPr="00FF40DB">
        <w:rPr>
          <w:rFonts w:hint="eastAsia"/>
        </w:rPr>
        <w:t>光譜特徵可能變得更加突出，這可以適應該分析中階段</w:t>
      </w:r>
      <w:r w:rsidRPr="00FF40DB">
        <w:rPr>
          <w:rFonts w:hint="eastAsia"/>
        </w:rPr>
        <w:t>N1</w:t>
      </w:r>
      <w:r w:rsidRPr="00FF40DB">
        <w:rPr>
          <w:rFonts w:hint="eastAsia"/>
        </w:rPr>
        <w:t>的增加的分類準確度。</w:t>
      </w:r>
    </w:p>
    <w:p w:rsidR="006E7BB9" w:rsidRDefault="00FF40DB" w:rsidP="00C108B7">
      <w:pPr>
        <w:tabs>
          <w:tab w:val="left" w:pos="426"/>
        </w:tabs>
      </w:pPr>
      <w:r w:rsidRPr="00101B8F">
        <w:t xml:space="preserve">　　</w:t>
      </w:r>
      <w:r w:rsidRPr="00FF40DB">
        <w:rPr>
          <w:rFonts w:hint="eastAsia"/>
        </w:rPr>
        <w:t>在</w:t>
      </w:r>
      <w:r w:rsidRPr="00FF40DB">
        <w:rPr>
          <w:rFonts w:hint="eastAsia"/>
        </w:rPr>
        <w:t>OSA</w:t>
      </w:r>
      <w:r w:rsidRPr="00FF40DB">
        <w:rPr>
          <w:rFonts w:hint="eastAsia"/>
        </w:rPr>
        <w:t>期間</w:t>
      </w:r>
      <w:r w:rsidRPr="00FF40DB">
        <w:rPr>
          <w:rFonts w:hint="eastAsia"/>
        </w:rPr>
        <w:t>N1</w:t>
      </w:r>
      <w:r w:rsidRPr="00FF40DB">
        <w:rPr>
          <w:rFonts w:hint="eastAsia"/>
        </w:rPr>
        <w:t>評分的增加將引起相同總睡眠時間的其他睡眠階段的頻率，例如階段</w:t>
      </w:r>
      <w:r w:rsidRPr="00FF40DB">
        <w:rPr>
          <w:rFonts w:hint="eastAsia"/>
        </w:rPr>
        <w:t>N3</w:t>
      </w:r>
      <w:r w:rsidRPr="00FF40DB">
        <w:rPr>
          <w:rFonts w:hint="eastAsia"/>
        </w:rPr>
        <w:t>和階段</w:t>
      </w:r>
      <w:r w:rsidRPr="00FF40DB">
        <w:rPr>
          <w:rFonts w:hint="eastAsia"/>
        </w:rPr>
        <w:t>R</w:t>
      </w:r>
      <w:r w:rsidRPr="00FF40DB">
        <w:rPr>
          <w:rFonts w:hint="eastAsia"/>
        </w:rPr>
        <w:t>（其在</w:t>
      </w:r>
      <w:r w:rsidRPr="00FF40DB">
        <w:rPr>
          <w:rFonts w:hint="eastAsia"/>
        </w:rPr>
        <w:t>NN</w:t>
      </w:r>
      <w:r w:rsidRPr="00FF40DB">
        <w:rPr>
          <w:rFonts w:hint="eastAsia"/>
        </w:rPr>
        <w:t>患者中對</w:t>
      </w:r>
      <w:r w:rsidRPr="00FF40DB">
        <w:rPr>
          <w:rFonts w:hint="eastAsia"/>
        </w:rPr>
        <w:t>N1</w:t>
      </w:r>
      <w:r w:rsidRPr="00FF40DB">
        <w:rPr>
          <w:rFonts w:hint="eastAsia"/>
        </w:rPr>
        <w:t>的特異性辨別已經很困難）。對於</w:t>
      </w:r>
      <w:r w:rsidRPr="00FF40DB">
        <w:rPr>
          <w:rFonts w:hint="eastAsia"/>
        </w:rPr>
        <w:t>N3</w:t>
      </w:r>
      <w:r w:rsidRPr="00FF40DB">
        <w:rPr>
          <w:rFonts w:hint="eastAsia"/>
        </w:rPr>
        <w:t>階段，中度和重度</w:t>
      </w:r>
      <w:r w:rsidRPr="00FF40DB">
        <w:rPr>
          <w:rFonts w:hint="eastAsia"/>
        </w:rPr>
        <w:t>OSA</w:t>
      </w:r>
      <w:r w:rsidRPr="00FF40DB">
        <w:rPr>
          <w:rFonts w:hint="eastAsia"/>
        </w:rPr>
        <w:t>中的許多協議值急劇下降至κ</w:t>
      </w:r>
      <w:r w:rsidRPr="00FF40DB">
        <w:rPr>
          <w:rFonts w:hint="eastAsia"/>
        </w:rPr>
        <w:t>= 0.00</w:t>
      </w:r>
      <w:r w:rsidRPr="00FF40DB">
        <w:rPr>
          <w:rFonts w:hint="eastAsia"/>
        </w:rPr>
        <w:t>，儘管某些值超出了公平協議並且達成了高度一致。對於輕度和重度</w:t>
      </w:r>
      <w:r w:rsidRPr="00FF40DB">
        <w:rPr>
          <w:rFonts w:hint="eastAsia"/>
        </w:rPr>
        <w:t>OSA</w:t>
      </w:r>
      <w:r w:rsidRPr="00FF40DB">
        <w:rPr>
          <w:rFonts w:hint="eastAsia"/>
        </w:rPr>
        <w:t>，在階段</w:t>
      </w:r>
      <w:r w:rsidRPr="00FF40DB">
        <w:rPr>
          <w:rFonts w:hint="eastAsia"/>
        </w:rPr>
        <w:t>R</w:t>
      </w:r>
      <w:r w:rsidRPr="00FF40DB">
        <w:rPr>
          <w:rFonts w:hint="eastAsia"/>
        </w:rPr>
        <w:t>也是如此。基於較大程度的κ擴散，</w:t>
      </w:r>
      <w:r w:rsidRPr="00FF40DB">
        <w:rPr>
          <w:rFonts w:hint="eastAsia"/>
        </w:rPr>
        <w:t>Cohen</w:t>
      </w:r>
      <w:r w:rsidRPr="00FF40DB">
        <w:rPr>
          <w:rFonts w:hint="eastAsia"/>
        </w:rPr>
        <w:t>的κ值似乎不僅僅來自兩類之間的純粹錯誤分類，而且來自兩類之間樣本的不均勻分佈（例如，整夜睡眠，</w:t>
      </w:r>
      <m:oMath>
        <m:sSub>
          <m:sSubPr>
            <m:ctrlPr>
              <w:rPr>
                <w:rFonts w:ascii="Cambria Math" w:hAnsi="Cambria Math"/>
              </w:rPr>
            </m:ctrlPr>
          </m:sSubPr>
          <m:e>
            <m:r>
              <w:rPr>
                <w:rFonts w:ascii="Cambria Math" w:hAnsi="Cambria Math" w:hint="eastAsia"/>
              </w:rPr>
              <m:t>R</m:t>
            </m:r>
          </m:e>
          <m:sub>
            <m:r>
              <w:rPr>
                <w:rFonts w:ascii="Cambria Math" w:hAnsi="Cambria Math"/>
              </w:rPr>
              <m:t>c</m:t>
            </m:r>
          </m:sub>
        </m:sSub>
        <m:r>
          <w:rPr>
            <w:rFonts w:ascii="Cambria Math" w:hAnsi="Cambria Math"/>
          </w:rPr>
          <m:t>=25</m:t>
        </m:r>
      </m:oMath>
      <w:r w:rsidRPr="00FF40DB">
        <w:rPr>
          <w:rFonts w:hint="eastAsia"/>
        </w:rPr>
        <w:t>個時期，</w:t>
      </w:r>
      <m:oMath>
        <m:sSub>
          <m:sSubPr>
            <m:ctrlPr>
              <w:rPr>
                <w:rFonts w:ascii="Cambria Math" w:hAnsi="Cambria Math"/>
              </w:rPr>
            </m:ctrlPr>
          </m:sSubPr>
          <m:e>
            <m:r>
              <w:rPr>
                <w:rFonts w:ascii="Cambria Math" w:hAnsi="Cambria Math"/>
              </w:rPr>
              <m:t>Non-</m:t>
            </m:r>
            <m:r>
              <w:rPr>
                <w:rFonts w:ascii="Cambria Math" w:hAnsi="Cambria Math" w:hint="eastAsia"/>
              </w:rPr>
              <m:t>R</m:t>
            </m:r>
          </m:e>
          <m:sub>
            <m:r>
              <w:rPr>
                <w:rFonts w:ascii="Cambria Math" w:hAnsi="Cambria Math"/>
              </w:rPr>
              <m:t>c</m:t>
            </m:r>
          </m:sub>
        </m:sSub>
        <m:r>
          <w:rPr>
            <w:rFonts w:ascii="Cambria Math" w:hAnsi="Cambria Math"/>
          </w:rPr>
          <m:t>=600</m:t>
        </m:r>
      </m:oMath>
      <w:r w:rsidRPr="00FF40DB">
        <w:rPr>
          <w:rFonts w:hint="eastAsia"/>
        </w:rPr>
        <w:t>個時期）。結果是由於</w:t>
      </w:r>
      <w:r w:rsidRPr="00FF40DB">
        <w:rPr>
          <w:rFonts w:hint="eastAsia"/>
        </w:rPr>
        <w:t>OSA</w:t>
      </w:r>
      <w:r w:rsidRPr="00FF40DB">
        <w:rPr>
          <w:rFonts w:hint="eastAsia"/>
        </w:rPr>
        <w:t>嚴重性導致的階段特異性κ表現的權衡，特別是由於偶然性證明由於偶然性而具有高一致性的罕見睡眠階段，其由於（</w:t>
      </w:r>
      <w:r w:rsidRPr="00FF40DB">
        <w:rPr>
          <w:rFonts w:hint="eastAsia"/>
        </w:rPr>
        <w:t>6</w:t>
      </w:r>
      <w:r w:rsidRPr="00FF40DB">
        <w:rPr>
          <w:rFonts w:hint="eastAsia"/>
        </w:rPr>
        <w:t>）的分子導致低κ評分。這恰好是由於觀察的不平衡</w:t>
      </w:r>
      <w:r w:rsidRPr="00FF40DB">
        <w:rPr>
          <w:rFonts w:hint="eastAsia"/>
        </w:rPr>
        <w:t>/</w:t>
      </w:r>
      <w:r w:rsidRPr="00FF40DB">
        <w:rPr>
          <w:rFonts w:hint="eastAsia"/>
        </w:rPr>
        <w:t>低流行導致的低κ值的一個例子，</w:t>
      </w:r>
      <w:r w:rsidRPr="00FF40DB">
        <w:rPr>
          <w:rFonts w:hint="eastAsia"/>
        </w:rPr>
        <w:t>Cohen</w:t>
      </w:r>
      <w:r w:rsidRPr="00FF40DB">
        <w:rPr>
          <w:rFonts w:hint="eastAsia"/>
        </w:rPr>
        <w:t>的κ的限制已在文獻中廣泛討論</w:t>
      </w:r>
      <w:r w:rsidRPr="00FF40DB">
        <w:rPr>
          <w:rFonts w:hint="eastAsia"/>
        </w:rPr>
        <w:t>[48]</w:t>
      </w:r>
      <w:r w:rsidRPr="00FF40DB">
        <w:rPr>
          <w:rFonts w:hint="eastAsia"/>
        </w:rPr>
        <w:t>。</w:t>
      </w:r>
    </w:p>
    <w:p w:rsidR="006E7BB9" w:rsidRDefault="00FF40DB" w:rsidP="00C108B7">
      <w:pPr>
        <w:tabs>
          <w:tab w:val="left" w:pos="426"/>
        </w:tabs>
      </w:pPr>
      <w:r w:rsidRPr="00101B8F">
        <w:t xml:space="preserve">　　</w:t>
      </w:r>
      <w:r w:rsidRPr="00FF40DB">
        <w:rPr>
          <w:rFonts w:hint="eastAsia"/>
        </w:rPr>
        <w:t>整夜分類結果表明，與文獻相比，</w:t>
      </w:r>
      <w:r w:rsidRPr="00FF40DB">
        <w:rPr>
          <w:rFonts w:hint="eastAsia"/>
        </w:rPr>
        <w:t>N1</w:t>
      </w:r>
      <w:r w:rsidRPr="00FF40DB">
        <w:rPr>
          <w:rFonts w:hint="eastAsia"/>
        </w:rPr>
        <w:t>評分得到了提高，同時保持了其他睡眠階段的高度分類。這表明該算法具有準確和自動生成所需睡眠度量的潛力，例如“總睡眠時間”，“睡眠開始後喚醒”和“睡眠效率”。即便如此，仍需要改進，特別是要解決</w:t>
      </w:r>
      <w:r w:rsidRPr="00FF40DB">
        <w:rPr>
          <w:rFonts w:hint="eastAsia"/>
        </w:rPr>
        <w:t>N1-N2</w:t>
      </w:r>
      <w:r w:rsidRPr="00FF40DB">
        <w:rPr>
          <w:rFonts w:hint="eastAsia"/>
        </w:rPr>
        <w:t>轉變增加的</w:t>
      </w:r>
      <w:r w:rsidR="004E134E">
        <w:rPr>
          <w:rFonts w:hint="eastAsia"/>
        </w:rPr>
        <w:t>資料</w:t>
      </w:r>
      <w:r w:rsidRPr="00FF40DB">
        <w:rPr>
          <w:rFonts w:hint="eastAsia"/>
        </w:rPr>
        <w:t>集分類的困難。正如所討論的，這是自動睡眠評分的一般問題，即使對於</w:t>
      </w:r>
      <w:r w:rsidRPr="00FF40DB">
        <w:rPr>
          <w:rFonts w:hint="eastAsia"/>
        </w:rPr>
        <w:t>HN</w:t>
      </w:r>
      <w:r w:rsidRPr="00FF40DB">
        <w:rPr>
          <w:rFonts w:hint="eastAsia"/>
        </w:rPr>
        <w:t>受試者的評分，也證明了單通道算法文獻中</w:t>
      </w:r>
      <w:r w:rsidRPr="00FF40DB">
        <w:rPr>
          <w:rFonts w:hint="eastAsia"/>
        </w:rPr>
        <w:t>N1</w:t>
      </w:r>
      <w:r w:rsidRPr="00FF40DB">
        <w:rPr>
          <w:rFonts w:hint="eastAsia"/>
        </w:rPr>
        <w:t>分期的低靈敏度結果。</w:t>
      </w:r>
    </w:p>
    <w:p w:rsidR="00FF40DB" w:rsidRPr="00FF40DB" w:rsidRDefault="00FF40DB" w:rsidP="00C108B7">
      <w:pPr>
        <w:tabs>
          <w:tab w:val="left" w:pos="426"/>
        </w:tabs>
      </w:pPr>
      <w:r w:rsidRPr="00101B8F">
        <w:t xml:space="preserve">　　</w:t>
      </w:r>
      <w:r w:rsidRPr="00FF40DB">
        <w:rPr>
          <w:rFonts w:hint="eastAsia"/>
        </w:rPr>
        <w:t>要解決的另一個領域是階段</w:t>
      </w:r>
      <w:r w:rsidRPr="00FF40DB">
        <w:rPr>
          <w:rFonts w:hint="eastAsia"/>
        </w:rPr>
        <w:t>N2</w:t>
      </w:r>
      <w:r w:rsidRPr="00FF40DB">
        <w:rPr>
          <w:rFonts w:hint="eastAsia"/>
        </w:rPr>
        <w:t>和</w:t>
      </w:r>
      <w:r w:rsidRPr="00FF40DB">
        <w:rPr>
          <w:rFonts w:hint="eastAsia"/>
        </w:rPr>
        <w:t>N3</w:t>
      </w:r>
      <w:r w:rsidRPr="00FF40DB">
        <w:rPr>
          <w:rFonts w:hint="eastAsia"/>
        </w:rPr>
        <w:t>之間的算法靈敏度和特異性。之前已經觀察到</w:t>
      </w:r>
      <w:r w:rsidRPr="00FF40DB">
        <w:rPr>
          <w:rFonts w:hint="eastAsia"/>
        </w:rPr>
        <w:t>N2-N3</w:t>
      </w:r>
      <w:r w:rsidRPr="00FF40DB">
        <w:rPr>
          <w:rFonts w:hint="eastAsia"/>
        </w:rPr>
        <w:t>評分準確性的差異，特別是與來自正面傳感器的</w:t>
      </w:r>
      <w:r w:rsidR="004E134E">
        <w:rPr>
          <w:rFonts w:hint="eastAsia"/>
        </w:rPr>
        <w:t>資料</w:t>
      </w:r>
      <w:r w:rsidRPr="00FF40DB">
        <w:rPr>
          <w:rFonts w:hint="eastAsia"/>
        </w:rPr>
        <w:t>相比，</w:t>
      </w:r>
      <w:r w:rsidRPr="00FF40DB">
        <w:rPr>
          <w:rFonts w:hint="eastAsia"/>
        </w:rPr>
        <w:t>N3</w:t>
      </w:r>
      <w:r w:rsidRPr="00FF40DB">
        <w:rPr>
          <w:rFonts w:hint="eastAsia"/>
        </w:rPr>
        <w:t>與</w:t>
      </w:r>
      <w:r w:rsidRPr="00FF40DB">
        <w:rPr>
          <w:rFonts w:hint="eastAsia"/>
        </w:rPr>
        <w:t>N2</w:t>
      </w:r>
      <w:r w:rsidRPr="00FF40DB">
        <w:rPr>
          <w:rFonts w:hint="eastAsia"/>
        </w:rPr>
        <w:t>相比的過度評分，與中心衍生物相比</w:t>
      </w:r>
      <w:r w:rsidRPr="00FF40DB">
        <w:rPr>
          <w:rFonts w:hint="eastAsia"/>
        </w:rPr>
        <w:t>[49]</w:t>
      </w:r>
      <w:r w:rsidRPr="00FF40DB">
        <w:rPr>
          <w:rFonts w:hint="eastAsia"/>
        </w:rPr>
        <w:t>。更一般地，在自動和人工睡眠評分之間觀察到</w:t>
      </w:r>
      <w:r w:rsidRPr="00FF40DB">
        <w:rPr>
          <w:rFonts w:hint="eastAsia"/>
        </w:rPr>
        <w:t>N2-N3</w:t>
      </w:r>
      <w:r w:rsidRPr="00FF40DB">
        <w:rPr>
          <w:rFonts w:hint="eastAsia"/>
        </w:rPr>
        <w:t>評分的顯著差異。</w:t>
      </w:r>
      <w:r w:rsidRPr="00FF40DB">
        <w:rPr>
          <w:rFonts w:hint="eastAsia"/>
        </w:rPr>
        <w:t xml:space="preserve"> </w:t>
      </w:r>
      <w:r w:rsidRPr="00FF40DB">
        <w:rPr>
          <w:rFonts w:hint="eastAsia"/>
        </w:rPr>
        <w:t>如果差異僅僅歸因於專家執行的手動評分中的偏差，或者兩者的組合，則難以確定諸如所提出的自動算法是否錯誤地</w:t>
      </w:r>
      <w:r w:rsidRPr="00FF40DB">
        <w:rPr>
          <w:rFonts w:hint="eastAsia"/>
        </w:rPr>
        <w:lastRenderedPageBreak/>
        <w:t>評估了睡眠的</w:t>
      </w:r>
      <w:r w:rsidRPr="00FF40DB">
        <w:rPr>
          <w:rFonts w:hint="eastAsia"/>
        </w:rPr>
        <w:t>N2-N3</w:t>
      </w:r>
      <w:r w:rsidRPr="00FF40DB">
        <w:rPr>
          <w:rFonts w:hint="eastAsia"/>
        </w:rPr>
        <w:t>時期。因為自動算法可以比視覺記分器更容易和有效地量化</w:t>
      </w:r>
      <w:r w:rsidRPr="00FF40DB">
        <w:rPr>
          <w:rFonts w:hint="eastAsia"/>
        </w:rPr>
        <w:t>EEG</w:t>
      </w:r>
      <w:r w:rsidRPr="00FF40DB">
        <w:rPr>
          <w:rFonts w:hint="eastAsia"/>
        </w:rPr>
        <w:t>的微小差異（例如，δ波的存在和強度），所以已經表明在</w:t>
      </w:r>
      <w:r w:rsidRPr="00FF40DB">
        <w:rPr>
          <w:rFonts w:hint="eastAsia"/>
        </w:rPr>
        <w:t>N2-N3</w:t>
      </w:r>
      <w:r w:rsidRPr="00FF40DB">
        <w:rPr>
          <w:rFonts w:hint="eastAsia"/>
        </w:rPr>
        <w:t>分類中自動評分可能更精確。</w:t>
      </w:r>
    </w:p>
    <w:p w:rsidR="00FF40DB" w:rsidRPr="00FF40DB" w:rsidRDefault="00FF40DB" w:rsidP="00C108B7">
      <w:pPr>
        <w:tabs>
          <w:tab w:val="left" w:pos="426"/>
        </w:tabs>
      </w:pPr>
      <w:r w:rsidRPr="00101B8F">
        <w:t xml:space="preserve">　　</w:t>
      </w:r>
      <w:r w:rsidRPr="00FF40DB">
        <w:rPr>
          <w:rFonts w:hint="eastAsia"/>
        </w:rPr>
        <w:t>所提出的工作利用</w:t>
      </w:r>
      <w:r w:rsidRPr="00FF40DB">
        <w:rPr>
          <w:rFonts w:hint="eastAsia"/>
        </w:rPr>
        <w:t>MT</w:t>
      </w:r>
      <w:r w:rsidRPr="00FF40DB">
        <w:rPr>
          <w:rFonts w:hint="eastAsia"/>
        </w:rPr>
        <w:t>譜估計來生成和提取正面</w:t>
      </w:r>
      <w:r w:rsidRPr="00FF40DB">
        <w:rPr>
          <w:rFonts w:hint="eastAsia"/>
        </w:rPr>
        <w:t>EEG</w:t>
      </w:r>
      <w:r w:rsidRPr="00FF40DB">
        <w:rPr>
          <w:rFonts w:hint="eastAsia"/>
        </w:rPr>
        <w:t>譜特徵。新穎的頻譜時分解技術</w:t>
      </w:r>
      <w:r w:rsidRPr="00FF40DB">
        <w:rPr>
          <w:rFonts w:hint="eastAsia"/>
        </w:rPr>
        <w:t>[50]</w:t>
      </w:r>
      <w:r w:rsidRPr="00FF40DB">
        <w:rPr>
          <w:rFonts w:hint="eastAsia"/>
        </w:rPr>
        <w:t>的實現可以通過在渲染頻譜估計時對睡眠</w:t>
      </w:r>
      <w:r w:rsidRPr="00FF40DB">
        <w:rPr>
          <w:rFonts w:hint="eastAsia"/>
        </w:rPr>
        <w:t>EEG</w:t>
      </w:r>
      <w:r w:rsidRPr="00FF40DB">
        <w:rPr>
          <w:rFonts w:hint="eastAsia"/>
        </w:rPr>
        <w:t>的稀疏宏觀結構的綜合知識來改善算法性能。關於基於腦電圖的特徵，可以通過互相關方法提取額葉</w:t>
      </w:r>
      <w:r w:rsidRPr="00FF40DB">
        <w:rPr>
          <w:rFonts w:hint="eastAsia"/>
        </w:rPr>
        <w:t>EEG</w:t>
      </w:r>
      <w:r w:rsidRPr="00FF40DB">
        <w:rPr>
          <w:rFonts w:hint="eastAsia"/>
        </w:rPr>
        <w:t>衍生的眼球運動和</w:t>
      </w:r>
      <w:r w:rsidRPr="00FF40DB">
        <w:rPr>
          <w:rFonts w:hint="eastAsia"/>
        </w:rPr>
        <w:t>K-</w:t>
      </w:r>
      <w:r w:rsidRPr="00FF40DB">
        <w:rPr>
          <w:rFonts w:hint="eastAsia"/>
        </w:rPr>
        <w:t>複合體信息，以分別提高評分階段</w:t>
      </w:r>
      <w:r w:rsidRPr="00FF40DB">
        <w:rPr>
          <w:rFonts w:hint="eastAsia"/>
        </w:rPr>
        <w:t>R</w:t>
      </w:r>
      <w:r w:rsidRPr="00FF40DB">
        <w:rPr>
          <w:rFonts w:hint="eastAsia"/>
        </w:rPr>
        <w:t>和</w:t>
      </w:r>
      <w:r w:rsidRPr="00FF40DB">
        <w:rPr>
          <w:rFonts w:hint="eastAsia"/>
        </w:rPr>
        <w:t>N2</w:t>
      </w:r>
      <w:r w:rsidRPr="00FF40DB">
        <w:rPr>
          <w:rFonts w:hint="eastAsia"/>
        </w:rPr>
        <w:t>的特異性</w:t>
      </w:r>
      <w:r w:rsidRPr="00FF40DB">
        <w:rPr>
          <w:rFonts w:hint="eastAsia"/>
        </w:rPr>
        <w:t>[51][52]</w:t>
      </w:r>
      <w:r w:rsidRPr="00FF40DB">
        <w:rPr>
          <w:rFonts w:hint="eastAsia"/>
        </w:rPr>
        <w:t>。此外，所提議的工作的自然延伸是基於單通道</w:t>
      </w:r>
      <w:r w:rsidRPr="00FF40DB">
        <w:rPr>
          <w:rFonts w:hint="eastAsia"/>
        </w:rPr>
        <w:t>/</w:t>
      </w:r>
      <w:r w:rsidRPr="00FF40DB">
        <w:rPr>
          <w:rFonts w:hint="eastAsia"/>
        </w:rPr>
        <w:t>有限的生理</w:t>
      </w:r>
      <w:r w:rsidR="004E134E">
        <w:rPr>
          <w:rFonts w:hint="eastAsia"/>
        </w:rPr>
        <w:t>資料</w:t>
      </w:r>
      <w:r w:rsidRPr="00FF40DB">
        <w:rPr>
          <w:rFonts w:hint="eastAsia"/>
        </w:rPr>
        <w:t>流自動檢測覺醒和呼吸暫停</w:t>
      </w:r>
      <w:r w:rsidRPr="00FF40DB">
        <w:rPr>
          <w:rFonts w:hint="eastAsia"/>
        </w:rPr>
        <w:t>/</w:t>
      </w:r>
      <w:r w:rsidRPr="00FF40DB">
        <w:rPr>
          <w:rFonts w:hint="eastAsia"/>
        </w:rPr>
        <w:t>呼吸不足。用於檢測相關睡眠現象的方法以及隨後產生</w:t>
      </w:r>
      <w:r w:rsidRPr="00FF40DB">
        <w:rPr>
          <w:rFonts w:hint="eastAsia"/>
        </w:rPr>
        <w:t>OSA</w:t>
      </w:r>
      <w:r w:rsidRPr="00FF40DB">
        <w:rPr>
          <w:rFonts w:hint="eastAsia"/>
        </w:rPr>
        <w:t>篩查的臨床標準可以通過對這裡描述的</w:t>
      </w:r>
      <w:r w:rsidRPr="00FF40DB">
        <w:rPr>
          <w:rFonts w:hint="eastAsia"/>
        </w:rPr>
        <w:t>EEG</w:t>
      </w:r>
      <w:r w:rsidRPr="00FF40DB">
        <w:rPr>
          <w:rFonts w:hint="eastAsia"/>
        </w:rPr>
        <w:t>譜的多峰分佈的更仔細檢查和表徵來製定。通過使用適應多模態分佈的適當統計方法，可以將睡眠</w:t>
      </w:r>
      <w:r w:rsidRPr="00FF40DB">
        <w:rPr>
          <w:rFonts w:hint="eastAsia"/>
        </w:rPr>
        <w:t>EEG</w:t>
      </w:r>
      <w:r w:rsidRPr="00FF40DB">
        <w:rPr>
          <w:rFonts w:hint="eastAsia"/>
        </w:rPr>
        <w:t>的任意時期分類為</w:t>
      </w:r>
      <w:r w:rsidRPr="00FF40DB">
        <w:rPr>
          <w:rFonts w:hint="eastAsia"/>
        </w:rPr>
        <w:t>HN</w:t>
      </w:r>
      <w:r w:rsidRPr="00FF40DB">
        <w:rPr>
          <w:rFonts w:hint="eastAsia"/>
        </w:rPr>
        <w:t>或</w:t>
      </w:r>
      <w:r w:rsidRPr="00FF40DB">
        <w:rPr>
          <w:rFonts w:hint="eastAsia"/>
        </w:rPr>
        <w:t>OSA</w:t>
      </w:r>
      <w:r w:rsidRPr="00FF40DB">
        <w:rPr>
          <w:rFonts w:hint="eastAsia"/>
        </w:rPr>
        <w:t>樣。此外，可以使用這種每個時期的分類來估計整夜的</w:t>
      </w:r>
      <w:r w:rsidRPr="00FF40DB">
        <w:rPr>
          <w:rFonts w:hint="eastAsia"/>
        </w:rPr>
        <w:t>OSA</w:t>
      </w:r>
      <w:r w:rsidRPr="00FF40DB">
        <w:rPr>
          <w:rFonts w:hint="eastAsia"/>
        </w:rPr>
        <w:t>嚴重性。因此，僅使用單通道腦電圖的結果範例有可能作為喚醒指數或</w:t>
      </w:r>
      <w:r w:rsidRPr="00FF40DB">
        <w:rPr>
          <w:rFonts w:hint="eastAsia"/>
        </w:rPr>
        <w:t>AHI</w:t>
      </w:r>
      <w:r w:rsidRPr="00FF40DB">
        <w:rPr>
          <w:rFonts w:hint="eastAsia"/>
        </w:rPr>
        <w:t>臨床評估的替代指標。此外，它甚至可以幫助表徵</w:t>
      </w:r>
      <w:r w:rsidRPr="00FF40DB">
        <w:rPr>
          <w:rFonts w:hint="eastAsia"/>
        </w:rPr>
        <w:t>OSA</w:t>
      </w:r>
      <w:r w:rsidRPr="00FF40DB">
        <w:rPr>
          <w:rFonts w:hint="eastAsia"/>
        </w:rPr>
        <w:t>和其他睡眠障礙的不同表型。</w:t>
      </w:r>
    </w:p>
    <w:p w:rsidR="00FF40DB" w:rsidRDefault="00FF40DB" w:rsidP="00C108B7">
      <w:pPr>
        <w:tabs>
          <w:tab w:val="left" w:pos="426"/>
        </w:tabs>
      </w:pPr>
      <w:r w:rsidRPr="00101B8F">
        <w:t xml:space="preserve">　　</w:t>
      </w:r>
      <w:r w:rsidRPr="00FF40DB">
        <w:rPr>
          <w:rFonts w:hint="eastAsia"/>
        </w:rPr>
        <w:t>最後，為了便於在睡眠期間對生理信號進行基於正面的感測，可穿戴傳感器和系統領域中的新技術</w:t>
      </w:r>
      <w:r>
        <w:rPr>
          <w:rFonts w:hint="eastAsia"/>
        </w:rPr>
        <w:t>[53] -</w:t>
      </w:r>
      <w:r w:rsidRPr="00FF40DB">
        <w:rPr>
          <w:rFonts w:hint="eastAsia"/>
        </w:rPr>
        <w:t xml:space="preserve"> [55]</w:t>
      </w:r>
      <w:r w:rsidRPr="00FF40DB">
        <w:rPr>
          <w:rFonts w:hint="eastAsia"/>
        </w:rPr>
        <w:t>可以用作用於不顯眼，剝離和粘住睡眠監測的工具。</w:t>
      </w:r>
      <w:r w:rsidRPr="00FF40DB">
        <w:rPr>
          <w:rFonts w:hint="eastAsia"/>
        </w:rPr>
        <w:t xml:space="preserve"> </w:t>
      </w:r>
      <w:r w:rsidRPr="00FF40DB">
        <w:rPr>
          <w:rFonts w:hint="eastAsia"/>
        </w:rPr>
        <w:t>結合低資源算法</w:t>
      </w:r>
      <w:r w:rsidRPr="00FF40DB">
        <w:rPr>
          <w:rFonts w:hint="eastAsia"/>
        </w:rPr>
        <w:t xml:space="preserve"> - </w:t>
      </w:r>
      <w:r w:rsidRPr="00FF40DB">
        <w:rPr>
          <w:rFonts w:hint="eastAsia"/>
        </w:rPr>
        <w:t>例如提出的統計方法</w:t>
      </w:r>
      <w:r w:rsidRPr="00FF40DB">
        <w:rPr>
          <w:rFonts w:hint="eastAsia"/>
        </w:rPr>
        <w:t xml:space="preserve"> - </w:t>
      </w:r>
      <w:r w:rsidRPr="00FF40DB">
        <w:rPr>
          <w:rFonts w:hint="eastAsia"/>
        </w:rPr>
        <w:t>可穿戴系統可以開始客觀地監控睡眠，從而允許超出當前主觀回憶標準的臨床指標。</w:t>
      </w:r>
    </w:p>
    <w:p w:rsidR="00FF40DB" w:rsidRDefault="00FF40DB">
      <w:pPr>
        <w:spacing w:line="240" w:lineRule="auto"/>
      </w:pPr>
      <w:r>
        <w:br w:type="page"/>
      </w:r>
    </w:p>
    <w:p w:rsidR="00FF40DB" w:rsidRPr="00101B8F" w:rsidRDefault="00FF40DB" w:rsidP="00FF40DB">
      <w:pPr>
        <w:pStyle w:val="a7"/>
        <w:numPr>
          <w:ilvl w:val="0"/>
          <w:numId w:val="1"/>
        </w:numPr>
        <w:tabs>
          <w:tab w:val="left" w:pos="426"/>
        </w:tabs>
        <w:ind w:leftChars="0"/>
        <w:jc w:val="center"/>
        <w:rPr>
          <w:b/>
          <w:sz w:val="40"/>
          <w:szCs w:val="40"/>
        </w:rPr>
      </w:pPr>
      <w:r w:rsidRPr="00FF40DB">
        <w:rPr>
          <w:rFonts w:hint="eastAsia"/>
          <w:b/>
          <w:sz w:val="40"/>
          <w:szCs w:val="40"/>
        </w:rPr>
        <w:lastRenderedPageBreak/>
        <w:t>結論</w:t>
      </w:r>
    </w:p>
    <w:p w:rsidR="00FF40DB" w:rsidRDefault="00FF40DB" w:rsidP="00FF40DB">
      <w:pPr>
        <w:tabs>
          <w:tab w:val="left" w:pos="426"/>
        </w:tabs>
        <w:rPr>
          <w:b/>
          <w:sz w:val="32"/>
          <w:szCs w:val="32"/>
        </w:rPr>
      </w:pPr>
    </w:p>
    <w:p w:rsidR="00FF40DB" w:rsidRDefault="00FF40DB" w:rsidP="00FF40DB">
      <w:pPr>
        <w:tabs>
          <w:tab w:val="left" w:pos="426"/>
        </w:tabs>
      </w:pPr>
      <w:r w:rsidRPr="00101B8F">
        <w:t xml:space="preserve">　　</w:t>
      </w:r>
      <w:r w:rsidRPr="00FF40DB">
        <w:rPr>
          <w:rFonts w:hint="eastAsia"/>
        </w:rPr>
        <w:t>新技術有可能破壞診所，睡眠醫學領域可能能夠超越“黃金標準”</w:t>
      </w:r>
      <w:r w:rsidRPr="00FF40DB">
        <w:rPr>
          <w:rFonts w:hint="eastAsia"/>
        </w:rPr>
        <w:t>PSG</w:t>
      </w:r>
      <w:r w:rsidRPr="00FF40DB">
        <w:rPr>
          <w:rFonts w:hint="eastAsia"/>
        </w:rPr>
        <w:t>的限制，通過更小，更高效的設備來記錄和生成臨床睡眠指標。雖然最近的簡約家庭睡眠監測設備的湧現旨在改善睡眠醫學實踐，但這些努力缺乏從減少的</w:t>
      </w:r>
      <w:r w:rsidR="004E134E">
        <w:rPr>
          <w:rFonts w:hint="eastAsia"/>
        </w:rPr>
        <w:t>資料</w:t>
      </w:r>
      <w:r w:rsidRPr="00FF40DB">
        <w:rPr>
          <w:rFonts w:hint="eastAsia"/>
        </w:rPr>
        <w:t>流有效估計睡眠體系結構的分析技術。這項工作概述了一個統計框架，用於從單通道</w:t>
      </w:r>
      <w:r w:rsidRPr="00FF40DB">
        <w:rPr>
          <w:rFonts w:hint="eastAsia"/>
        </w:rPr>
        <w:t>EEG</w:t>
      </w:r>
      <w:r w:rsidRPr="00FF40DB">
        <w:rPr>
          <w:rFonts w:hint="eastAsia"/>
        </w:rPr>
        <w:t>光譜特徵分類整夜睡眠結構。該算法將睡眠結構和睡眠的五個臨床階段構建為在腦電圖譜域中具有階段內多模態的過渡約束的狀態空間過程。研究結果顯示該算法能夠利用單通道</w:t>
      </w:r>
      <w:r w:rsidRPr="00FF40DB">
        <w:rPr>
          <w:rFonts w:hint="eastAsia"/>
        </w:rPr>
        <w:t>EEG</w:t>
      </w:r>
      <w:r w:rsidRPr="00FF40DB">
        <w:rPr>
          <w:rFonts w:hint="eastAsia"/>
        </w:rPr>
        <w:t>在</w:t>
      </w:r>
      <w:r w:rsidRPr="00FF40DB">
        <w:rPr>
          <w:rFonts w:hint="eastAsia"/>
        </w:rPr>
        <w:t>HN</w:t>
      </w:r>
      <w:r w:rsidRPr="00FF40DB">
        <w:rPr>
          <w:rFonts w:hint="eastAsia"/>
        </w:rPr>
        <w:t>和</w:t>
      </w:r>
      <w:r w:rsidRPr="00FF40DB">
        <w:rPr>
          <w:rFonts w:hint="eastAsia"/>
        </w:rPr>
        <w:t>OSA</w:t>
      </w:r>
      <w:r w:rsidRPr="00FF40DB">
        <w:rPr>
          <w:rFonts w:hint="eastAsia"/>
        </w:rPr>
        <w:t>睡眠中自動區分和評分整夜睡眠結構，在許多情況下具有高</w:t>
      </w:r>
      <w:r w:rsidRPr="00FF40DB">
        <w:t>Cohen's kappa</w:t>
      </w:r>
      <w:r w:rsidRPr="00FF40DB">
        <w:rPr>
          <w:rFonts w:hint="eastAsia"/>
        </w:rPr>
        <w:t>協議，與使用完全專家的臨床評分相比較</w:t>
      </w:r>
      <w:r w:rsidRPr="00FF40DB">
        <w:rPr>
          <w:rFonts w:hint="eastAsia"/>
        </w:rPr>
        <w:t>PSG</w:t>
      </w:r>
      <w:r w:rsidRPr="00FF40DB">
        <w:rPr>
          <w:rFonts w:hint="eastAsia"/>
        </w:rPr>
        <w:t>。此外，算法方法維持了對</w:t>
      </w:r>
      <w:r w:rsidRPr="00FF40DB">
        <w:rPr>
          <w:rFonts w:hint="eastAsia"/>
        </w:rPr>
        <w:t>OSA</w:t>
      </w:r>
      <w:r w:rsidRPr="00FF40DB">
        <w:rPr>
          <w:rFonts w:hint="eastAsia"/>
        </w:rPr>
        <w:t>嚴重程度增加的公平評分協議，證明了評估許多睡眠和睡眠障礙錯綜複雜的可普遍性和客觀性的可能性。這是為少數單通道睡眠評分實施狀態空間建模的少數研究之一，也是首次在</w:t>
      </w:r>
      <w:r w:rsidRPr="00FF40DB">
        <w:rPr>
          <w:rFonts w:hint="eastAsia"/>
        </w:rPr>
        <w:t>OSA</w:t>
      </w:r>
      <w:r w:rsidRPr="00FF40DB">
        <w:rPr>
          <w:rFonts w:hint="eastAsia"/>
        </w:rPr>
        <w:t>受試者中實施自動睡眠結構性能統計方法的已知研究。這些低資源算法的持續發展</w:t>
      </w:r>
      <w:r w:rsidRPr="00FF40DB">
        <w:rPr>
          <w:rFonts w:hint="eastAsia"/>
        </w:rPr>
        <w:t xml:space="preserve"> - </w:t>
      </w:r>
      <w:r w:rsidRPr="00FF40DB">
        <w:rPr>
          <w:rFonts w:hint="eastAsia"/>
        </w:rPr>
        <w:t>以臨床專業知識為指導並強調臨床實用性</w:t>
      </w:r>
      <w:r w:rsidRPr="00FF40DB">
        <w:rPr>
          <w:rFonts w:hint="eastAsia"/>
        </w:rPr>
        <w:t xml:space="preserve"> - </w:t>
      </w:r>
      <w:r w:rsidRPr="00FF40DB">
        <w:rPr>
          <w:rFonts w:hint="eastAsia"/>
        </w:rPr>
        <w:t>將有助於實現評估住院和門診人群睡眠和睡眠障礙的自動化工具。</w:t>
      </w:r>
    </w:p>
    <w:p w:rsidR="0039410E" w:rsidRDefault="0039410E">
      <w:pPr>
        <w:spacing w:line="240" w:lineRule="auto"/>
      </w:pPr>
      <w:r>
        <w:br w:type="page"/>
      </w:r>
    </w:p>
    <w:p w:rsidR="002B1398" w:rsidRPr="00101B8F" w:rsidRDefault="002B1398" w:rsidP="002B1398">
      <w:pPr>
        <w:pStyle w:val="a7"/>
        <w:numPr>
          <w:ilvl w:val="0"/>
          <w:numId w:val="1"/>
        </w:numPr>
        <w:tabs>
          <w:tab w:val="left" w:pos="426"/>
        </w:tabs>
        <w:ind w:leftChars="0"/>
        <w:jc w:val="center"/>
        <w:rPr>
          <w:b/>
          <w:sz w:val="40"/>
          <w:szCs w:val="40"/>
        </w:rPr>
      </w:pPr>
      <w:r>
        <w:rPr>
          <w:rFonts w:hint="eastAsia"/>
          <w:b/>
          <w:sz w:val="40"/>
          <w:szCs w:val="40"/>
        </w:rPr>
        <w:lastRenderedPageBreak/>
        <w:t>研讀心得</w:t>
      </w:r>
    </w:p>
    <w:p w:rsidR="002B1398" w:rsidRDefault="002B1398" w:rsidP="002B1398">
      <w:pPr>
        <w:spacing w:line="240" w:lineRule="auto"/>
      </w:pPr>
    </w:p>
    <w:p w:rsidR="00542EEA" w:rsidRPr="0040397E" w:rsidRDefault="0040397E" w:rsidP="002B1398">
      <w:pPr>
        <w:spacing w:line="240" w:lineRule="auto"/>
        <w:rPr>
          <w:kern w:val="0"/>
        </w:rPr>
      </w:pPr>
      <w:r>
        <w:rPr>
          <w:rFonts w:hint="eastAsia"/>
        </w:rPr>
        <w:t xml:space="preserve">　　</w:t>
      </w:r>
      <w:r w:rsidR="00542EEA">
        <w:rPr>
          <w:rFonts w:hint="eastAsia"/>
        </w:rPr>
        <w:t>睡眠是每天我們必須要做的事情，而睡眠的好壞會影響到我們的身體健康，然而我們對於睡眠只有想到睡得飽不飽，而沒有關注到睡得好不好，</w:t>
      </w:r>
      <w:r w:rsidR="00542EEA" w:rsidRPr="00857C16">
        <w:rPr>
          <w:rFonts w:hint="eastAsia"/>
          <w:kern w:val="0"/>
        </w:rPr>
        <w:t>但缺乏強大而有效的算法會妨礙健康人和睡眠障礙患者的可擴展睡眠評估。</w:t>
      </w:r>
      <w:r w:rsidRPr="0040397E">
        <w:rPr>
          <w:rFonts w:hint="eastAsia"/>
          <w:kern w:val="0"/>
        </w:rPr>
        <w:t>儘管非常重要，但仍有近</w:t>
      </w:r>
      <w:r w:rsidRPr="0040397E">
        <w:rPr>
          <w:rFonts w:hint="eastAsia"/>
          <w:kern w:val="0"/>
        </w:rPr>
        <w:t>40</w:t>
      </w:r>
      <w:r w:rsidRPr="0040397E">
        <w:rPr>
          <w:rFonts w:hint="eastAsia"/>
          <w:kern w:val="0"/>
        </w:rPr>
        <w:t>％的美國成年人出現睡眠問題，包括總睡眠時間不足，開始或保持睡眠困難（失眠），晝夜節律紊亂，睡眠相關運動障礙以及睡眠相關的呼吸障礙，如阻塞性睡眠呼吸暫停。所有這些都被證明會對受影響的個人在身體上，精神上，經濟上和</w:t>
      </w:r>
      <w:r w:rsidRPr="0040397E">
        <w:rPr>
          <w:rFonts w:hint="eastAsia"/>
          <w:kern w:val="0"/>
        </w:rPr>
        <w:t>/</w:t>
      </w:r>
      <w:r w:rsidRPr="0040397E">
        <w:rPr>
          <w:rFonts w:hint="eastAsia"/>
          <w:kern w:val="0"/>
        </w:rPr>
        <w:t>或社交上造成影響。</w:t>
      </w:r>
    </w:p>
    <w:p w:rsidR="0040397E" w:rsidRDefault="0040397E" w:rsidP="002B1398">
      <w:pPr>
        <w:spacing w:line="240" w:lineRule="auto"/>
      </w:pPr>
      <w:r>
        <w:rPr>
          <w:rFonts w:hint="eastAsia"/>
        </w:rPr>
        <w:t xml:space="preserve">　　</w:t>
      </w:r>
      <w:r w:rsidRPr="0040397E">
        <w:rPr>
          <w:rFonts w:hint="eastAsia"/>
        </w:rPr>
        <w:t>本文提出了一個統計框架，可自動估計阻塞性睡眠呼吸暫停</w:t>
      </w:r>
      <w:r>
        <w:rPr>
          <w:rFonts w:hint="eastAsia"/>
        </w:rPr>
        <w:t>，</w:t>
      </w:r>
      <w:r w:rsidRPr="000B7DF4">
        <w:rPr>
          <w:rFonts w:hint="eastAsia"/>
        </w:rPr>
        <w:t>睡眠障礙可通過夜間多導睡眠圖診斷，</w:t>
      </w:r>
      <w:r w:rsidRPr="000B7DF4">
        <w:rPr>
          <w:rFonts w:hint="eastAsia"/>
        </w:rPr>
        <w:t>PSG</w:t>
      </w:r>
      <w:r w:rsidRPr="000B7DF4">
        <w:rPr>
          <w:rFonts w:hint="eastAsia"/>
        </w:rPr>
        <w:t>利用多種感知方式測量生物生理信號，包括腦電圖，眼電圖，呼吸頻率和血流。雖然被認為是“黃金標準”，但有多種原因阻礙了</w:t>
      </w:r>
      <w:r w:rsidRPr="000B7DF4">
        <w:rPr>
          <w:rFonts w:hint="eastAsia"/>
        </w:rPr>
        <w:t>PSG</w:t>
      </w:r>
      <w:r w:rsidRPr="000B7DF4">
        <w:rPr>
          <w:rFonts w:hint="eastAsia"/>
        </w:rPr>
        <w:t>的廣泛使用。儘管標準化努力，</w:t>
      </w:r>
      <w:r w:rsidRPr="000B7DF4">
        <w:rPr>
          <w:rFonts w:hint="eastAsia"/>
        </w:rPr>
        <w:t>OSA</w:t>
      </w:r>
      <w:r w:rsidRPr="000B7DF4">
        <w:rPr>
          <w:rFonts w:hint="eastAsia"/>
        </w:rPr>
        <w:t>睡眠專家之間的平均評估者間協議僅為</w:t>
      </w:r>
      <w:r w:rsidRPr="000B7DF4">
        <w:rPr>
          <w:rFonts w:hint="eastAsia"/>
        </w:rPr>
        <w:t>71</w:t>
      </w:r>
      <w:r w:rsidRPr="000B7DF4">
        <w:rPr>
          <w:rFonts w:hint="eastAsia"/>
        </w:rPr>
        <w:t>％。由於所有這些原因，進行的睡眠研究相對較少。一個強大，經濟，微創的系統，準確測量睡眠對於更好地了解研究和臨床背景下的睡眠是有價值的。</w:t>
      </w:r>
    </w:p>
    <w:p w:rsidR="00542EEA" w:rsidRDefault="0040397E" w:rsidP="002B1398">
      <w:pPr>
        <w:spacing w:line="240" w:lineRule="auto"/>
      </w:pPr>
      <w:r>
        <w:rPr>
          <w:rFonts w:hint="eastAsia"/>
        </w:rPr>
        <w:t xml:space="preserve">　　透過更科學的方式，我們可以了解到我們每天睡眠的品質如何，若睡眠品質不好我們就可以從其中的資料進行分析，從而找到原因，使得人體睡眠更加充分，但目前該領域仍處於未成熟的階段有些資料不一定符合每一個人，因此仍有發展空間。</w:t>
      </w:r>
    </w:p>
    <w:p w:rsidR="0040397E" w:rsidRDefault="0040397E" w:rsidP="002B1398">
      <w:pPr>
        <w:spacing w:line="240" w:lineRule="auto"/>
      </w:pPr>
    </w:p>
    <w:p w:rsidR="0040397E" w:rsidRDefault="0040397E" w:rsidP="002B1398">
      <w:pPr>
        <w:spacing w:line="240" w:lineRule="auto"/>
      </w:pPr>
    </w:p>
    <w:p w:rsidR="002B1398" w:rsidRDefault="002B1398">
      <w:pPr>
        <w:spacing w:line="240" w:lineRule="auto"/>
      </w:pPr>
      <w:r>
        <w:br w:type="page"/>
      </w:r>
    </w:p>
    <w:p w:rsidR="0039410E" w:rsidRPr="00101B8F" w:rsidRDefault="0039410E" w:rsidP="0039410E">
      <w:pPr>
        <w:jc w:val="center"/>
        <w:rPr>
          <w:b/>
          <w:sz w:val="40"/>
          <w:szCs w:val="40"/>
        </w:rPr>
      </w:pPr>
      <w:r w:rsidRPr="00101B8F">
        <w:rPr>
          <w:b/>
          <w:sz w:val="40"/>
          <w:szCs w:val="40"/>
        </w:rPr>
        <w:lastRenderedPageBreak/>
        <w:t>參考文獻</w:t>
      </w:r>
    </w:p>
    <w:p w:rsidR="0039410E" w:rsidRPr="00101B8F" w:rsidRDefault="0039410E" w:rsidP="0039410E">
      <w:pPr>
        <w:jc w:val="both"/>
      </w:pPr>
    </w:p>
    <w:p w:rsidR="00A65169" w:rsidRDefault="00DA28AC" w:rsidP="00DA28AC">
      <w:pPr>
        <w:pStyle w:val="a7"/>
        <w:numPr>
          <w:ilvl w:val="0"/>
          <w:numId w:val="4"/>
        </w:numPr>
        <w:ind w:leftChars="0"/>
        <w:jc w:val="both"/>
      </w:pPr>
      <w:r w:rsidRPr="00DA28AC">
        <w:t xml:space="preserve">M. H. Kryger </w:t>
      </w:r>
      <w:r w:rsidRPr="001776A9">
        <w:rPr>
          <w:i/>
        </w:rPr>
        <w:t>et al</w:t>
      </w:r>
      <w:r w:rsidRPr="00DA28AC">
        <w:t xml:space="preserve">., </w:t>
      </w:r>
      <w:r w:rsidRPr="001776A9">
        <w:rPr>
          <w:i/>
        </w:rPr>
        <w:t>Principles and Practice of Sleep Medicine</w:t>
      </w:r>
      <w:r w:rsidR="001776A9">
        <w:t>, Philadelphia, PA, USA</w:t>
      </w:r>
      <w:r w:rsidR="001776A9">
        <w:rPr>
          <w:rFonts w:hint="eastAsia"/>
        </w:rPr>
        <w:t xml:space="preserve"> </w:t>
      </w:r>
      <w:r w:rsidR="001776A9">
        <w:t>:</w:t>
      </w:r>
      <w:r w:rsidR="001776A9">
        <w:rPr>
          <w:rFonts w:hint="eastAsia"/>
        </w:rPr>
        <w:t xml:space="preserve"> </w:t>
      </w:r>
      <w:r w:rsidRPr="00DA28AC">
        <w:t>Saunders, 2010.</w:t>
      </w:r>
    </w:p>
    <w:p w:rsidR="001776A9" w:rsidRDefault="001776A9" w:rsidP="001776A9">
      <w:pPr>
        <w:pStyle w:val="a7"/>
        <w:numPr>
          <w:ilvl w:val="0"/>
          <w:numId w:val="4"/>
        </w:numPr>
        <w:ind w:leftChars="0"/>
        <w:jc w:val="both"/>
      </w:pPr>
      <w:r w:rsidRPr="001776A9">
        <w:t xml:space="preserve">A. Roebuck </w:t>
      </w:r>
      <w:r w:rsidRPr="001776A9">
        <w:rPr>
          <w:i/>
        </w:rPr>
        <w:t>et al</w:t>
      </w:r>
      <w:r w:rsidRPr="001776A9">
        <w:t xml:space="preserve">., </w:t>
      </w:r>
      <w:r>
        <w:t>“</w:t>
      </w:r>
      <w:r w:rsidRPr="001776A9">
        <w:t xml:space="preserve">A </w:t>
      </w:r>
      <w:r>
        <w:rPr>
          <w:rFonts w:hint="eastAsia"/>
        </w:rPr>
        <w:t>R</w:t>
      </w:r>
      <w:r w:rsidRPr="001776A9">
        <w:t xml:space="preserve">eview of </w:t>
      </w:r>
      <w:r>
        <w:rPr>
          <w:rFonts w:hint="eastAsia"/>
        </w:rPr>
        <w:t>S</w:t>
      </w:r>
      <w:r w:rsidRPr="001776A9">
        <w:t xml:space="preserve">ignals </w:t>
      </w:r>
      <w:r>
        <w:rPr>
          <w:rFonts w:hint="eastAsia"/>
        </w:rPr>
        <w:t>U</w:t>
      </w:r>
      <w:r w:rsidRPr="001776A9">
        <w:t xml:space="preserve">sed in </w:t>
      </w:r>
      <w:r>
        <w:rPr>
          <w:rFonts w:hint="eastAsia"/>
        </w:rPr>
        <w:t>S</w:t>
      </w:r>
      <w:r w:rsidRPr="001776A9">
        <w:t xml:space="preserve">leep </w:t>
      </w:r>
      <w:r>
        <w:rPr>
          <w:rFonts w:hint="eastAsia"/>
        </w:rPr>
        <w:t>A</w:t>
      </w:r>
      <w:r w:rsidRPr="001776A9">
        <w:t>nalysis</w:t>
      </w:r>
      <w:r>
        <w:t>”</w:t>
      </w:r>
      <w:r w:rsidRPr="001776A9">
        <w:t xml:space="preserve">, </w:t>
      </w:r>
      <w:r w:rsidRPr="001776A9">
        <w:rPr>
          <w:i/>
        </w:rPr>
        <w:t>Physiol. Meas.,</w:t>
      </w:r>
      <w:r w:rsidRPr="001776A9">
        <w:t xml:space="preserve"> vol. 35, no. 1, pp. R1-R57, 2014.</w:t>
      </w:r>
    </w:p>
    <w:p w:rsidR="005C7988" w:rsidRDefault="005C7988" w:rsidP="005C7988">
      <w:pPr>
        <w:pStyle w:val="a7"/>
        <w:numPr>
          <w:ilvl w:val="0"/>
          <w:numId w:val="4"/>
        </w:numPr>
        <w:ind w:leftChars="0"/>
        <w:jc w:val="both"/>
      </w:pPr>
      <w:r>
        <w:t>A. Rechtschaffen</w:t>
      </w:r>
      <w:r>
        <w:rPr>
          <w:rFonts w:hint="eastAsia"/>
        </w:rPr>
        <w:t xml:space="preserve"> and</w:t>
      </w:r>
      <w:r w:rsidRPr="005C7988">
        <w:t xml:space="preserve"> A. Kales, </w:t>
      </w:r>
      <w:r w:rsidRPr="005C7988">
        <w:rPr>
          <w:i/>
        </w:rPr>
        <w:t>A Manual of Standardized Terminology Techniques and Scoring Systems for Sleep Stages of Human Subjects</w:t>
      </w:r>
      <w:r w:rsidRPr="005C7988">
        <w:t>, U. G. P. Office, Washington, DC, USA:Public Health Service, U.S. Government Printing Service, 1968.</w:t>
      </w:r>
    </w:p>
    <w:p w:rsidR="005C7988" w:rsidRDefault="005C7988" w:rsidP="005C7988">
      <w:pPr>
        <w:pStyle w:val="a7"/>
        <w:numPr>
          <w:ilvl w:val="0"/>
          <w:numId w:val="4"/>
        </w:numPr>
        <w:ind w:leftChars="0"/>
        <w:jc w:val="both"/>
      </w:pPr>
      <w:r w:rsidRPr="005C7988">
        <w:t xml:space="preserve">R. B. Berry </w:t>
      </w:r>
      <w:r w:rsidRPr="005C7988">
        <w:rPr>
          <w:i/>
        </w:rPr>
        <w:t>et al</w:t>
      </w:r>
      <w:r w:rsidRPr="005C7988">
        <w:t xml:space="preserve">., </w:t>
      </w:r>
      <w:r>
        <w:t>“</w:t>
      </w:r>
      <w:r w:rsidRPr="005C7988">
        <w:t xml:space="preserve">American </w:t>
      </w:r>
      <w:r>
        <w:t>A</w:t>
      </w:r>
      <w:r w:rsidRPr="005C7988">
        <w:t xml:space="preserve">cademy of </w:t>
      </w:r>
      <w:r>
        <w:t>S</w:t>
      </w:r>
      <w:r w:rsidRPr="005C7988">
        <w:t xml:space="preserve">leep </w:t>
      </w:r>
      <w:r>
        <w:t>M</w:t>
      </w:r>
      <w:r w:rsidRPr="005C7988">
        <w:t>edicine</w:t>
      </w:r>
      <w:r>
        <w:t>”</w:t>
      </w:r>
      <w:r w:rsidRPr="005C7988">
        <w:t xml:space="preserve"> </w:t>
      </w:r>
      <w:r w:rsidRPr="005C7988">
        <w:rPr>
          <w:i/>
        </w:rPr>
        <w:t>The AASM Manual Scoring Sleep Associated Events: Rules Terminology Technical Specification Version 2.0</w:t>
      </w:r>
      <w:r w:rsidRPr="005C7988">
        <w:t>., Darien, IL, USA:Amer. Acad. Sleep Med., 2007.</w:t>
      </w:r>
    </w:p>
    <w:p w:rsidR="005C7988" w:rsidRDefault="005C7988" w:rsidP="005C7988">
      <w:pPr>
        <w:pStyle w:val="a7"/>
        <w:numPr>
          <w:ilvl w:val="0"/>
          <w:numId w:val="4"/>
        </w:numPr>
        <w:ind w:leftChars="0"/>
        <w:jc w:val="both"/>
      </w:pPr>
      <w:r w:rsidRPr="005C7988">
        <w:t xml:space="preserve">C. Iber </w:t>
      </w:r>
      <w:r w:rsidRPr="005C7988">
        <w:rPr>
          <w:i/>
        </w:rPr>
        <w:t>et al</w:t>
      </w:r>
      <w:r w:rsidRPr="005C7988">
        <w:t xml:space="preserve">., </w:t>
      </w:r>
      <w:r w:rsidRPr="005C7988">
        <w:rPr>
          <w:i/>
        </w:rPr>
        <w:t>The AASM Manual Scoring Sleep Associated Events: Rules Terminology Technical Specification</w:t>
      </w:r>
      <w:r w:rsidRPr="005C7988">
        <w:t>., Darien, IL, USA:Amer. Acad. Sleep Med., 2007.</w:t>
      </w:r>
    </w:p>
    <w:p w:rsidR="005C7988" w:rsidRDefault="005C7988" w:rsidP="005C7988">
      <w:pPr>
        <w:pStyle w:val="a7"/>
        <w:numPr>
          <w:ilvl w:val="0"/>
          <w:numId w:val="4"/>
        </w:numPr>
        <w:ind w:leftChars="0"/>
        <w:jc w:val="both"/>
      </w:pPr>
      <w:r w:rsidRPr="005C7988">
        <w:t xml:space="preserve">R. G. Norman </w:t>
      </w:r>
      <w:r w:rsidRPr="005C7988">
        <w:rPr>
          <w:i/>
        </w:rPr>
        <w:t>et al</w:t>
      </w:r>
      <w:r w:rsidRPr="005C7988">
        <w:t xml:space="preserve">., </w:t>
      </w:r>
      <w:r>
        <w:t>“</w:t>
      </w:r>
      <w:r w:rsidRPr="005C7988">
        <w:t xml:space="preserve">Interobserver </w:t>
      </w:r>
      <w:r>
        <w:t>A</w:t>
      </w:r>
      <w:r w:rsidRPr="005C7988">
        <w:t xml:space="preserve">greement </w:t>
      </w:r>
      <w:r>
        <w:t>A</w:t>
      </w:r>
      <w:r w:rsidRPr="005C7988">
        <w:t xml:space="preserve">mong </w:t>
      </w:r>
      <w:r>
        <w:t>S</w:t>
      </w:r>
      <w:r w:rsidRPr="005C7988">
        <w:t xml:space="preserve">leep </w:t>
      </w:r>
      <w:r>
        <w:t>S</w:t>
      </w:r>
      <w:r w:rsidRPr="005C7988">
        <w:t xml:space="preserve">corers from </w:t>
      </w:r>
      <w:r>
        <w:t>D</w:t>
      </w:r>
      <w:r w:rsidRPr="005C7988">
        <w:t xml:space="preserve">ifferent </w:t>
      </w:r>
      <w:r>
        <w:t>C</w:t>
      </w:r>
      <w:r w:rsidRPr="005C7988">
        <w:t xml:space="preserve">enters in a </w:t>
      </w:r>
      <w:r>
        <w:t>L</w:t>
      </w:r>
      <w:r w:rsidRPr="005C7988">
        <w:t xml:space="preserve">arge </w:t>
      </w:r>
      <w:r>
        <w:t>D</w:t>
      </w:r>
      <w:r w:rsidRPr="005C7988">
        <w:t>ataset</w:t>
      </w:r>
      <w:r>
        <w:t>”</w:t>
      </w:r>
      <w:r w:rsidRPr="005C7988">
        <w:t xml:space="preserve">, </w:t>
      </w:r>
      <w:r w:rsidRPr="005C7988">
        <w:rPr>
          <w:i/>
        </w:rPr>
        <w:t>Sleep</w:t>
      </w:r>
      <w:r w:rsidRPr="005C7988">
        <w:t>, vol. 23, no. 1, pp. 901-908, 2000.</w:t>
      </w:r>
    </w:p>
    <w:p w:rsidR="005C7988" w:rsidRDefault="005C7988" w:rsidP="005C7988">
      <w:pPr>
        <w:pStyle w:val="a7"/>
        <w:numPr>
          <w:ilvl w:val="0"/>
          <w:numId w:val="4"/>
        </w:numPr>
        <w:ind w:leftChars="0"/>
        <w:jc w:val="both"/>
      </w:pPr>
      <w:r w:rsidRPr="005C7988">
        <w:t xml:space="preserve">R. Agarwal </w:t>
      </w:r>
      <w:r w:rsidRPr="005C7988">
        <w:rPr>
          <w:i/>
        </w:rPr>
        <w:t>et al</w:t>
      </w:r>
      <w:r w:rsidRPr="005C7988">
        <w:t xml:space="preserve">., </w:t>
      </w:r>
      <w:r>
        <w:t>“</w:t>
      </w:r>
      <w:r w:rsidRPr="005C7988">
        <w:t>Computer-</w:t>
      </w:r>
      <w:r>
        <w:t>A</w:t>
      </w:r>
      <w:r w:rsidRPr="005C7988">
        <w:t xml:space="preserve">ssisted </w:t>
      </w:r>
      <w:r>
        <w:t>S</w:t>
      </w:r>
      <w:r w:rsidRPr="005C7988">
        <w:t xml:space="preserve">leep </w:t>
      </w:r>
      <w:r>
        <w:t>S</w:t>
      </w:r>
      <w:r w:rsidRPr="005C7988">
        <w:t>taging</w:t>
      </w:r>
      <w:r>
        <w:t>”</w:t>
      </w:r>
      <w:r w:rsidRPr="005C7988">
        <w:t xml:space="preserve">, </w:t>
      </w:r>
      <w:r w:rsidRPr="005C7988">
        <w:rPr>
          <w:i/>
        </w:rPr>
        <w:t>IEEE Trans. Biomed. Eng</w:t>
      </w:r>
      <w:r w:rsidRPr="005C7988">
        <w:t>., vol. 48, no. 12, pp. 1421-1423, Dec. 2001.</w:t>
      </w:r>
    </w:p>
    <w:p w:rsidR="005C7988" w:rsidRDefault="005C7988" w:rsidP="005C7988">
      <w:pPr>
        <w:pStyle w:val="a7"/>
        <w:numPr>
          <w:ilvl w:val="0"/>
          <w:numId w:val="4"/>
        </w:numPr>
        <w:ind w:leftChars="0"/>
        <w:jc w:val="both"/>
      </w:pPr>
      <w:r w:rsidRPr="005C7988">
        <w:t xml:space="preserve">J. Virkkala </w:t>
      </w:r>
      <w:r w:rsidRPr="005C7988">
        <w:rPr>
          <w:i/>
        </w:rPr>
        <w:t>et al</w:t>
      </w:r>
      <w:r w:rsidRPr="005C7988">
        <w:t xml:space="preserve">., </w:t>
      </w:r>
      <w:r>
        <w:t>“</w:t>
      </w:r>
      <w:r w:rsidRPr="005C7988">
        <w:t xml:space="preserve">Automatic </w:t>
      </w:r>
      <w:r>
        <w:t>S</w:t>
      </w:r>
      <w:r w:rsidRPr="005C7988">
        <w:t xml:space="preserve">leep </w:t>
      </w:r>
      <w:r>
        <w:t>S</w:t>
      </w:r>
      <w:r w:rsidRPr="005C7988">
        <w:t xml:space="preserve">tage </w:t>
      </w:r>
      <w:r>
        <w:t>C</w:t>
      </w:r>
      <w:r w:rsidRPr="005C7988">
        <w:t xml:space="preserve">lassification </w:t>
      </w:r>
      <w:r>
        <w:t>U</w:t>
      </w:r>
      <w:r w:rsidRPr="005C7988">
        <w:t xml:space="preserve">sing </w:t>
      </w:r>
      <w:r>
        <w:t>T</w:t>
      </w:r>
      <w:r w:rsidRPr="005C7988">
        <w:t>wo-</w:t>
      </w:r>
      <w:r>
        <w:t>C</w:t>
      </w:r>
      <w:r w:rsidRPr="005C7988">
        <w:t xml:space="preserve">hannel </w:t>
      </w:r>
      <w:r>
        <w:t>E</w:t>
      </w:r>
      <w:r w:rsidRPr="005C7988">
        <w:t>lectro-</w:t>
      </w:r>
      <w:r>
        <w:t>O</w:t>
      </w:r>
      <w:r w:rsidRPr="005C7988">
        <w:t>culography</w:t>
      </w:r>
      <w:r>
        <w:t>”</w:t>
      </w:r>
      <w:r w:rsidRPr="005C7988">
        <w:t xml:space="preserve">, </w:t>
      </w:r>
      <w:r w:rsidRPr="005C7988">
        <w:rPr>
          <w:i/>
        </w:rPr>
        <w:t>J. Neurosci. Methods</w:t>
      </w:r>
      <w:r w:rsidRPr="005C7988">
        <w:t>, vol. 166, no. 1, pp. 109-115, 2007.</w:t>
      </w:r>
    </w:p>
    <w:p w:rsidR="005C7988" w:rsidRDefault="005C7988" w:rsidP="005C7988">
      <w:pPr>
        <w:pStyle w:val="a7"/>
        <w:numPr>
          <w:ilvl w:val="0"/>
          <w:numId w:val="4"/>
        </w:numPr>
        <w:ind w:leftChars="0"/>
        <w:jc w:val="both"/>
      </w:pPr>
      <w:r w:rsidRPr="005C7988">
        <w:t xml:space="preserve">S.-F. Liang </w:t>
      </w:r>
      <w:r w:rsidRPr="005C7988">
        <w:rPr>
          <w:i/>
        </w:rPr>
        <w:t>et al</w:t>
      </w:r>
      <w:r w:rsidRPr="005C7988">
        <w:t xml:space="preserve">., </w:t>
      </w:r>
      <w:r>
        <w:t>“</w:t>
      </w:r>
      <w:r w:rsidRPr="005C7988">
        <w:t xml:space="preserve">A </w:t>
      </w:r>
      <w:r>
        <w:t>R</w:t>
      </w:r>
      <w:r w:rsidRPr="005C7988">
        <w:t>ule-</w:t>
      </w:r>
      <w:r>
        <w:rPr>
          <w:rFonts w:hint="eastAsia"/>
        </w:rPr>
        <w:t>B</w:t>
      </w:r>
      <w:r w:rsidRPr="005C7988">
        <w:t xml:space="preserve">ased </w:t>
      </w:r>
      <w:r>
        <w:t>A</w:t>
      </w:r>
      <w:r w:rsidRPr="005C7988">
        <w:t xml:space="preserve">utomatic </w:t>
      </w:r>
      <w:r>
        <w:t>S</w:t>
      </w:r>
      <w:r w:rsidRPr="005C7988">
        <w:t xml:space="preserve">leep </w:t>
      </w:r>
      <w:r>
        <w:t>S</w:t>
      </w:r>
      <w:r w:rsidRPr="005C7988">
        <w:t xml:space="preserve">taging </w:t>
      </w:r>
      <w:r>
        <w:t>M</w:t>
      </w:r>
      <w:r w:rsidRPr="005C7988">
        <w:t>ethod</w:t>
      </w:r>
      <w:r>
        <w:t>”</w:t>
      </w:r>
      <w:r w:rsidRPr="005C7988">
        <w:t xml:space="preserve">, </w:t>
      </w:r>
      <w:r w:rsidRPr="00081CC6">
        <w:rPr>
          <w:i/>
        </w:rPr>
        <w:t>J. Neurosci. Methods</w:t>
      </w:r>
      <w:r w:rsidRPr="005C7988">
        <w:t>, vol. 205, no. 1, pp. 169-176, 2012.</w:t>
      </w:r>
    </w:p>
    <w:p w:rsidR="00081CC6" w:rsidRDefault="00081CC6" w:rsidP="00081CC6">
      <w:pPr>
        <w:pStyle w:val="a7"/>
        <w:numPr>
          <w:ilvl w:val="0"/>
          <w:numId w:val="4"/>
        </w:numPr>
        <w:ind w:leftChars="0"/>
        <w:jc w:val="both"/>
      </w:pPr>
      <w:r w:rsidRPr="00081CC6">
        <w:lastRenderedPageBreak/>
        <w:t xml:space="preserve">C. Stepnowsky </w:t>
      </w:r>
      <w:r w:rsidRPr="00081CC6">
        <w:rPr>
          <w:i/>
        </w:rPr>
        <w:t>et al</w:t>
      </w:r>
      <w:r w:rsidRPr="00081CC6">
        <w:t xml:space="preserve">., </w:t>
      </w:r>
      <w:r>
        <w:t>“</w:t>
      </w:r>
      <w:r w:rsidRPr="00081CC6">
        <w:t xml:space="preserve">Scoring </w:t>
      </w:r>
      <w:r>
        <w:t>A</w:t>
      </w:r>
      <w:r w:rsidRPr="00081CC6">
        <w:t xml:space="preserve">ccuracy of </w:t>
      </w:r>
      <w:r>
        <w:t>A</w:t>
      </w:r>
      <w:r w:rsidRPr="00081CC6">
        <w:t xml:space="preserve">utomated </w:t>
      </w:r>
      <w:r>
        <w:t>S</w:t>
      </w:r>
      <w:r w:rsidRPr="00081CC6">
        <w:t xml:space="preserve">leep </w:t>
      </w:r>
      <w:r>
        <w:t>S</w:t>
      </w:r>
      <w:r w:rsidRPr="00081CC6">
        <w:t xml:space="preserve">taging from a </w:t>
      </w:r>
      <w:r>
        <w:t>B</w:t>
      </w:r>
      <w:r w:rsidRPr="00081CC6">
        <w:t xml:space="preserve">ipolar </w:t>
      </w:r>
      <w:r>
        <w:t>E</w:t>
      </w:r>
      <w:r w:rsidRPr="00081CC6">
        <w:t xml:space="preserve">lectroocular </w:t>
      </w:r>
      <w:r>
        <w:t>R</w:t>
      </w:r>
      <w:r w:rsidRPr="00081CC6">
        <w:t xml:space="preserve">ecording </w:t>
      </w:r>
      <w:r>
        <w:t>C</w:t>
      </w:r>
      <w:r w:rsidRPr="00081CC6">
        <w:t xml:space="preserve">ompared to </w:t>
      </w:r>
      <w:r>
        <w:t>M</w:t>
      </w:r>
      <w:r w:rsidRPr="00081CC6">
        <w:t xml:space="preserve">anual </w:t>
      </w:r>
      <w:r>
        <w:t>S</w:t>
      </w:r>
      <w:r w:rsidRPr="00081CC6">
        <w:t xml:space="preserve">coring by </w:t>
      </w:r>
      <w:r>
        <w:t>M</w:t>
      </w:r>
      <w:r w:rsidRPr="00081CC6">
        <w:t xml:space="preserve">ultiple </w:t>
      </w:r>
      <w:r>
        <w:t>R</w:t>
      </w:r>
      <w:r w:rsidRPr="00081CC6">
        <w:t>aters</w:t>
      </w:r>
      <w:r>
        <w:t>”</w:t>
      </w:r>
      <w:r w:rsidRPr="00081CC6">
        <w:t xml:space="preserve">, </w:t>
      </w:r>
      <w:r w:rsidRPr="00081CC6">
        <w:rPr>
          <w:i/>
        </w:rPr>
        <w:t>Sleep Med</w:t>
      </w:r>
      <w:r w:rsidRPr="00081CC6">
        <w:t>., vol. 14, no. 11, pp. 1199-1207, 2013.</w:t>
      </w:r>
    </w:p>
    <w:p w:rsidR="00081CC6" w:rsidRDefault="00081CC6" w:rsidP="00081CC6">
      <w:pPr>
        <w:pStyle w:val="a7"/>
        <w:numPr>
          <w:ilvl w:val="0"/>
          <w:numId w:val="4"/>
        </w:numPr>
        <w:ind w:leftChars="0"/>
        <w:jc w:val="both"/>
      </w:pPr>
      <w:r w:rsidRPr="00081CC6">
        <w:t xml:space="preserve">A. Malhotra </w:t>
      </w:r>
      <w:r w:rsidRPr="00081CC6">
        <w:rPr>
          <w:i/>
        </w:rPr>
        <w:t>et al</w:t>
      </w:r>
      <w:r w:rsidRPr="00081CC6">
        <w:t xml:space="preserve">., </w:t>
      </w:r>
      <w:r>
        <w:t>“</w:t>
      </w:r>
      <w:r w:rsidRPr="00081CC6">
        <w:t xml:space="preserve">Performance of an </w:t>
      </w:r>
      <w:r>
        <w:t>A</w:t>
      </w:r>
      <w:r w:rsidRPr="00081CC6">
        <w:t xml:space="preserve">utomated </w:t>
      </w:r>
      <w:r>
        <w:t>P</w:t>
      </w:r>
      <w:r w:rsidRPr="00081CC6">
        <w:t xml:space="preserve">olysomnography </w:t>
      </w:r>
      <w:r>
        <w:t>S</w:t>
      </w:r>
      <w:r w:rsidRPr="00081CC6">
        <w:t xml:space="preserve">coring </w:t>
      </w:r>
      <w:r>
        <w:t>S</w:t>
      </w:r>
      <w:r w:rsidRPr="00081CC6">
        <w:t xml:space="preserve">ystem </w:t>
      </w:r>
      <w:r>
        <w:t>V</w:t>
      </w:r>
      <w:r w:rsidRPr="00081CC6">
        <w:t xml:space="preserve">ersus </w:t>
      </w:r>
      <w:r>
        <w:t>C</w:t>
      </w:r>
      <w:r w:rsidRPr="00081CC6">
        <w:t>omputer-</w:t>
      </w:r>
      <w:r>
        <w:t>A</w:t>
      </w:r>
      <w:r w:rsidRPr="00081CC6">
        <w:t xml:space="preserve">ssisted </w:t>
      </w:r>
      <w:r>
        <w:t>M</w:t>
      </w:r>
      <w:r w:rsidRPr="00081CC6">
        <w:t xml:space="preserve">anual </w:t>
      </w:r>
      <w:r>
        <w:t>S</w:t>
      </w:r>
      <w:r w:rsidRPr="00081CC6">
        <w:t>coring</w:t>
      </w:r>
      <w:r>
        <w:t>”</w:t>
      </w:r>
      <w:r w:rsidRPr="00081CC6">
        <w:t xml:space="preserve">, </w:t>
      </w:r>
      <w:r w:rsidRPr="00081CC6">
        <w:rPr>
          <w:i/>
        </w:rPr>
        <w:t>Sleep</w:t>
      </w:r>
      <w:r w:rsidRPr="00081CC6">
        <w:t>, vol. 36, no. 4, pp. 573-582, 2013.</w:t>
      </w:r>
    </w:p>
    <w:p w:rsidR="00081CC6" w:rsidRDefault="00081CC6" w:rsidP="00081CC6">
      <w:pPr>
        <w:pStyle w:val="a7"/>
        <w:numPr>
          <w:ilvl w:val="0"/>
          <w:numId w:val="4"/>
        </w:numPr>
        <w:ind w:leftChars="0"/>
        <w:jc w:val="both"/>
      </w:pPr>
      <w:r w:rsidRPr="00081CC6">
        <w:t xml:space="preserve">B. Koley </w:t>
      </w:r>
      <w:r w:rsidRPr="00081CC6">
        <w:rPr>
          <w:i/>
        </w:rPr>
        <w:t>et al</w:t>
      </w:r>
      <w:r w:rsidRPr="00081CC6">
        <w:t xml:space="preserve">., </w:t>
      </w:r>
      <w:r>
        <w:t>“</w:t>
      </w:r>
      <w:r w:rsidRPr="00081CC6">
        <w:t xml:space="preserve">An </w:t>
      </w:r>
      <w:r>
        <w:t>E</w:t>
      </w:r>
      <w:r w:rsidRPr="00081CC6">
        <w:t xml:space="preserve">nsemble </w:t>
      </w:r>
      <w:r>
        <w:t>S</w:t>
      </w:r>
      <w:r w:rsidRPr="00081CC6">
        <w:t xml:space="preserve">ystem for </w:t>
      </w:r>
      <w:r>
        <w:t>A</w:t>
      </w:r>
      <w:r w:rsidRPr="00081CC6">
        <w:t xml:space="preserve">utomatic </w:t>
      </w:r>
      <w:r>
        <w:t>S</w:t>
      </w:r>
      <w:r w:rsidRPr="00081CC6">
        <w:t xml:space="preserve">leep </w:t>
      </w:r>
      <w:r>
        <w:t>S</w:t>
      </w:r>
      <w:r w:rsidRPr="00081CC6">
        <w:t xml:space="preserve">tage </w:t>
      </w:r>
      <w:r>
        <w:t>C</w:t>
      </w:r>
      <w:r w:rsidRPr="00081CC6">
        <w:t xml:space="preserve">lassification </w:t>
      </w:r>
      <w:r>
        <w:t>U</w:t>
      </w:r>
      <w:r w:rsidRPr="00081CC6">
        <w:t xml:space="preserve">sing </w:t>
      </w:r>
      <w:r>
        <w:t>S</w:t>
      </w:r>
      <w:r w:rsidRPr="00081CC6">
        <w:t xml:space="preserve">ingle </w:t>
      </w:r>
      <w:r>
        <w:t>C</w:t>
      </w:r>
      <w:r w:rsidRPr="00081CC6">
        <w:t xml:space="preserve">hannel EEG </w:t>
      </w:r>
      <w:r>
        <w:t>S</w:t>
      </w:r>
      <w:r w:rsidRPr="00081CC6">
        <w:t>ignal</w:t>
      </w:r>
      <w:r>
        <w:t>”</w:t>
      </w:r>
      <w:r w:rsidRPr="00081CC6">
        <w:t xml:space="preserve">, </w:t>
      </w:r>
      <w:r w:rsidRPr="00081CC6">
        <w:rPr>
          <w:i/>
        </w:rPr>
        <w:t>Comput. Biol. Med</w:t>
      </w:r>
      <w:r w:rsidRPr="00081CC6">
        <w:t>., vol. 42, no. 12, pp. 1186-1195, 2012.</w:t>
      </w:r>
    </w:p>
    <w:p w:rsidR="00081CC6" w:rsidRDefault="00081CC6" w:rsidP="00081CC6">
      <w:pPr>
        <w:pStyle w:val="a7"/>
        <w:numPr>
          <w:ilvl w:val="0"/>
          <w:numId w:val="4"/>
        </w:numPr>
        <w:ind w:leftChars="0"/>
        <w:jc w:val="both"/>
      </w:pPr>
      <w:r w:rsidRPr="00081CC6">
        <w:t xml:space="preserve">G. Zhu </w:t>
      </w:r>
      <w:r w:rsidRPr="00081CC6">
        <w:rPr>
          <w:i/>
        </w:rPr>
        <w:t>et al</w:t>
      </w:r>
      <w:r w:rsidRPr="00081CC6">
        <w:t xml:space="preserve">., </w:t>
      </w:r>
      <w:r>
        <w:t>“</w:t>
      </w:r>
      <w:r w:rsidRPr="00081CC6">
        <w:t xml:space="preserve">Analysis and </w:t>
      </w:r>
      <w:r>
        <w:t>C</w:t>
      </w:r>
      <w:r w:rsidRPr="00081CC6">
        <w:t xml:space="preserve">lassification of </w:t>
      </w:r>
      <w:r>
        <w:t>S</w:t>
      </w:r>
      <w:r w:rsidRPr="00081CC6">
        <w:t xml:space="preserve">leep </w:t>
      </w:r>
      <w:r>
        <w:t>S</w:t>
      </w:r>
      <w:r w:rsidRPr="00081CC6">
        <w:t xml:space="preserve">tages </w:t>
      </w:r>
      <w:r>
        <w:t>B</w:t>
      </w:r>
      <w:r w:rsidRPr="00081CC6">
        <w:t xml:space="preserve">ased on </w:t>
      </w:r>
      <w:r>
        <w:t>D</w:t>
      </w:r>
      <w:r w:rsidRPr="00081CC6">
        <w:t xml:space="preserve">ifference </w:t>
      </w:r>
      <w:r>
        <w:t>V</w:t>
      </w:r>
      <w:r w:rsidRPr="00081CC6">
        <w:t xml:space="preserve">isibility </w:t>
      </w:r>
      <w:r>
        <w:t>G</w:t>
      </w:r>
      <w:r w:rsidRPr="00081CC6">
        <w:t xml:space="preserve">raphs from a </w:t>
      </w:r>
      <w:r>
        <w:t>S</w:t>
      </w:r>
      <w:r w:rsidRPr="00081CC6">
        <w:t>ingle-</w:t>
      </w:r>
      <w:r>
        <w:t>C</w:t>
      </w:r>
      <w:r w:rsidRPr="00081CC6">
        <w:t xml:space="preserve">hannel EEG </w:t>
      </w:r>
      <w:r>
        <w:t>S</w:t>
      </w:r>
      <w:r w:rsidRPr="00081CC6">
        <w:t>ignal</w:t>
      </w:r>
      <w:r>
        <w:t>”</w:t>
      </w:r>
      <w:r w:rsidRPr="00081CC6">
        <w:t xml:space="preserve">, </w:t>
      </w:r>
      <w:r w:rsidRPr="00081CC6">
        <w:rPr>
          <w:i/>
        </w:rPr>
        <w:t>IEEE Trans. Biomed. Eng</w:t>
      </w:r>
      <w:r w:rsidRPr="00081CC6">
        <w:t>., vol. 18, no. 6, pp. 1813-1821, Nov. 2014.</w:t>
      </w:r>
    </w:p>
    <w:p w:rsidR="00D35D96" w:rsidRDefault="00D35D96" w:rsidP="00D35D96">
      <w:pPr>
        <w:pStyle w:val="a7"/>
        <w:numPr>
          <w:ilvl w:val="0"/>
          <w:numId w:val="4"/>
        </w:numPr>
        <w:ind w:leftChars="0"/>
        <w:jc w:val="both"/>
      </w:pPr>
      <w:r w:rsidRPr="00D35D96">
        <w:t xml:space="preserve">M. Radha </w:t>
      </w:r>
      <w:r w:rsidRPr="00D35D96">
        <w:rPr>
          <w:i/>
        </w:rPr>
        <w:t>et al</w:t>
      </w:r>
      <w:r w:rsidRPr="00D35D96">
        <w:t xml:space="preserve">., </w:t>
      </w:r>
      <w:r>
        <w:t>“</w:t>
      </w:r>
      <w:r w:rsidRPr="00D35D96">
        <w:t xml:space="preserve">Comparison of </w:t>
      </w:r>
      <w:r>
        <w:t>F</w:t>
      </w:r>
      <w:r w:rsidRPr="00D35D96">
        <w:t xml:space="preserve">eature and </w:t>
      </w:r>
      <w:r>
        <w:t>C</w:t>
      </w:r>
      <w:r w:rsidRPr="00D35D96">
        <w:t xml:space="preserve">lassifier </w:t>
      </w:r>
      <w:r>
        <w:t>A</w:t>
      </w:r>
      <w:r w:rsidRPr="00D35D96">
        <w:t xml:space="preserve">lgorithms for </w:t>
      </w:r>
      <w:r>
        <w:t>O</w:t>
      </w:r>
      <w:r w:rsidRPr="00D35D96">
        <w:t xml:space="preserve">nline </w:t>
      </w:r>
      <w:r>
        <w:t>A</w:t>
      </w:r>
      <w:r w:rsidRPr="00D35D96">
        <w:t xml:space="preserve">utomatic </w:t>
      </w:r>
      <w:r>
        <w:t>S</w:t>
      </w:r>
      <w:r w:rsidRPr="00D35D96">
        <w:t xml:space="preserve">leep </w:t>
      </w:r>
      <w:r>
        <w:t>S</w:t>
      </w:r>
      <w:r w:rsidRPr="00D35D96">
        <w:t xml:space="preserve">taging </w:t>
      </w:r>
      <w:r>
        <w:t>B</w:t>
      </w:r>
      <w:r w:rsidRPr="00D35D96">
        <w:t xml:space="preserve">ased on a </w:t>
      </w:r>
      <w:r>
        <w:t>S</w:t>
      </w:r>
      <w:r w:rsidRPr="00D35D96">
        <w:t xml:space="preserve">ingle EEG </w:t>
      </w:r>
      <w:r>
        <w:t>S</w:t>
      </w:r>
      <w:r w:rsidRPr="00D35D96">
        <w:t>ignal</w:t>
      </w:r>
      <w:r>
        <w:t>”</w:t>
      </w:r>
      <w:r w:rsidRPr="00D35D96">
        <w:t xml:space="preserve">, </w:t>
      </w:r>
      <w:r w:rsidRPr="00D35D96">
        <w:rPr>
          <w:i/>
        </w:rPr>
        <w:t>Proc. IEEE 36th Annu. Int. Conf. Eng. Med. Biol. Soc</w:t>
      </w:r>
      <w:r w:rsidRPr="00D35D96">
        <w:t>.,</w:t>
      </w:r>
      <w:r>
        <w:t xml:space="preserve"> </w:t>
      </w:r>
      <w:r w:rsidRPr="00D35D96">
        <w:t>2014</w:t>
      </w:r>
      <w:r>
        <w:t>, pp. 1876-1880</w:t>
      </w:r>
      <w:r w:rsidRPr="00D35D96">
        <w:t>.</w:t>
      </w:r>
    </w:p>
    <w:p w:rsidR="00D70C26" w:rsidRDefault="00D70C26" w:rsidP="00D70C26">
      <w:pPr>
        <w:pStyle w:val="a7"/>
        <w:numPr>
          <w:ilvl w:val="0"/>
          <w:numId w:val="4"/>
        </w:numPr>
        <w:ind w:leftChars="0"/>
        <w:jc w:val="both"/>
      </w:pPr>
      <w:r w:rsidRPr="00D70C26">
        <w:t xml:space="preserve">V. Bajaj </w:t>
      </w:r>
      <w:r w:rsidRPr="00D70C26">
        <w:rPr>
          <w:i/>
        </w:rPr>
        <w:t>et al</w:t>
      </w:r>
      <w:r w:rsidRPr="00D70C26">
        <w:t xml:space="preserve">., </w:t>
      </w:r>
      <w:r>
        <w:t>“</w:t>
      </w:r>
      <w:r w:rsidRPr="00D70C26">
        <w:t xml:space="preserve">Automatic </w:t>
      </w:r>
      <w:r>
        <w:t>C</w:t>
      </w:r>
      <w:r w:rsidRPr="00D70C26">
        <w:t xml:space="preserve">lassification of </w:t>
      </w:r>
      <w:r>
        <w:t>S</w:t>
      </w:r>
      <w:r w:rsidRPr="00D70C26">
        <w:t xml:space="preserve">leep </w:t>
      </w:r>
      <w:r>
        <w:t>S</w:t>
      </w:r>
      <w:r w:rsidRPr="00D70C26">
        <w:t xml:space="preserve">tages </w:t>
      </w:r>
      <w:r>
        <w:t>B</w:t>
      </w:r>
      <w:r w:rsidRPr="00D70C26">
        <w:t>ased on the time-</w:t>
      </w:r>
      <w:r>
        <w:t>F</w:t>
      </w:r>
      <w:r w:rsidRPr="00D70C26">
        <w:t xml:space="preserve">requency </w:t>
      </w:r>
      <w:r>
        <w:t>I</w:t>
      </w:r>
      <w:r w:rsidRPr="00D70C26">
        <w:t xml:space="preserve">mage of EEG </w:t>
      </w:r>
      <w:r>
        <w:t>S</w:t>
      </w:r>
      <w:r w:rsidRPr="00D70C26">
        <w:t>ignals</w:t>
      </w:r>
      <w:r>
        <w:t>”</w:t>
      </w:r>
      <w:r w:rsidRPr="00D70C26">
        <w:t>,</w:t>
      </w:r>
      <w:r w:rsidRPr="00D70C26">
        <w:rPr>
          <w:i/>
        </w:rPr>
        <w:t xml:space="preserve"> Comput. Methods Programs Biomed</w:t>
      </w:r>
      <w:r w:rsidRPr="00D70C26">
        <w:t>., vol. 112, no. 3, pp. 320-328, 2013.</w:t>
      </w:r>
    </w:p>
    <w:p w:rsidR="00D70C26" w:rsidRDefault="00D70C26" w:rsidP="00D70C26">
      <w:pPr>
        <w:pStyle w:val="a7"/>
        <w:numPr>
          <w:ilvl w:val="0"/>
          <w:numId w:val="4"/>
        </w:numPr>
        <w:ind w:leftChars="0"/>
        <w:jc w:val="both"/>
      </w:pPr>
      <w:r w:rsidRPr="00D70C26">
        <w:t xml:space="preserve">A. Flexer </w:t>
      </w:r>
      <w:r w:rsidRPr="00D70C26">
        <w:rPr>
          <w:i/>
        </w:rPr>
        <w:t>et al</w:t>
      </w:r>
      <w:r w:rsidRPr="00D70C26">
        <w:t xml:space="preserve">., </w:t>
      </w:r>
      <w:r>
        <w:t>“</w:t>
      </w:r>
      <w:r w:rsidRPr="00D70C26">
        <w:t xml:space="preserve">A </w:t>
      </w:r>
      <w:r>
        <w:t>R</w:t>
      </w:r>
      <w:r w:rsidRPr="00D70C26">
        <w:t xml:space="preserve">eliable </w:t>
      </w:r>
      <w:r>
        <w:t>P</w:t>
      </w:r>
      <w:r w:rsidRPr="00D70C26">
        <w:t xml:space="preserve">robabilistic </w:t>
      </w:r>
      <w:r>
        <w:t>S</w:t>
      </w:r>
      <w:r w:rsidRPr="00D70C26">
        <w:t xml:space="preserve">leep </w:t>
      </w:r>
      <w:r>
        <w:t>S</w:t>
      </w:r>
      <w:r w:rsidRPr="00D70C26">
        <w:t xml:space="preserve">tager </w:t>
      </w:r>
      <w:r>
        <w:t>B</w:t>
      </w:r>
      <w:r w:rsidRPr="00D70C26">
        <w:t xml:space="preserve">ased on a </w:t>
      </w:r>
      <w:r>
        <w:t>S</w:t>
      </w:r>
      <w:r w:rsidRPr="00D70C26">
        <w:t xml:space="preserve">ingle EEG </w:t>
      </w:r>
      <w:r>
        <w:t>S</w:t>
      </w:r>
      <w:r w:rsidRPr="00D70C26">
        <w:t>ignal</w:t>
      </w:r>
      <w:r>
        <w:t>”</w:t>
      </w:r>
      <w:r w:rsidRPr="00D70C26">
        <w:t xml:space="preserve">, </w:t>
      </w:r>
      <w:r w:rsidRPr="00D70C26">
        <w:rPr>
          <w:i/>
        </w:rPr>
        <w:t>Artif. Intell. Med</w:t>
      </w:r>
      <w:r w:rsidRPr="00D70C26">
        <w:t>., vol. 33, no. 3, pp. 199-207, 2005.</w:t>
      </w:r>
    </w:p>
    <w:p w:rsidR="00D70C26" w:rsidRDefault="00D70C26" w:rsidP="00D70C26">
      <w:pPr>
        <w:pStyle w:val="a7"/>
        <w:numPr>
          <w:ilvl w:val="0"/>
          <w:numId w:val="4"/>
        </w:numPr>
        <w:ind w:leftChars="0"/>
        <w:jc w:val="both"/>
      </w:pPr>
      <w:r w:rsidRPr="00D70C26">
        <w:t xml:space="preserve">L. G. Doroshenkov </w:t>
      </w:r>
      <w:r w:rsidRPr="00D70C26">
        <w:rPr>
          <w:i/>
        </w:rPr>
        <w:t>et al</w:t>
      </w:r>
      <w:r w:rsidRPr="00D70C26">
        <w:t xml:space="preserve">., </w:t>
      </w:r>
      <w:r>
        <w:t>“</w:t>
      </w:r>
      <w:r w:rsidRPr="00D70C26">
        <w:t xml:space="preserve">Classification of </w:t>
      </w:r>
      <w:r>
        <w:t>H</w:t>
      </w:r>
      <w:r w:rsidRPr="00D70C26">
        <w:t xml:space="preserve">uman </w:t>
      </w:r>
      <w:r>
        <w:t>S</w:t>
      </w:r>
      <w:r w:rsidRPr="00D70C26">
        <w:t xml:space="preserve">leep </w:t>
      </w:r>
      <w:r>
        <w:t>S</w:t>
      </w:r>
      <w:r w:rsidRPr="00D70C26">
        <w:t xml:space="preserve">tages </w:t>
      </w:r>
      <w:r>
        <w:t>B</w:t>
      </w:r>
      <w:r w:rsidRPr="00D70C26">
        <w:t xml:space="preserve">ased on EEG </w:t>
      </w:r>
      <w:r>
        <w:t>P</w:t>
      </w:r>
      <w:r w:rsidRPr="00D70C26">
        <w:t xml:space="preserve">rocessing </w:t>
      </w:r>
      <w:r>
        <w:t>U</w:t>
      </w:r>
      <w:r w:rsidRPr="00D70C26">
        <w:t xml:space="preserve">sing </w:t>
      </w:r>
      <w:r>
        <w:t>H</w:t>
      </w:r>
      <w:r w:rsidRPr="00D70C26">
        <w:t xml:space="preserve">idden </w:t>
      </w:r>
      <w:r>
        <w:t>M</w:t>
      </w:r>
      <w:r w:rsidRPr="00D70C26">
        <w:t xml:space="preserve">arkov </w:t>
      </w:r>
      <w:r>
        <w:t>M</w:t>
      </w:r>
      <w:r w:rsidRPr="00D70C26">
        <w:t>odels</w:t>
      </w:r>
      <w:r>
        <w:t>”</w:t>
      </w:r>
      <w:r w:rsidRPr="00D70C26">
        <w:t xml:space="preserve">, </w:t>
      </w:r>
      <w:r w:rsidRPr="00D70C26">
        <w:rPr>
          <w:i/>
        </w:rPr>
        <w:t>Biomed. Eng</w:t>
      </w:r>
      <w:r w:rsidRPr="00D70C26">
        <w:t>., vol. 41, no. 1, pp. 25-28, 2007.</w:t>
      </w:r>
    </w:p>
    <w:p w:rsidR="00D70C26" w:rsidRDefault="00D70C26" w:rsidP="00D70C26">
      <w:pPr>
        <w:pStyle w:val="a7"/>
        <w:numPr>
          <w:ilvl w:val="0"/>
          <w:numId w:val="4"/>
        </w:numPr>
        <w:ind w:leftChars="0"/>
        <w:jc w:val="both"/>
      </w:pPr>
      <w:r w:rsidRPr="00D70C26">
        <w:t xml:space="preserve">M. T. Bianchi </w:t>
      </w:r>
      <w:r w:rsidRPr="00D70C26">
        <w:rPr>
          <w:i/>
        </w:rPr>
        <w:t>et al</w:t>
      </w:r>
      <w:r w:rsidRPr="00D70C26">
        <w:t xml:space="preserve">., </w:t>
      </w:r>
      <w:r>
        <w:t>“</w:t>
      </w:r>
      <w:r w:rsidRPr="00D70C26">
        <w:t xml:space="preserve">Probabilistic </w:t>
      </w:r>
      <w:r>
        <w:rPr>
          <w:rFonts w:hint="eastAsia"/>
        </w:rPr>
        <w:t>S</w:t>
      </w:r>
      <w:r w:rsidRPr="00D70C26">
        <w:t xml:space="preserve">leep </w:t>
      </w:r>
      <w:r>
        <w:t>A</w:t>
      </w:r>
      <w:r w:rsidRPr="00D70C26">
        <w:t xml:space="preserve">rchitecture </w:t>
      </w:r>
      <w:r>
        <w:t>M</w:t>
      </w:r>
      <w:r w:rsidRPr="00D70C26">
        <w:t xml:space="preserve">odels in </w:t>
      </w:r>
      <w:r>
        <w:t>P</w:t>
      </w:r>
      <w:r w:rsidRPr="00D70C26">
        <w:t xml:space="preserve">atients with and without </w:t>
      </w:r>
      <w:r>
        <w:t>S</w:t>
      </w:r>
      <w:r w:rsidRPr="00D70C26">
        <w:t xml:space="preserve">leep </w:t>
      </w:r>
      <w:r>
        <w:t>A</w:t>
      </w:r>
      <w:r w:rsidRPr="00D70C26">
        <w:t>pnea</w:t>
      </w:r>
      <w:r>
        <w:t>”</w:t>
      </w:r>
      <w:r w:rsidRPr="00D70C26">
        <w:t xml:space="preserve">, </w:t>
      </w:r>
      <w:r w:rsidRPr="00D70C26">
        <w:rPr>
          <w:i/>
        </w:rPr>
        <w:t>J. Sleep Res</w:t>
      </w:r>
      <w:r w:rsidRPr="00D70C26">
        <w:t>., vol. 21, no. 3, pp. 330-341, 2012.</w:t>
      </w:r>
    </w:p>
    <w:p w:rsidR="00D70C26" w:rsidRDefault="00D70C26" w:rsidP="00D70C26">
      <w:pPr>
        <w:pStyle w:val="a7"/>
        <w:numPr>
          <w:ilvl w:val="0"/>
          <w:numId w:val="4"/>
        </w:numPr>
        <w:ind w:leftChars="0"/>
        <w:jc w:val="both"/>
      </w:pPr>
      <w:r w:rsidRPr="00D70C26">
        <w:lastRenderedPageBreak/>
        <w:t xml:space="preserve">S.-T. Pan </w:t>
      </w:r>
      <w:r w:rsidRPr="00D70C26">
        <w:rPr>
          <w:i/>
        </w:rPr>
        <w:t>et al</w:t>
      </w:r>
      <w:r w:rsidRPr="00D70C26">
        <w:t xml:space="preserve">., </w:t>
      </w:r>
      <w:r>
        <w:t>“</w:t>
      </w:r>
      <w:r w:rsidRPr="00D70C26">
        <w:t xml:space="preserve">A </w:t>
      </w:r>
      <w:r>
        <w:t>T</w:t>
      </w:r>
      <w:r w:rsidRPr="00D70C26">
        <w:t>ransition-</w:t>
      </w:r>
      <w:r>
        <w:t>C</w:t>
      </w:r>
      <w:r w:rsidRPr="00D70C26">
        <w:t xml:space="preserve">onstrained </w:t>
      </w:r>
      <w:r>
        <w:t>D</w:t>
      </w:r>
      <w:r w:rsidRPr="00D70C26">
        <w:t xml:space="preserve">iscrete </w:t>
      </w:r>
      <w:r>
        <w:t>H</w:t>
      </w:r>
      <w:r w:rsidRPr="00D70C26">
        <w:t xml:space="preserve">idden Markov </w:t>
      </w:r>
      <w:r>
        <w:t>M</w:t>
      </w:r>
      <w:r w:rsidRPr="00D70C26">
        <w:t xml:space="preserve">odel for </w:t>
      </w:r>
      <w:r>
        <w:t>A</w:t>
      </w:r>
      <w:r w:rsidRPr="00D70C26">
        <w:t xml:space="preserve">utomatic </w:t>
      </w:r>
      <w:r>
        <w:t>S</w:t>
      </w:r>
      <w:r w:rsidRPr="00D70C26">
        <w:t xml:space="preserve">leep </w:t>
      </w:r>
      <w:r>
        <w:t>S</w:t>
      </w:r>
      <w:r w:rsidRPr="00D70C26">
        <w:t>taging</w:t>
      </w:r>
      <w:r>
        <w:t>”</w:t>
      </w:r>
      <w:r w:rsidRPr="00D70C26">
        <w:t xml:space="preserve">, </w:t>
      </w:r>
      <w:r w:rsidRPr="00D70C26">
        <w:rPr>
          <w:i/>
        </w:rPr>
        <w:t>Biomed. Eng. Online</w:t>
      </w:r>
      <w:r w:rsidRPr="00D70C26">
        <w:t>, vol. 11, no. 1, 2012.</w:t>
      </w:r>
    </w:p>
    <w:p w:rsidR="00D70C26" w:rsidRDefault="00D70C26" w:rsidP="00D70C26">
      <w:pPr>
        <w:pStyle w:val="a7"/>
        <w:numPr>
          <w:ilvl w:val="0"/>
          <w:numId w:val="4"/>
        </w:numPr>
        <w:ind w:leftChars="0"/>
        <w:jc w:val="both"/>
      </w:pPr>
      <w:r w:rsidRPr="00D70C26">
        <w:t xml:space="preserve">F. Yaghouby </w:t>
      </w:r>
      <w:r w:rsidRPr="00D70C26">
        <w:rPr>
          <w:i/>
        </w:rPr>
        <w:t>et al</w:t>
      </w:r>
      <w:r w:rsidRPr="00D70C26">
        <w:t xml:space="preserve">., </w:t>
      </w:r>
      <w:r>
        <w:t>“</w:t>
      </w:r>
      <w:r w:rsidRPr="00D70C26">
        <w:t>Quasi-</w:t>
      </w:r>
      <w:r>
        <w:t>S</w:t>
      </w:r>
      <w:r w:rsidRPr="00D70C26">
        <w:t xml:space="preserve">upervised </w:t>
      </w:r>
      <w:r>
        <w:t>S</w:t>
      </w:r>
      <w:r w:rsidRPr="00D70C26">
        <w:t xml:space="preserve">coring of </w:t>
      </w:r>
      <w:r>
        <w:t>H</w:t>
      </w:r>
      <w:r w:rsidRPr="00D70C26">
        <w:t xml:space="preserve">uman </w:t>
      </w:r>
      <w:r>
        <w:t>S</w:t>
      </w:r>
      <w:r w:rsidRPr="00D70C26">
        <w:t xml:space="preserve">leep in </w:t>
      </w:r>
      <w:r>
        <w:t>P</w:t>
      </w:r>
      <w:r w:rsidRPr="00D70C26">
        <w:t xml:space="preserve">olysomnograms </w:t>
      </w:r>
      <w:r>
        <w:t>U</w:t>
      </w:r>
      <w:r w:rsidRPr="00D70C26">
        <w:t xml:space="preserve">sing </w:t>
      </w:r>
      <w:r>
        <w:t>A</w:t>
      </w:r>
      <w:r w:rsidRPr="00D70C26">
        <w:t xml:space="preserve">ugmented </w:t>
      </w:r>
      <w:r>
        <w:t>I</w:t>
      </w:r>
      <w:r w:rsidRPr="00D70C26">
        <w:t xml:space="preserve">nput </w:t>
      </w:r>
      <w:r>
        <w:t>V</w:t>
      </w:r>
      <w:r w:rsidRPr="00D70C26">
        <w:t>ariables</w:t>
      </w:r>
      <w:r>
        <w:t>”</w:t>
      </w:r>
      <w:r w:rsidRPr="00D70C26">
        <w:t xml:space="preserve">, </w:t>
      </w:r>
      <w:r w:rsidRPr="00D70C26">
        <w:rPr>
          <w:i/>
        </w:rPr>
        <w:t>Comput. Biol. Med</w:t>
      </w:r>
      <w:r w:rsidRPr="00D70C26">
        <w:t>., vol. 59, no. 1, pp. 54-63, 2015.</w:t>
      </w:r>
    </w:p>
    <w:p w:rsidR="00D70C26" w:rsidRDefault="00D70C26" w:rsidP="00D70C26">
      <w:pPr>
        <w:pStyle w:val="a7"/>
        <w:numPr>
          <w:ilvl w:val="0"/>
          <w:numId w:val="4"/>
        </w:numPr>
        <w:ind w:leftChars="0"/>
        <w:jc w:val="both"/>
      </w:pPr>
      <w:r w:rsidRPr="00D70C26">
        <w:t xml:space="preserve">J. Onton </w:t>
      </w:r>
      <w:r w:rsidRPr="00D70C26">
        <w:rPr>
          <w:i/>
        </w:rPr>
        <w:t>et al</w:t>
      </w:r>
      <w:r w:rsidRPr="00D70C26">
        <w:t xml:space="preserve">., </w:t>
      </w:r>
      <w:r>
        <w:t>“</w:t>
      </w:r>
      <w:r w:rsidRPr="00D70C26">
        <w:t xml:space="preserve">Visualization of </w:t>
      </w:r>
      <w:r>
        <w:t>W</w:t>
      </w:r>
      <w:r w:rsidRPr="00D70C26">
        <w:t>hole-</w:t>
      </w:r>
      <w:r>
        <w:t>N</w:t>
      </w:r>
      <w:r w:rsidRPr="00D70C26">
        <w:t xml:space="preserve">ight </w:t>
      </w:r>
      <w:r>
        <w:t>S</w:t>
      </w:r>
      <w:r w:rsidRPr="00D70C26">
        <w:t>leep EEG from 2-</w:t>
      </w:r>
      <w:r>
        <w:t>C</w:t>
      </w:r>
      <w:r w:rsidRPr="00D70C26">
        <w:t xml:space="preserve">hannel </w:t>
      </w:r>
      <w:r>
        <w:t>M</w:t>
      </w:r>
      <w:r w:rsidRPr="00D70C26">
        <w:t xml:space="preserve">obile </w:t>
      </w:r>
      <w:r>
        <w:t>R</w:t>
      </w:r>
      <w:r w:rsidRPr="00D70C26">
        <w:t xml:space="preserve">ecording </w:t>
      </w:r>
      <w:r>
        <w:t>D</w:t>
      </w:r>
      <w:r w:rsidRPr="00D70C26">
        <w:t xml:space="preserve">evice </w:t>
      </w:r>
      <w:r>
        <w:t>R</w:t>
      </w:r>
      <w:r w:rsidRPr="00D70C26">
        <w:t xml:space="preserve">eveals </w:t>
      </w:r>
      <w:r>
        <w:t>D</w:t>
      </w:r>
      <w:r w:rsidRPr="00D70C26">
        <w:t xml:space="preserve">istinct </w:t>
      </w:r>
      <w:r>
        <w:t>D</w:t>
      </w:r>
      <w:r w:rsidRPr="00D70C26">
        <w:t xml:space="preserve">eep </w:t>
      </w:r>
      <w:r>
        <w:t>S</w:t>
      </w:r>
      <w:r w:rsidRPr="00D70C26">
        <w:t xml:space="preserve">leep </w:t>
      </w:r>
      <w:r>
        <w:t>S</w:t>
      </w:r>
      <w:r w:rsidRPr="00D70C26">
        <w:t xml:space="preserve">tages with </w:t>
      </w:r>
      <w:r>
        <w:t>D</w:t>
      </w:r>
      <w:r w:rsidRPr="00D70C26">
        <w:t xml:space="preserve">ifferential </w:t>
      </w:r>
      <w:r>
        <w:t>E</w:t>
      </w:r>
      <w:r w:rsidRPr="00D70C26">
        <w:t xml:space="preserve">lectrodermal </w:t>
      </w:r>
      <w:r>
        <w:t>A</w:t>
      </w:r>
      <w:r w:rsidRPr="00D70C26">
        <w:t>ctivity</w:t>
      </w:r>
      <w:r>
        <w:t>”</w:t>
      </w:r>
      <w:r w:rsidRPr="00D70C26">
        <w:t xml:space="preserve">, </w:t>
      </w:r>
      <w:r w:rsidRPr="00D70C26">
        <w:rPr>
          <w:i/>
        </w:rPr>
        <w:t>Frontiers Human Neurosci</w:t>
      </w:r>
      <w:r w:rsidRPr="00D70C26">
        <w:t>., vol. 10, no. 605, pp. 1-12, 2016.</w:t>
      </w:r>
    </w:p>
    <w:p w:rsidR="00D70C26" w:rsidRDefault="00D70C26" w:rsidP="00D70C26">
      <w:pPr>
        <w:pStyle w:val="a7"/>
        <w:numPr>
          <w:ilvl w:val="0"/>
          <w:numId w:val="4"/>
        </w:numPr>
        <w:ind w:leftChars="0"/>
        <w:jc w:val="both"/>
      </w:pPr>
      <w:r w:rsidRPr="00D70C26">
        <w:t xml:space="preserve">J. R., Shambroom </w:t>
      </w:r>
      <w:r w:rsidRPr="00D70C26">
        <w:rPr>
          <w:i/>
        </w:rPr>
        <w:t>et al</w:t>
      </w:r>
      <w:r w:rsidRPr="00D70C26">
        <w:t xml:space="preserve">., </w:t>
      </w:r>
      <w:r>
        <w:t>“</w:t>
      </w:r>
      <w:r w:rsidRPr="00D70C26">
        <w:t xml:space="preserve">Validation of an </w:t>
      </w:r>
      <w:r>
        <w:t>A</w:t>
      </w:r>
      <w:r w:rsidRPr="00D70C26">
        <w:t xml:space="preserve">utomated </w:t>
      </w:r>
      <w:r>
        <w:t>W</w:t>
      </w:r>
      <w:r w:rsidRPr="00D70C26">
        <w:t xml:space="preserve">ireless </w:t>
      </w:r>
      <w:r>
        <w:t>S</w:t>
      </w:r>
      <w:r w:rsidRPr="00D70C26">
        <w:t xml:space="preserve">ystem to </w:t>
      </w:r>
      <w:r>
        <w:t>M</w:t>
      </w:r>
      <w:r w:rsidRPr="00D70C26">
        <w:t xml:space="preserve">onitor </w:t>
      </w:r>
      <w:r>
        <w:t>S</w:t>
      </w:r>
      <w:r w:rsidRPr="00D70C26">
        <w:t xml:space="preserve">leep in </w:t>
      </w:r>
      <w:r>
        <w:t>H</w:t>
      </w:r>
      <w:r w:rsidRPr="00D70C26">
        <w:t xml:space="preserve">ealthy </w:t>
      </w:r>
      <w:r>
        <w:t>A</w:t>
      </w:r>
      <w:r w:rsidRPr="00D70C26">
        <w:t>dults</w:t>
      </w:r>
      <w:r>
        <w:t>”</w:t>
      </w:r>
      <w:r w:rsidRPr="00D70C26">
        <w:t xml:space="preserve">, </w:t>
      </w:r>
      <w:r w:rsidRPr="00D70C26">
        <w:rPr>
          <w:i/>
        </w:rPr>
        <w:t>J. Sleep Res</w:t>
      </w:r>
      <w:r w:rsidRPr="00D70C26">
        <w:t>., vol. 21, no. 2, pp. 221-230, 2012.</w:t>
      </w:r>
    </w:p>
    <w:p w:rsidR="00D70C26" w:rsidRDefault="00D70C26" w:rsidP="00D70C26">
      <w:pPr>
        <w:pStyle w:val="a7"/>
        <w:numPr>
          <w:ilvl w:val="0"/>
          <w:numId w:val="4"/>
        </w:numPr>
        <w:ind w:leftChars="0"/>
        <w:jc w:val="both"/>
      </w:pPr>
      <w:r w:rsidRPr="00D70C26">
        <w:t xml:space="preserve">Y.-L. Hsu </w:t>
      </w:r>
      <w:r w:rsidRPr="00D70C26">
        <w:rPr>
          <w:i/>
        </w:rPr>
        <w:t>et al</w:t>
      </w:r>
      <w:r w:rsidRPr="00D70C26">
        <w:t xml:space="preserve">., </w:t>
      </w:r>
      <w:r>
        <w:t>“</w:t>
      </w:r>
      <w:r w:rsidRPr="00D70C26">
        <w:t xml:space="preserve">Automatic </w:t>
      </w:r>
      <w:r>
        <w:t>S</w:t>
      </w:r>
      <w:r w:rsidRPr="00D70C26">
        <w:t xml:space="preserve">leep </w:t>
      </w:r>
      <w:r>
        <w:t>S</w:t>
      </w:r>
      <w:r w:rsidRPr="00D70C26">
        <w:t xml:space="preserve">tage </w:t>
      </w:r>
      <w:r>
        <w:t>R</w:t>
      </w:r>
      <w:r w:rsidRPr="00D70C26">
        <w:t xml:space="preserve">ecurrent </w:t>
      </w:r>
      <w:r>
        <w:t>N</w:t>
      </w:r>
      <w:r w:rsidRPr="00D70C26">
        <w:t xml:space="preserve">eural </w:t>
      </w:r>
      <w:r>
        <w:t>Classifier U</w:t>
      </w:r>
      <w:r w:rsidRPr="00D70C26">
        <w:t xml:space="preserve">sing </w:t>
      </w:r>
      <w:r>
        <w:t>E</w:t>
      </w:r>
      <w:r w:rsidRPr="00D70C26">
        <w:t xml:space="preserve">nergy </w:t>
      </w:r>
      <w:r>
        <w:t>F</w:t>
      </w:r>
      <w:r w:rsidRPr="00D70C26">
        <w:t xml:space="preserve">eatures of EEG </w:t>
      </w:r>
      <w:r>
        <w:t>S</w:t>
      </w:r>
      <w:r w:rsidRPr="00D70C26">
        <w:t>ignals</w:t>
      </w:r>
      <w:r>
        <w:t>”</w:t>
      </w:r>
      <w:r w:rsidRPr="00D70C26">
        <w:t xml:space="preserve">, </w:t>
      </w:r>
      <w:r w:rsidRPr="00D70C26">
        <w:rPr>
          <w:i/>
        </w:rPr>
        <w:t>Neurocomput</w:t>
      </w:r>
      <w:r w:rsidRPr="00D70C26">
        <w:t>., vol. 104, no. 1, pp. 105-114, 2013.</w:t>
      </w:r>
    </w:p>
    <w:p w:rsidR="00D70C26" w:rsidRDefault="00D70C26" w:rsidP="00D70C26">
      <w:pPr>
        <w:pStyle w:val="a7"/>
        <w:numPr>
          <w:ilvl w:val="0"/>
          <w:numId w:val="4"/>
        </w:numPr>
        <w:ind w:leftChars="0"/>
        <w:jc w:val="both"/>
      </w:pPr>
      <w:r w:rsidRPr="00D70C26">
        <w:t xml:space="preserve">L., Fraiwan </w:t>
      </w:r>
      <w:r w:rsidRPr="00D70C26">
        <w:rPr>
          <w:i/>
        </w:rPr>
        <w:t>et al</w:t>
      </w:r>
      <w:r w:rsidRPr="00D70C26">
        <w:t xml:space="preserve">., </w:t>
      </w:r>
      <w:r>
        <w:t>“</w:t>
      </w:r>
      <w:r w:rsidRPr="00D70C26">
        <w:t xml:space="preserve">Automated </w:t>
      </w:r>
      <w:r>
        <w:t>S</w:t>
      </w:r>
      <w:r w:rsidRPr="00D70C26">
        <w:t xml:space="preserve">leep </w:t>
      </w:r>
      <w:r>
        <w:t>S</w:t>
      </w:r>
      <w:r w:rsidRPr="00D70C26">
        <w:t xml:space="preserve">tage </w:t>
      </w:r>
      <w:r>
        <w:t>I</w:t>
      </w:r>
      <w:r w:rsidRPr="00D70C26">
        <w:t xml:space="preserve">dentification </w:t>
      </w:r>
      <w:r>
        <w:t>S</w:t>
      </w:r>
      <w:r w:rsidRPr="00D70C26">
        <w:t xml:space="preserve">ystem </w:t>
      </w:r>
      <w:r>
        <w:t>B</w:t>
      </w:r>
      <w:r w:rsidRPr="00D70C26">
        <w:t xml:space="preserve">ased on </w:t>
      </w:r>
      <w:r>
        <w:t>T</w:t>
      </w:r>
      <w:r w:rsidRPr="00D70C26">
        <w:t>ime–</w:t>
      </w:r>
      <w:r>
        <w:t>F</w:t>
      </w:r>
      <w:r w:rsidRPr="00D70C26">
        <w:t xml:space="preserve">requency </w:t>
      </w:r>
      <w:r>
        <w:t>A</w:t>
      </w:r>
      <w:r w:rsidRPr="00D70C26">
        <w:t xml:space="preserve">nalysis of a </w:t>
      </w:r>
      <w:r>
        <w:t>S</w:t>
      </w:r>
      <w:r w:rsidRPr="00D70C26">
        <w:t xml:space="preserve">ingle EEG </w:t>
      </w:r>
      <w:r>
        <w:t>C</w:t>
      </w:r>
      <w:r w:rsidRPr="00D70C26">
        <w:t xml:space="preserve">hannel and </w:t>
      </w:r>
      <w:r>
        <w:t>R</w:t>
      </w:r>
      <w:r w:rsidRPr="00D70C26">
        <w:t xml:space="preserve">andom </w:t>
      </w:r>
      <w:r>
        <w:t>R</w:t>
      </w:r>
      <w:r w:rsidRPr="00D70C26">
        <w:t xml:space="preserve">orest </w:t>
      </w:r>
      <w:r>
        <w:t>C</w:t>
      </w:r>
      <w:r w:rsidRPr="00D70C26">
        <w:t>lassifier</w:t>
      </w:r>
      <w:r>
        <w:t>”</w:t>
      </w:r>
      <w:r w:rsidRPr="00D70C26">
        <w:t xml:space="preserve">, </w:t>
      </w:r>
      <w:r w:rsidRPr="008448D4">
        <w:rPr>
          <w:i/>
        </w:rPr>
        <w:t>Comput. Methods Programs Biomed</w:t>
      </w:r>
      <w:r w:rsidRPr="00D70C26">
        <w:t>., vol. 108, no. 1, pp. 10-19, 2012.</w:t>
      </w:r>
    </w:p>
    <w:p w:rsidR="008448D4" w:rsidRDefault="008448D4" w:rsidP="008448D4">
      <w:pPr>
        <w:pStyle w:val="a7"/>
        <w:numPr>
          <w:ilvl w:val="0"/>
          <w:numId w:val="4"/>
        </w:numPr>
        <w:ind w:leftChars="0"/>
        <w:jc w:val="both"/>
      </w:pPr>
      <w:r w:rsidRPr="008448D4">
        <w:t xml:space="preserve">S.-F. Liang </w:t>
      </w:r>
      <w:r w:rsidRPr="008448D4">
        <w:rPr>
          <w:i/>
        </w:rPr>
        <w:t>et al</w:t>
      </w:r>
      <w:r w:rsidRPr="008448D4">
        <w:t xml:space="preserve">., </w:t>
      </w:r>
      <w:r>
        <w:t>“</w:t>
      </w:r>
      <w:r w:rsidRPr="008448D4">
        <w:t xml:space="preserve">Automatic </w:t>
      </w:r>
      <w:r>
        <w:t>S</w:t>
      </w:r>
      <w:r w:rsidRPr="008448D4">
        <w:t xml:space="preserve">tage </w:t>
      </w:r>
      <w:r>
        <w:t>S</w:t>
      </w:r>
      <w:r w:rsidRPr="008448D4">
        <w:t xml:space="preserve">coring of </w:t>
      </w:r>
      <w:r>
        <w:t>S</w:t>
      </w:r>
      <w:r w:rsidRPr="008448D4">
        <w:t>ingle-</w:t>
      </w:r>
      <w:r>
        <w:t>C</w:t>
      </w:r>
      <w:r w:rsidRPr="008448D4">
        <w:t xml:space="preserve">hannel </w:t>
      </w:r>
      <w:r>
        <w:t>S</w:t>
      </w:r>
      <w:r w:rsidRPr="008448D4">
        <w:t xml:space="preserve">leep EEG by </w:t>
      </w:r>
      <w:r>
        <w:t>U</w:t>
      </w:r>
      <w:r w:rsidRPr="008448D4">
        <w:t xml:space="preserve">sing </w:t>
      </w:r>
      <w:r>
        <w:t>M</w:t>
      </w:r>
      <w:r w:rsidRPr="008448D4">
        <w:t xml:space="preserve">ultiscale </w:t>
      </w:r>
      <w:r>
        <w:t>E</w:t>
      </w:r>
      <w:r w:rsidRPr="008448D4">
        <w:t xml:space="preserve">ntropy and </w:t>
      </w:r>
      <w:r>
        <w:t>A</w:t>
      </w:r>
      <w:r w:rsidRPr="008448D4">
        <w:t xml:space="preserve">utoregressive </w:t>
      </w:r>
      <w:r>
        <w:t>M</w:t>
      </w:r>
      <w:r w:rsidRPr="008448D4">
        <w:t>odels</w:t>
      </w:r>
      <w:r>
        <w:t>”</w:t>
      </w:r>
      <w:r w:rsidRPr="008448D4">
        <w:t xml:space="preserve">, </w:t>
      </w:r>
      <w:r w:rsidRPr="008448D4">
        <w:rPr>
          <w:i/>
        </w:rPr>
        <w:t>IEEE Trans. Instrum. Meas</w:t>
      </w:r>
      <w:r w:rsidRPr="008448D4">
        <w:t>., vol. 61, no. 6, pp. 1649-1657, 2012.</w:t>
      </w:r>
    </w:p>
    <w:p w:rsidR="00F8769E" w:rsidRDefault="00F8769E" w:rsidP="00F8769E">
      <w:pPr>
        <w:pStyle w:val="a7"/>
        <w:numPr>
          <w:ilvl w:val="0"/>
          <w:numId w:val="4"/>
        </w:numPr>
        <w:ind w:leftChars="0"/>
        <w:jc w:val="both"/>
      </w:pPr>
      <w:r w:rsidRPr="00F8769E">
        <w:t xml:space="preserve">G. Garcia-Molina </w:t>
      </w:r>
      <w:r w:rsidRPr="00F8769E">
        <w:rPr>
          <w:i/>
        </w:rPr>
        <w:t>et al</w:t>
      </w:r>
      <w:r w:rsidRPr="00F8769E">
        <w:t xml:space="preserve">., </w:t>
      </w:r>
      <w:r>
        <w:t>“</w:t>
      </w:r>
      <w:r w:rsidRPr="00F8769E">
        <w:t xml:space="preserve">Online </w:t>
      </w:r>
      <w:r>
        <w:t>S</w:t>
      </w:r>
      <w:r w:rsidRPr="00F8769E">
        <w:t xml:space="preserve">ingle EEG </w:t>
      </w:r>
      <w:r>
        <w:t>C</w:t>
      </w:r>
      <w:r w:rsidRPr="00F8769E">
        <w:t xml:space="preserve">hannel </w:t>
      </w:r>
      <w:r>
        <w:t>B</w:t>
      </w:r>
      <w:r w:rsidRPr="00F8769E">
        <w:t xml:space="preserve">ased </w:t>
      </w:r>
      <w:r>
        <w:t>A</w:t>
      </w:r>
      <w:r w:rsidRPr="00F8769E">
        <w:t xml:space="preserve">utomatic </w:t>
      </w:r>
      <w:r>
        <w:t>S</w:t>
      </w:r>
      <w:r w:rsidRPr="00F8769E">
        <w:t xml:space="preserve">leep </w:t>
      </w:r>
      <w:r>
        <w:t>S</w:t>
      </w:r>
      <w:r w:rsidRPr="00F8769E">
        <w:t>taging</w:t>
      </w:r>
      <w:r>
        <w:t>”</w:t>
      </w:r>
      <w:r w:rsidRPr="00F8769E">
        <w:t xml:space="preserve">, </w:t>
      </w:r>
      <w:r>
        <w:t xml:space="preserve">in </w:t>
      </w:r>
      <w:r w:rsidRPr="00F8769E">
        <w:rPr>
          <w:i/>
        </w:rPr>
        <w:t>Proc. Int. Conf. Eng. Psychol. Cogn. Ergonom</w:t>
      </w:r>
      <w:r w:rsidRPr="00F8769E">
        <w:t>., 2013</w:t>
      </w:r>
      <w:r>
        <w:t>, pp. 333-342</w:t>
      </w:r>
      <w:r w:rsidRPr="00F8769E">
        <w:t>.</w:t>
      </w:r>
    </w:p>
    <w:p w:rsidR="00F8769E" w:rsidRDefault="00F8769E" w:rsidP="00F8769E">
      <w:pPr>
        <w:pStyle w:val="a7"/>
        <w:numPr>
          <w:ilvl w:val="0"/>
          <w:numId w:val="4"/>
        </w:numPr>
        <w:ind w:leftChars="0"/>
        <w:jc w:val="both"/>
      </w:pPr>
      <w:r w:rsidRPr="00F8769E">
        <w:t xml:space="preserve">C. Lainscsek </w:t>
      </w:r>
      <w:r w:rsidRPr="00F8769E">
        <w:rPr>
          <w:i/>
        </w:rPr>
        <w:t>et al</w:t>
      </w:r>
      <w:r w:rsidRPr="00F8769E">
        <w:t xml:space="preserve">., </w:t>
      </w:r>
      <w:r>
        <w:t>“</w:t>
      </w:r>
      <w:r w:rsidRPr="00F8769E">
        <w:t xml:space="preserve">Automatic </w:t>
      </w:r>
      <w:r>
        <w:t>S</w:t>
      </w:r>
      <w:r w:rsidRPr="00F8769E">
        <w:t xml:space="preserve">leep </w:t>
      </w:r>
      <w:r>
        <w:t>S</w:t>
      </w:r>
      <w:r w:rsidRPr="00F8769E">
        <w:t xml:space="preserve">coring from a </w:t>
      </w:r>
      <w:r>
        <w:t>S</w:t>
      </w:r>
      <w:r w:rsidRPr="00F8769E">
        <w:t xml:space="preserve">ingle </w:t>
      </w:r>
      <w:r>
        <w:t>E</w:t>
      </w:r>
      <w:r w:rsidRPr="00F8769E">
        <w:t xml:space="preserve">lectrode </w:t>
      </w:r>
      <w:r>
        <w:t>U</w:t>
      </w:r>
      <w:r w:rsidRPr="00F8769E">
        <w:t xml:space="preserve">sing </w:t>
      </w:r>
      <w:r>
        <w:t>D</w:t>
      </w:r>
      <w:r w:rsidRPr="00F8769E">
        <w:t xml:space="preserve">elay </w:t>
      </w:r>
      <w:r>
        <w:t>D</w:t>
      </w:r>
      <w:r w:rsidRPr="00F8769E">
        <w:t xml:space="preserve">ifferential </w:t>
      </w:r>
      <w:r>
        <w:t>E</w:t>
      </w:r>
      <w:r w:rsidRPr="00F8769E">
        <w:t>quations</w:t>
      </w:r>
      <w:r>
        <w:t>”</w:t>
      </w:r>
      <w:r w:rsidRPr="00F8769E">
        <w:t xml:space="preserve"> in </w:t>
      </w:r>
      <w:r w:rsidRPr="00F8769E">
        <w:rPr>
          <w:i/>
        </w:rPr>
        <w:t>Proc Applied Non-Linear Dynamical Systems</w:t>
      </w:r>
      <w:r w:rsidRPr="00F8769E">
        <w:t>., Cham, Switzerland:Springer, 2014</w:t>
      </w:r>
      <w:r>
        <w:t>, pp. 371-382</w:t>
      </w:r>
      <w:r w:rsidRPr="00F8769E">
        <w:t>.</w:t>
      </w:r>
    </w:p>
    <w:p w:rsidR="00F8769E" w:rsidRDefault="00F8769E" w:rsidP="00F8769E">
      <w:pPr>
        <w:pStyle w:val="a7"/>
        <w:numPr>
          <w:ilvl w:val="0"/>
          <w:numId w:val="4"/>
        </w:numPr>
        <w:ind w:leftChars="0"/>
        <w:jc w:val="both"/>
      </w:pPr>
      <w:r w:rsidRPr="00F8769E">
        <w:lastRenderedPageBreak/>
        <w:t xml:space="preserve">A. R. Hassan </w:t>
      </w:r>
      <w:r w:rsidRPr="00F8769E">
        <w:rPr>
          <w:i/>
        </w:rPr>
        <w:t>et al</w:t>
      </w:r>
      <w:r w:rsidRPr="00F8769E">
        <w:t xml:space="preserve">., </w:t>
      </w:r>
      <w:r>
        <w:t>“</w:t>
      </w:r>
      <w:r w:rsidRPr="00F8769E">
        <w:t xml:space="preserve">On the </w:t>
      </w:r>
      <w:r>
        <w:t>C</w:t>
      </w:r>
      <w:r w:rsidRPr="00F8769E">
        <w:t xml:space="preserve">lassification of </w:t>
      </w:r>
      <w:r>
        <w:t>S</w:t>
      </w:r>
      <w:r w:rsidRPr="00F8769E">
        <w:t xml:space="preserve">leep </w:t>
      </w:r>
      <w:r>
        <w:t>S</w:t>
      </w:r>
      <w:r w:rsidRPr="00F8769E">
        <w:t xml:space="preserve">tates by </w:t>
      </w:r>
      <w:r>
        <w:t>M</w:t>
      </w:r>
      <w:r w:rsidRPr="00F8769E">
        <w:t xml:space="preserve">eans of </w:t>
      </w:r>
      <w:r>
        <w:t>S</w:t>
      </w:r>
      <w:r w:rsidRPr="00F8769E">
        <w:t xml:space="preserve">tatistical and </w:t>
      </w:r>
      <w:r>
        <w:t>S</w:t>
      </w:r>
      <w:r w:rsidRPr="00F8769E">
        <w:t xml:space="preserve">pectral </w:t>
      </w:r>
      <w:r>
        <w:t>F</w:t>
      </w:r>
      <w:r w:rsidRPr="00F8769E">
        <w:t xml:space="preserve">eatures from </w:t>
      </w:r>
      <w:r>
        <w:t>S</w:t>
      </w:r>
      <w:r w:rsidRPr="00F8769E">
        <w:t xml:space="preserve">ingle </w:t>
      </w:r>
      <w:r>
        <w:t>C</w:t>
      </w:r>
      <w:r w:rsidRPr="00F8769E">
        <w:t xml:space="preserve">hannel </w:t>
      </w:r>
      <w:r>
        <w:t>E</w:t>
      </w:r>
      <w:r w:rsidRPr="00F8769E">
        <w:t>lectroencephalogram</w:t>
      </w:r>
      <w:r>
        <w:t>”</w:t>
      </w:r>
      <w:r w:rsidRPr="00F8769E">
        <w:t xml:space="preserve">, </w:t>
      </w:r>
      <w:r>
        <w:t xml:space="preserve">in </w:t>
      </w:r>
      <w:r w:rsidRPr="00F8769E">
        <w:rPr>
          <w:i/>
        </w:rPr>
        <w:t>Proc.Int. Conf. Adv. Comput. Commun. Inform</w:t>
      </w:r>
      <w:r w:rsidRPr="00F8769E">
        <w:t>.,</w:t>
      </w:r>
      <w:r>
        <w:t xml:space="preserve"> </w:t>
      </w:r>
      <w:r w:rsidRPr="00F8769E">
        <w:t>2015</w:t>
      </w:r>
      <w:r>
        <w:t>, pp. 2238-2243</w:t>
      </w:r>
      <w:r w:rsidRPr="00F8769E">
        <w:t>.</w:t>
      </w:r>
    </w:p>
    <w:p w:rsidR="00F8769E" w:rsidRDefault="00F8769E" w:rsidP="00F8769E">
      <w:pPr>
        <w:pStyle w:val="a7"/>
        <w:numPr>
          <w:ilvl w:val="0"/>
          <w:numId w:val="4"/>
        </w:numPr>
        <w:ind w:leftChars="0"/>
        <w:jc w:val="both"/>
      </w:pPr>
      <w:r w:rsidRPr="00F8769E">
        <w:t xml:space="preserve">R. Heinzer </w:t>
      </w:r>
      <w:r w:rsidRPr="00F8769E">
        <w:rPr>
          <w:i/>
        </w:rPr>
        <w:t>et al</w:t>
      </w:r>
      <w:r w:rsidRPr="00F8769E">
        <w:t xml:space="preserve">., </w:t>
      </w:r>
      <w:r>
        <w:t>“</w:t>
      </w:r>
      <w:r w:rsidRPr="00F8769E">
        <w:t xml:space="preserve">Prevalence of </w:t>
      </w:r>
      <w:r>
        <w:t>S</w:t>
      </w:r>
      <w:r w:rsidRPr="00F8769E">
        <w:t>leep-</w:t>
      </w:r>
      <w:r>
        <w:t>D</w:t>
      </w:r>
      <w:r w:rsidRPr="00F8769E">
        <w:t xml:space="preserve">isordered </w:t>
      </w:r>
      <w:r>
        <w:t>B</w:t>
      </w:r>
      <w:r w:rsidRPr="00F8769E">
        <w:t xml:space="preserve">reathing in the </w:t>
      </w:r>
      <w:r>
        <w:t>G</w:t>
      </w:r>
      <w:r w:rsidRPr="00F8769E">
        <w:t xml:space="preserve">eneral </w:t>
      </w:r>
      <w:r>
        <w:t>P</w:t>
      </w:r>
      <w:r w:rsidRPr="00F8769E">
        <w:t xml:space="preserve">opulation: The HypnoLaus </w:t>
      </w:r>
      <w:r>
        <w:t>S</w:t>
      </w:r>
      <w:r w:rsidRPr="00F8769E">
        <w:t>tudy</w:t>
      </w:r>
      <w:r>
        <w:t>”</w:t>
      </w:r>
      <w:r w:rsidRPr="00F8769E">
        <w:t xml:space="preserve">, </w:t>
      </w:r>
      <w:r w:rsidRPr="00F8769E">
        <w:rPr>
          <w:i/>
        </w:rPr>
        <w:t>Lancet Respiratory Med</w:t>
      </w:r>
      <w:r w:rsidRPr="00F8769E">
        <w:t>., vol. 3, no. 4, pp. 310-318, 2015.</w:t>
      </w:r>
    </w:p>
    <w:p w:rsidR="00F8769E" w:rsidRDefault="00F8769E" w:rsidP="00F8769E">
      <w:pPr>
        <w:pStyle w:val="a7"/>
        <w:numPr>
          <w:ilvl w:val="0"/>
          <w:numId w:val="4"/>
        </w:numPr>
        <w:ind w:leftChars="0"/>
        <w:jc w:val="both"/>
      </w:pPr>
      <w:r w:rsidRPr="00F8769E">
        <w:t xml:space="preserve">B. Kemp </w:t>
      </w:r>
      <w:r w:rsidRPr="00F8769E">
        <w:rPr>
          <w:i/>
        </w:rPr>
        <w:t>et al</w:t>
      </w:r>
      <w:r w:rsidRPr="00F8769E">
        <w:t xml:space="preserve">., </w:t>
      </w:r>
      <w:r>
        <w:t>“</w:t>
      </w:r>
      <w:r w:rsidRPr="00F8769E">
        <w:t xml:space="preserve">Analysis of a </w:t>
      </w:r>
      <w:r>
        <w:t>S</w:t>
      </w:r>
      <w:r w:rsidRPr="00F8769E">
        <w:t>leep-</w:t>
      </w:r>
      <w:r>
        <w:t>D</w:t>
      </w:r>
      <w:r w:rsidRPr="00F8769E">
        <w:t xml:space="preserve">ependent </w:t>
      </w:r>
      <w:r>
        <w:t>N</w:t>
      </w:r>
      <w:r w:rsidRPr="00F8769E">
        <w:t xml:space="preserve">euronal </w:t>
      </w:r>
      <w:r>
        <w:t>F</w:t>
      </w:r>
      <w:r w:rsidRPr="00F8769E">
        <w:t xml:space="preserve">eedback </w:t>
      </w:r>
      <w:r>
        <w:t>L</w:t>
      </w:r>
      <w:r w:rsidRPr="00F8769E">
        <w:t xml:space="preserve">oop: the </w:t>
      </w:r>
      <w:r>
        <w:t>S</w:t>
      </w:r>
      <w:r w:rsidRPr="00F8769E">
        <w:t>low-</w:t>
      </w:r>
      <w:r>
        <w:t>W</w:t>
      </w:r>
      <w:r w:rsidRPr="00F8769E">
        <w:t xml:space="preserve">ave </w:t>
      </w:r>
      <w:r>
        <w:t>M</w:t>
      </w:r>
      <w:r w:rsidRPr="00F8769E">
        <w:t>icrocontinuity of the EEG</w:t>
      </w:r>
      <w:r>
        <w:t>”</w:t>
      </w:r>
      <w:r w:rsidRPr="00F8769E">
        <w:t xml:space="preserve">, </w:t>
      </w:r>
      <w:r w:rsidRPr="00F8769E">
        <w:rPr>
          <w:i/>
        </w:rPr>
        <w:t>IEEE Trans. Biomed. Eng</w:t>
      </w:r>
      <w:r w:rsidRPr="00F8769E">
        <w:t>., vol. 47, no. 9, pp. 1185-1194, Sep</w:t>
      </w:r>
      <w:r>
        <w:t>t</w:t>
      </w:r>
      <w:r w:rsidRPr="00F8769E">
        <w:t>. 2000.</w:t>
      </w:r>
    </w:p>
    <w:p w:rsidR="00F8769E" w:rsidRDefault="00F8769E" w:rsidP="00F8769E">
      <w:pPr>
        <w:pStyle w:val="a7"/>
        <w:numPr>
          <w:ilvl w:val="0"/>
          <w:numId w:val="4"/>
        </w:numPr>
        <w:ind w:leftChars="0"/>
        <w:jc w:val="both"/>
      </w:pPr>
      <w:r w:rsidRPr="00F8769E">
        <w:t xml:space="preserve">A. L. Goldberger </w:t>
      </w:r>
      <w:r w:rsidRPr="00F8769E">
        <w:rPr>
          <w:i/>
        </w:rPr>
        <w:t>et al</w:t>
      </w:r>
      <w:r w:rsidRPr="00F8769E">
        <w:t xml:space="preserve">., </w:t>
      </w:r>
      <w:r>
        <w:t>“</w:t>
      </w:r>
      <w:r w:rsidRPr="00F8769E">
        <w:t xml:space="preserve">PhysioBank PhysioToolkit and PhysioNet: Components of a </w:t>
      </w:r>
      <w:r>
        <w:t>n</w:t>
      </w:r>
      <w:r w:rsidRPr="00F8769E">
        <w:t xml:space="preserve">ew </w:t>
      </w:r>
      <w:r>
        <w:t>R</w:t>
      </w:r>
      <w:r w:rsidRPr="00F8769E">
        <w:t xml:space="preserve">esearch </w:t>
      </w:r>
      <w:r>
        <w:t>R</w:t>
      </w:r>
      <w:r w:rsidRPr="00F8769E">
        <w:t xml:space="preserve">esource for </w:t>
      </w:r>
      <w:r>
        <w:t>C</w:t>
      </w:r>
      <w:r w:rsidRPr="00F8769E">
        <w:t xml:space="preserve">omplex </w:t>
      </w:r>
      <w:r>
        <w:t>P</w:t>
      </w:r>
      <w:r w:rsidRPr="00F8769E">
        <w:t xml:space="preserve">hysiologic </w:t>
      </w:r>
      <w:r>
        <w:t>S</w:t>
      </w:r>
      <w:r w:rsidRPr="00F8769E">
        <w:t>ignals</w:t>
      </w:r>
      <w:r>
        <w:t>”</w:t>
      </w:r>
      <w:r w:rsidRPr="00F8769E">
        <w:t xml:space="preserve">, </w:t>
      </w:r>
      <w:r w:rsidRPr="00F8769E">
        <w:rPr>
          <w:i/>
        </w:rPr>
        <w:t>Circulation</w:t>
      </w:r>
      <w:r w:rsidRPr="00F8769E">
        <w:t>, vol. 101, no. 23, pp. e215-e220, 2000.</w:t>
      </w:r>
    </w:p>
    <w:p w:rsidR="00F8769E" w:rsidRDefault="00F8769E" w:rsidP="00F8769E">
      <w:pPr>
        <w:pStyle w:val="a7"/>
        <w:numPr>
          <w:ilvl w:val="0"/>
          <w:numId w:val="4"/>
        </w:numPr>
        <w:ind w:leftChars="0"/>
        <w:jc w:val="both"/>
      </w:pPr>
      <w:r w:rsidRPr="00F8769E">
        <w:t xml:space="preserve">D. J. Thomson, </w:t>
      </w:r>
      <w:r>
        <w:t>“</w:t>
      </w:r>
      <w:r w:rsidRPr="00F8769E">
        <w:t xml:space="preserve">Spectrum </w:t>
      </w:r>
      <w:r>
        <w:t>E</w:t>
      </w:r>
      <w:r w:rsidRPr="00F8769E">
        <w:t xml:space="preserve">stimation and </w:t>
      </w:r>
      <w:r>
        <w:t>H</w:t>
      </w:r>
      <w:r w:rsidRPr="00F8769E">
        <w:t xml:space="preserve">armonic </w:t>
      </w:r>
      <w:r>
        <w:t>A</w:t>
      </w:r>
      <w:r w:rsidRPr="00F8769E">
        <w:t>nalysis</w:t>
      </w:r>
      <w:r>
        <w:t>”</w:t>
      </w:r>
      <w:r w:rsidRPr="00F8769E">
        <w:t xml:space="preserve">, </w:t>
      </w:r>
      <w:r w:rsidRPr="00F8769E">
        <w:rPr>
          <w:i/>
        </w:rPr>
        <w:t>Proc. IEEE</w:t>
      </w:r>
      <w:r w:rsidRPr="00F8769E">
        <w:t>, vol. 70, no. 9, pp. 1055-1096, Sep</w:t>
      </w:r>
      <w:r w:rsidR="00757E20">
        <w:t>t</w:t>
      </w:r>
      <w:r w:rsidRPr="00F8769E">
        <w:t>. 1982.</w:t>
      </w:r>
    </w:p>
    <w:p w:rsidR="00757E20" w:rsidRDefault="00757E20" w:rsidP="00757E20">
      <w:pPr>
        <w:pStyle w:val="a7"/>
        <w:numPr>
          <w:ilvl w:val="0"/>
          <w:numId w:val="4"/>
        </w:numPr>
        <w:ind w:leftChars="0"/>
        <w:jc w:val="both"/>
      </w:pPr>
      <w:r w:rsidRPr="00757E20">
        <w:t xml:space="preserve">B. Babadi </w:t>
      </w:r>
      <w:r w:rsidRPr="00757E20">
        <w:rPr>
          <w:i/>
        </w:rPr>
        <w:t>et al</w:t>
      </w:r>
      <w:r w:rsidRPr="00757E20">
        <w:t xml:space="preserve">., </w:t>
      </w:r>
      <w:r>
        <w:t>“</w:t>
      </w:r>
      <w:r w:rsidRPr="00757E20">
        <w:t xml:space="preserve">A </w:t>
      </w:r>
      <w:r>
        <w:t>R</w:t>
      </w:r>
      <w:r w:rsidRPr="00757E20">
        <w:t xml:space="preserve">eview of </w:t>
      </w:r>
      <w:r>
        <w:t>M</w:t>
      </w:r>
      <w:r w:rsidRPr="00757E20">
        <w:t xml:space="preserve">ultitaper </w:t>
      </w:r>
      <w:r>
        <w:t>S</w:t>
      </w:r>
      <w:r w:rsidRPr="00757E20">
        <w:t xml:space="preserve">pectral </w:t>
      </w:r>
      <w:r>
        <w:t>A</w:t>
      </w:r>
      <w:r w:rsidRPr="00757E20">
        <w:t>nalysis</w:t>
      </w:r>
      <w:r>
        <w:t>”</w:t>
      </w:r>
      <w:r w:rsidRPr="00757E20">
        <w:t xml:space="preserve">, </w:t>
      </w:r>
      <w:r w:rsidRPr="00757E20">
        <w:rPr>
          <w:i/>
        </w:rPr>
        <w:t>IEEE Trans. Biomed. Eng.</w:t>
      </w:r>
      <w:r w:rsidRPr="00757E20">
        <w:t>, vol. 61, no. 5, pp. 1555-64, May 2014.</w:t>
      </w:r>
    </w:p>
    <w:p w:rsidR="00757E20" w:rsidRDefault="00757E20" w:rsidP="00757E20">
      <w:pPr>
        <w:pStyle w:val="a7"/>
        <w:numPr>
          <w:ilvl w:val="0"/>
          <w:numId w:val="4"/>
        </w:numPr>
        <w:ind w:leftChars="0"/>
        <w:jc w:val="both"/>
      </w:pPr>
      <w:r w:rsidRPr="00757E20">
        <w:t xml:space="preserve">M. J. Prerau </w:t>
      </w:r>
      <w:r w:rsidRPr="00757E20">
        <w:rPr>
          <w:i/>
        </w:rPr>
        <w:t>et al</w:t>
      </w:r>
      <w:r w:rsidRPr="00757E20">
        <w:t xml:space="preserve">., </w:t>
      </w:r>
      <w:r>
        <w:t>“</w:t>
      </w:r>
      <w:r w:rsidRPr="00757E20">
        <w:t xml:space="preserve">Sleep </w:t>
      </w:r>
      <w:r>
        <w:t>N</w:t>
      </w:r>
      <w:r w:rsidRPr="00757E20">
        <w:t xml:space="preserve">europhysiology </w:t>
      </w:r>
      <w:r>
        <w:t>D</w:t>
      </w:r>
      <w:r w:rsidRPr="00757E20">
        <w:t xml:space="preserve">ynamics </w:t>
      </w:r>
      <w:r>
        <w:t>T</w:t>
      </w:r>
      <w:r w:rsidRPr="00757E20">
        <w:t xml:space="preserve">hrough the </w:t>
      </w:r>
      <w:r>
        <w:t>L</w:t>
      </w:r>
      <w:r w:rsidRPr="00757E20">
        <w:t xml:space="preserve">ens of </w:t>
      </w:r>
      <w:r>
        <w:t>M</w:t>
      </w:r>
      <w:r w:rsidRPr="00757E20">
        <w:t xml:space="preserve">ultitaper </w:t>
      </w:r>
      <w:r>
        <w:t>S</w:t>
      </w:r>
      <w:r w:rsidRPr="00757E20">
        <w:t xml:space="preserve">pectral </w:t>
      </w:r>
      <w:r>
        <w:t>A</w:t>
      </w:r>
      <w:r w:rsidRPr="00757E20">
        <w:t>nalysis</w:t>
      </w:r>
      <w:r>
        <w:t>”</w:t>
      </w:r>
      <w:r w:rsidRPr="00757E20">
        <w:t xml:space="preserve">, </w:t>
      </w:r>
      <w:r w:rsidRPr="00757E20">
        <w:rPr>
          <w:i/>
        </w:rPr>
        <w:t>Physiology</w:t>
      </w:r>
      <w:r w:rsidRPr="00757E20">
        <w:t>, vol. 32, no. 1, pp. 60-92, 2016.</w:t>
      </w:r>
    </w:p>
    <w:p w:rsidR="00757E20" w:rsidRDefault="00757E20" w:rsidP="00757E20">
      <w:pPr>
        <w:pStyle w:val="a7"/>
        <w:numPr>
          <w:ilvl w:val="0"/>
          <w:numId w:val="4"/>
        </w:numPr>
        <w:ind w:leftChars="0"/>
        <w:jc w:val="both"/>
      </w:pPr>
      <w:r w:rsidRPr="00757E20">
        <w:t xml:space="preserve">T. Bronez, </w:t>
      </w:r>
      <w:r>
        <w:t>“</w:t>
      </w:r>
      <w:r w:rsidRPr="00757E20">
        <w:t xml:space="preserve">On the </w:t>
      </w:r>
      <w:r>
        <w:t>P</w:t>
      </w:r>
      <w:r w:rsidRPr="00757E20">
        <w:t xml:space="preserve">erformance </w:t>
      </w:r>
      <w:r>
        <w:t>A</w:t>
      </w:r>
      <w:r w:rsidRPr="00757E20">
        <w:t xml:space="preserve">dvantage of </w:t>
      </w:r>
      <w:r>
        <w:t>M</w:t>
      </w:r>
      <w:r w:rsidRPr="00757E20">
        <w:t xml:space="preserve">ultitaper </w:t>
      </w:r>
      <w:r>
        <w:t>S</w:t>
      </w:r>
      <w:r w:rsidRPr="00757E20">
        <w:t xml:space="preserve">pectral </w:t>
      </w:r>
      <w:r>
        <w:t>A</w:t>
      </w:r>
      <w:r w:rsidRPr="00757E20">
        <w:t>nalysis</w:t>
      </w:r>
      <w:r>
        <w:t>”</w:t>
      </w:r>
      <w:r w:rsidRPr="00757E20">
        <w:t xml:space="preserve">, </w:t>
      </w:r>
      <w:r w:rsidRPr="00757E20">
        <w:rPr>
          <w:i/>
        </w:rPr>
        <w:t>IEEE Trans. Signal Process</w:t>
      </w:r>
      <w:r w:rsidRPr="00757E20">
        <w:t>., vol. 40, no. 12, pp. 2941-2946, Dec. 1992.</w:t>
      </w:r>
    </w:p>
    <w:p w:rsidR="00757E20" w:rsidRDefault="00757E20" w:rsidP="00757E20">
      <w:pPr>
        <w:pStyle w:val="a7"/>
        <w:numPr>
          <w:ilvl w:val="0"/>
          <w:numId w:val="4"/>
        </w:numPr>
        <w:ind w:leftChars="0"/>
        <w:jc w:val="both"/>
      </w:pPr>
      <w:r w:rsidRPr="00757E20">
        <w:t xml:space="preserve">J. L. Cantero </w:t>
      </w:r>
      <w:r w:rsidRPr="00757E20">
        <w:rPr>
          <w:i/>
        </w:rPr>
        <w:t>et al</w:t>
      </w:r>
      <w:r w:rsidRPr="00757E20">
        <w:t xml:space="preserve">., </w:t>
      </w:r>
      <w:r>
        <w:t>“</w:t>
      </w:r>
      <w:r w:rsidRPr="00757E20">
        <w:t xml:space="preserve">Human </w:t>
      </w:r>
      <w:r>
        <w:t>A</w:t>
      </w:r>
      <w:r w:rsidRPr="00757E20">
        <w:t xml:space="preserve">lpha </w:t>
      </w:r>
      <w:r>
        <w:t>O</w:t>
      </w:r>
      <w:r w:rsidRPr="00757E20">
        <w:t xml:space="preserve">scillations in </w:t>
      </w:r>
      <w:r>
        <w:t>W</w:t>
      </w:r>
      <w:r w:rsidRPr="00757E20">
        <w:t xml:space="preserve">akefulness </w:t>
      </w:r>
      <w:r>
        <w:t>D</w:t>
      </w:r>
      <w:r w:rsidRPr="00757E20">
        <w:t xml:space="preserve">rowsiness </w:t>
      </w:r>
      <w:r>
        <w:t>P</w:t>
      </w:r>
      <w:r w:rsidRPr="00757E20">
        <w:t xml:space="preserve">eriod and REM </w:t>
      </w:r>
      <w:r>
        <w:t>S</w:t>
      </w:r>
      <w:r w:rsidRPr="00757E20">
        <w:t xml:space="preserve">leep: </w:t>
      </w:r>
      <w:r>
        <w:t>D</w:t>
      </w:r>
      <w:r w:rsidRPr="00757E20">
        <w:t xml:space="preserve">ifferent </w:t>
      </w:r>
      <w:r>
        <w:t>E</w:t>
      </w:r>
      <w:r w:rsidRPr="00757E20">
        <w:t xml:space="preserve">lectroencephalographic </w:t>
      </w:r>
      <w:r>
        <w:t>P</w:t>
      </w:r>
      <w:r w:rsidRPr="00757E20">
        <w:t xml:space="preserve">henomena within the </w:t>
      </w:r>
      <w:r>
        <w:t>A</w:t>
      </w:r>
      <w:r w:rsidRPr="00757E20">
        <w:t xml:space="preserve">lpha </w:t>
      </w:r>
      <w:r>
        <w:t>B</w:t>
      </w:r>
      <w:r w:rsidRPr="00757E20">
        <w:t>and</w:t>
      </w:r>
      <w:r>
        <w:t>”</w:t>
      </w:r>
      <w:r w:rsidRPr="00757E20">
        <w:t xml:space="preserve">, </w:t>
      </w:r>
      <w:r w:rsidRPr="00757E20">
        <w:rPr>
          <w:i/>
        </w:rPr>
        <w:t>Neurophysiol. Clinique</w:t>
      </w:r>
      <w:r w:rsidRPr="00757E20">
        <w:t>, vol. 32, no. 1, pp. 54-71, 2002.</w:t>
      </w:r>
    </w:p>
    <w:p w:rsidR="00757E20" w:rsidRDefault="00757E20" w:rsidP="00757E20">
      <w:pPr>
        <w:pStyle w:val="a7"/>
        <w:numPr>
          <w:ilvl w:val="0"/>
          <w:numId w:val="4"/>
        </w:numPr>
        <w:ind w:leftChars="0"/>
        <w:jc w:val="both"/>
      </w:pPr>
      <w:r w:rsidRPr="00757E20">
        <w:t>R. L. Williams, I. Karacan,</w:t>
      </w:r>
      <w:r>
        <w:t xml:space="preserve"> and</w:t>
      </w:r>
      <w:r w:rsidRPr="00757E20">
        <w:t xml:space="preserve"> C. J. Hursch, </w:t>
      </w:r>
      <w:r w:rsidRPr="00757E20">
        <w:rPr>
          <w:i/>
        </w:rPr>
        <w:t>EEG of Human Sleep: Clinical Applications</w:t>
      </w:r>
      <w:r w:rsidRPr="00757E20">
        <w:t>., New York, NY, USA:Wiley, 1974.</w:t>
      </w:r>
    </w:p>
    <w:p w:rsidR="00757E20" w:rsidRDefault="00757E20" w:rsidP="00757E20">
      <w:pPr>
        <w:pStyle w:val="a7"/>
        <w:numPr>
          <w:ilvl w:val="0"/>
          <w:numId w:val="4"/>
        </w:numPr>
        <w:ind w:leftChars="0"/>
        <w:jc w:val="both"/>
      </w:pPr>
      <w:r w:rsidRPr="00757E20">
        <w:lastRenderedPageBreak/>
        <w:t xml:space="preserve">M. A. Carskasdon </w:t>
      </w:r>
      <w:r w:rsidRPr="00757E20">
        <w:rPr>
          <w:i/>
        </w:rPr>
        <w:t>et al</w:t>
      </w:r>
      <w:r w:rsidRPr="00757E20">
        <w:t xml:space="preserve">., </w:t>
      </w:r>
      <w:r>
        <w:t>“</w:t>
      </w:r>
      <w:r w:rsidRPr="00757E20">
        <w:t xml:space="preserve">Sleep </w:t>
      </w:r>
      <w:r>
        <w:t>F</w:t>
      </w:r>
      <w:r w:rsidRPr="00757E20">
        <w:t xml:space="preserve">ragmentation in the </w:t>
      </w:r>
      <w:r>
        <w:t>E</w:t>
      </w:r>
      <w:r w:rsidRPr="00757E20">
        <w:t xml:space="preserve">lderly: Relationship to </w:t>
      </w:r>
      <w:r>
        <w:t>D</w:t>
      </w:r>
      <w:r w:rsidRPr="00757E20">
        <w:t xml:space="preserve">aytime </w:t>
      </w:r>
      <w:r>
        <w:t>S</w:t>
      </w:r>
      <w:r w:rsidRPr="00757E20">
        <w:t xml:space="preserve">leep </w:t>
      </w:r>
      <w:r>
        <w:t>T</w:t>
      </w:r>
      <w:r w:rsidRPr="00757E20">
        <w:t>endency</w:t>
      </w:r>
      <w:r>
        <w:t>”</w:t>
      </w:r>
      <w:r w:rsidRPr="00757E20">
        <w:t xml:space="preserve">, </w:t>
      </w:r>
      <w:r w:rsidRPr="00757E20">
        <w:rPr>
          <w:i/>
        </w:rPr>
        <w:t>Neurobiol. Aging</w:t>
      </w:r>
      <w:r w:rsidRPr="00757E20">
        <w:t>, vol. 4, no. 4, pp. 321-327, 1982.</w:t>
      </w:r>
    </w:p>
    <w:p w:rsidR="00757E20" w:rsidRDefault="00757E20" w:rsidP="00757E20">
      <w:pPr>
        <w:pStyle w:val="a7"/>
        <w:numPr>
          <w:ilvl w:val="0"/>
          <w:numId w:val="4"/>
        </w:numPr>
        <w:ind w:leftChars="0"/>
        <w:jc w:val="both"/>
      </w:pPr>
      <w:r w:rsidRPr="00757E20">
        <w:t xml:space="preserve">F. Stocchi </w:t>
      </w:r>
      <w:r w:rsidRPr="00757E20">
        <w:rPr>
          <w:i/>
        </w:rPr>
        <w:t>et al</w:t>
      </w:r>
      <w:r w:rsidRPr="00757E20">
        <w:t xml:space="preserve">., </w:t>
      </w:r>
      <w:r>
        <w:t>“</w:t>
      </w:r>
      <w:r w:rsidRPr="00757E20">
        <w:t xml:space="preserve">Sleep </w:t>
      </w:r>
      <w:r>
        <w:t>D</w:t>
      </w:r>
      <w:r w:rsidRPr="00757E20">
        <w:t xml:space="preserve">isorder in Parkinson's </w:t>
      </w:r>
      <w:r>
        <w:t>D</w:t>
      </w:r>
      <w:r w:rsidRPr="00757E20">
        <w:t>isease</w:t>
      </w:r>
      <w:r>
        <w:t>”</w:t>
      </w:r>
      <w:r w:rsidRPr="00757E20">
        <w:t xml:space="preserve">, </w:t>
      </w:r>
      <w:r w:rsidRPr="00757E20">
        <w:rPr>
          <w:i/>
        </w:rPr>
        <w:t>J. Neurol</w:t>
      </w:r>
      <w:r w:rsidRPr="00757E20">
        <w:t>., vol. 245, no. 1, pp. S15-S18, 1998.</w:t>
      </w:r>
    </w:p>
    <w:p w:rsidR="00757E20" w:rsidRDefault="008A2FBB" w:rsidP="008A2FBB">
      <w:pPr>
        <w:pStyle w:val="a7"/>
        <w:numPr>
          <w:ilvl w:val="0"/>
          <w:numId w:val="4"/>
        </w:numPr>
        <w:ind w:leftChars="0"/>
        <w:jc w:val="both"/>
      </w:pPr>
      <w:r w:rsidRPr="008A2FBB">
        <w:t xml:space="preserve">G. Zamir </w:t>
      </w:r>
      <w:r w:rsidRPr="008A2FBB">
        <w:rPr>
          <w:i/>
        </w:rPr>
        <w:t>et al</w:t>
      </w:r>
      <w:r w:rsidRPr="008A2FBB">
        <w:t xml:space="preserve">., </w:t>
      </w:r>
      <w:r>
        <w:t>“</w:t>
      </w:r>
      <w:r w:rsidRPr="008A2FBB">
        <w:t xml:space="preserve">Sleep </w:t>
      </w:r>
      <w:r>
        <w:t>F</w:t>
      </w:r>
      <w:r w:rsidRPr="008A2FBB">
        <w:t xml:space="preserve">ragmentation in </w:t>
      </w:r>
      <w:r>
        <w:t>C</w:t>
      </w:r>
      <w:r w:rsidRPr="008A2FBB">
        <w:t xml:space="preserve">hildren with </w:t>
      </w:r>
      <w:r>
        <w:t>J</w:t>
      </w:r>
      <w:r w:rsidRPr="008A2FBB">
        <w:t xml:space="preserve">uvenile </w:t>
      </w:r>
      <w:r>
        <w:t>R</w:t>
      </w:r>
      <w:r w:rsidRPr="008A2FBB">
        <w:t xml:space="preserve">heumatoid </w:t>
      </w:r>
      <w:r>
        <w:t>A</w:t>
      </w:r>
      <w:r w:rsidRPr="008A2FBB">
        <w:t>rthritis</w:t>
      </w:r>
      <w:r>
        <w:t>”</w:t>
      </w:r>
      <w:r w:rsidRPr="008A2FBB">
        <w:t xml:space="preserve">, </w:t>
      </w:r>
      <w:r w:rsidRPr="008A2FBB">
        <w:rPr>
          <w:i/>
        </w:rPr>
        <w:t>J. Rheumatol</w:t>
      </w:r>
      <w:r w:rsidRPr="008A2FBB">
        <w:t>., vol. 25, no. 6, pp. 1191-1197, 1998.</w:t>
      </w:r>
    </w:p>
    <w:p w:rsidR="008A2FBB" w:rsidRDefault="008A2FBB" w:rsidP="008A2FBB">
      <w:pPr>
        <w:pStyle w:val="a7"/>
        <w:numPr>
          <w:ilvl w:val="0"/>
          <w:numId w:val="4"/>
        </w:numPr>
        <w:ind w:leftChars="0"/>
        <w:jc w:val="both"/>
      </w:pPr>
      <w:r w:rsidRPr="008A2FBB">
        <w:t xml:space="preserve">D. P. Eckert </w:t>
      </w:r>
      <w:r w:rsidRPr="008A2FBB">
        <w:rPr>
          <w:i/>
        </w:rPr>
        <w:t>et al.</w:t>
      </w:r>
      <w:r w:rsidRPr="008A2FBB">
        <w:t xml:space="preserve">, </w:t>
      </w:r>
      <w:r>
        <w:t>“</w:t>
      </w:r>
      <w:r w:rsidRPr="008A2FBB">
        <w:t xml:space="preserve">Trazodone </w:t>
      </w:r>
      <w:r>
        <w:t>I</w:t>
      </w:r>
      <w:r w:rsidRPr="008A2FBB">
        <w:t xml:space="preserve">ncreases the </w:t>
      </w:r>
      <w:r>
        <w:t>R</w:t>
      </w:r>
      <w:r w:rsidRPr="008A2FBB">
        <w:t xml:space="preserve">espiratory </w:t>
      </w:r>
      <w:r>
        <w:t>A</w:t>
      </w:r>
      <w:r w:rsidRPr="008A2FBB">
        <w:t xml:space="preserve">rousal </w:t>
      </w:r>
      <w:r>
        <w:t>T</w:t>
      </w:r>
      <w:r w:rsidRPr="008A2FBB">
        <w:t xml:space="preserve">hreshold in </w:t>
      </w:r>
      <w:r>
        <w:t>P</w:t>
      </w:r>
      <w:r w:rsidRPr="008A2FBB">
        <w:t xml:space="preserve">atients with </w:t>
      </w:r>
      <w:r>
        <w:t>O</w:t>
      </w:r>
      <w:r w:rsidRPr="008A2FBB">
        <w:t xml:space="preserve">bstructive </w:t>
      </w:r>
      <w:r>
        <w:t>S</w:t>
      </w:r>
      <w:r w:rsidRPr="008A2FBB">
        <w:t xml:space="preserve">leep </w:t>
      </w:r>
      <w:r>
        <w:t>A</w:t>
      </w:r>
      <w:r w:rsidRPr="008A2FBB">
        <w:t xml:space="preserve">pnea and a </w:t>
      </w:r>
      <w:r>
        <w:t>L</w:t>
      </w:r>
      <w:r w:rsidRPr="008A2FBB">
        <w:t xml:space="preserve">ow </w:t>
      </w:r>
      <w:r>
        <w:t>A</w:t>
      </w:r>
      <w:r w:rsidRPr="008A2FBB">
        <w:t xml:space="preserve">rousal </w:t>
      </w:r>
      <w:r>
        <w:t>T</w:t>
      </w:r>
      <w:r w:rsidRPr="008A2FBB">
        <w:t>hreshold</w:t>
      </w:r>
      <w:r>
        <w:t>”</w:t>
      </w:r>
      <w:r w:rsidRPr="008A2FBB">
        <w:t xml:space="preserve">, </w:t>
      </w:r>
      <w:r w:rsidRPr="008A2FBB">
        <w:rPr>
          <w:i/>
        </w:rPr>
        <w:t>Sleep</w:t>
      </w:r>
      <w:r w:rsidRPr="008A2FBB">
        <w:t>, vol. 37, no. 4, pp. 811-819, 2014.</w:t>
      </w:r>
    </w:p>
    <w:p w:rsidR="008A2FBB" w:rsidRDefault="008A2FBB" w:rsidP="008A2FBB">
      <w:pPr>
        <w:pStyle w:val="a7"/>
        <w:numPr>
          <w:ilvl w:val="0"/>
          <w:numId w:val="4"/>
        </w:numPr>
        <w:ind w:leftChars="0"/>
        <w:jc w:val="both"/>
      </w:pPr>
      <w:r w:rsidRPr="008A2FBB">
        <w:t xml:space="preserve">D. W. Scott </w:t>
      </w:r>
      <w:r w:rsidRPr="008A2FBB">
        <w:rPr>
          <w:i/>
        </w:rPr>
        <w:t>et al</w:t>
      </w:r>
      <w:r w:rsidRPr="008A2FBB">
        <w:t xml:space="preserve">., </w:t>
      </w:r>
      <w:r>
        <w:t>“</w:t>
      </w:r>
      <w:r w:rsidRPr="008A2FBB">
        <w:t xml:space="preserve">On </w:t>
      </w:r>
      <w:r>
        <w:t>O</w:t>
      </w:r>
      <w:r w:rsidRPr="008A2FBB">
        <w:t xml:space="preserve">ptimal and </w:t>
      </w:r>
      <w:r>
        <w:t>D</w:t>
      </w:r>
      <w:r w:rsidRPr="008A2FBB">
        <w:t>ata-</w:t>
      </w:r>
      <w:r>
        <w:t>B</w:t>
      </w:r>
      <w:r w:rsidRPr="008A2FBB">
        <w:t xml:space="preserve">ased </w:t>
      </w:r>
      <w:r>
        <w:t>H</w:t>
      </w:r>
      <w:r w:rsidRPr="008A2FBB">
        <w:t>istograms</w:t>
      </w:r>
      <w:r>
        <w:t>”</w:t>
      </w:r>
      <w:r w:rsidRPr="008A2FBB">
        <w:t xml:space="preserve">, </w:t>
      </w:r>
      <w:r w:rsidRPr="008A2FBB">
        <w:rPr>
          <w:i/>
        </w:rPr>
        <w:t>Biometrika</w:t>
      </w:r>
      <w:r w:rsidRPr="008A2FBB">
        <w:t>, vol. 66, no. 3, pp. 605-610, 1979.</w:t>
      </w:r>
    </w:p>
    <w:p w:rsidR="008A2FBB" w:rsidRDefault="008A2FBB" w:rsidP="008A2FBB">
      <w:pPr>
        <w:pStyle w:val="a7"/>
        <w:numPr>
          <w:ilvl w:val="0"/>
          <w:numId w:val="4"/>
        </w:numPr>
        <w:ind w:leftChars="0"/>
        <w:jc w:val="both"/>
      </w:pPr>
      <w:r w:rsidRPr="008A2FBB">
        <w:t xml:space="preserve">L. R. Rabiner </w:t>
      </w:r>
      <w:r w:rsidRPr="008A2FBB">
        <w:rPr>
          <w:i/>
        </w:rPr>
        <w:t>et al</w:t>
      </w:r>
      <w:r w:rsidRPr="008A2FBB">
        <w:t xml:space="preserve">., </w:t>
      </w:r>
      <w:r>
        <w:t>“</w:t>
      </w:r>
      <w:r w:rsidRPr="008A2FBB">
        <w:t xml:space="preserve">An </w:t>
      </w:r>
      <w:r>
        <w:t>I</w:t>
      </w:r>
      <w:r w:rsidRPr="008A2FBB">
        <w:t xml:space="preserve">ntroduction to </w:t>
      </w:r>
      <w:r>
        <w:t>H</w:t>
      </w:r>
      <w:r w:rsidRPr="008A2FBB">
        <w:t xml:space="preserve">idden </w:t>
      </w:r>
      <w:r>
        <w:t>M</w:t>
      </w:r>
      <w:r w:rsidRPr="008A2FBB">
        <w:t xml:space="preserve">arkov </w:t>
      </w:r>
      <w:r>
        <w:t>M</w:t>
      </w:r>
      <w:r w:rsidRPr="008A2FBB">
        <w:t>odels</w:t>
      </w:r>
      <w:r>
        <w:t>”</w:t>
      </w:r>
      <w:r w:rsidRPr="008A2FBB">
        <w:t xml:space="preserve">, </w:t>
      </w:r>
      <w:r w:rsidRPr="008A2FBB">
        <w:rPr>
          <w:i/>
        </w:rPr>
        <w:t>IEEE ASSP Mag</w:t>
      </w:r>
      <w:r w:rsidRPr="008A2FBB">
        <w:t>., vol. 3, no. 1, pp. 4-16, Jan. 1986.</w:t>
      </w:r>
    </w:p>
    <w:p w:rsidR="008A2FBB" w:rsidRDefault="008A2FBB" w:rsidP="008A2FBB">
      <w:pPr>
        <w:pStyle w:val="a7"/>
        <w:numPr>
          <w:ilvl w:val="0"/>
          <w:numId w:val="4"/>
        </w:numPr>
        <w:ind w:leftChars="0"/>
        <w:jc w:val="both"/>
      </w:pPr>
      <w:r w:rsidRPr="008A2FBB">
        <w:t xml:space="preserve">C.-C. Lo </w:t>
      </w:r>
      <w:r w:rsidRPr="008A2FBB">
        <w:rPr>
          <w:i/>
        </w:rPr>
        <w:t>et al</w:t>
      </w:r>
      <w:r w:rsidRPr="008A2FBB">
        <w:t xml:space="preserve">., </w:t>
      </w:r>
      <w:r>
        <w:t>“</w:t>
      </w:r>
      <w:r w:rsidRPr="008A2FBB">
        <w:t xml:space="preserve">Asymmetry and </w:t>
      </w:r>
      <w:r>
        <w:t>B</w:t>
      </w:r>
      <w:r w:rsidRPr="008A2FBB">
        <w:t xml:space="preserve">asic </w:t>
      </w:r>
      <w:r>
        <w:t>P</w:t>
      </w:r>
      <w:r w:rsidRPr="008A2FBB">
        <w:t xml:space="preserve">athways in </w:t>
      </w:r>
      <w:r>
        <w:t>Sl</w:t>
      </w:r>
      <w:r w:rsidRPr="008A2FBB">
        <w:t>eep-</w:t>
      </w:r>
      <w:r>
        <w:t>S</w:t>
      </w:r>
      <w:r w:rsidRPr="008A2FBB">
        <w:t xml:space="preserve">tage </w:t>
      </w:r>
      <w:r>
        <w:t>T</w:t>
      </w:r>
      <w:r w:rsidRPr="008A2FBB">
        <w:t>ransitions</w:t>
      </w:r>
      <w:r>
        <w:t>”</w:t>
      </w:r>
      <w:r w:rsidRPr="008A2FBB">
        <w:t xml:space="preserve">, </w:t>
      </w:r>
      <w:r w:rsidRPr="008A2FBB">
        <w:rPr>
          <w:i/>
        </w:rPr>
        <w:t>Europhys. Lett.</w:t>
      </w:r>
      <w:r w:rsidRPr="008A2FBB">
        <w:t>, vol. 102, no. 1, 2013.</w:t>
      </w:r>
    </w:p>
    <w:p w:rsidR="008A2FBB" w:rsidRDefault="008A2FBB" w:rsidP="008A2FBB">
      <w:pPr>
        <w:pStyle w:val="a7"/>
        <w:numPr>
          <w:ilvl w:val="0"/>
          <w:numId w:val="4"/>
        </w:numPr>
        <w:ind w:leftChars="0"/>
        <w:jc w:val="both"/>
      </w:pPr>
      <w:r w:rsidRPr="008A2FBB">
        <w:t xml:space="preserve">J. Cohen </w:t>
      </w:r>
      <w:r w:rsidRPr="008A2FBB">
        <w:rPr>
          <w:i/>
        </w:rPr>
        <w:t>et al</w:t>
      </w:r>
      <w:r w:rsidRPr="008A2FBB">
        <w:t xml:space="preserve">., </w:t>
      </w:r>
      <w:r>
        <w:t>“</w:t>
      </w:r>
      <w:r w:rsidRPr="008A2FBB">
        <w:t xml:space="preserve">A </w:t>
      </w:r>
      <w:r>
        <w:rPr>
          <w:rFonts w:hint="eastAsia"/>
        </w:rPr>
        <w:t>C</w:t>
      </w:r>
      <w:r w:rsidRPr="008A2FBB">
        <w:t xml:space="preserve">oefficient of </w:t>
      </w:r>
      <w:r>
        <w:t>A</w:t>
      </w:r>
      <w:r w:rsidRPr="008A2FBB">
        <w:t xml:space="preserve">greement for </w:t>
      </w:r>
      <w:r>
        <w:t>N</w:t>
      </w:r>
      <w:r w:rsidRPr="008A2FBB">
        <w:t xml:space="preserve">ominal </w:t>
      </w:r>
      <w:r>
        <w:t>S</w:t>
      </w:r>
      <w:r w:rsidRPr="008A2FBB">
        <w:t>cales</w:t>
      </w:r>
      <w:r>
        <w:t>”</w:t>
      </w:r>
      <w:r w:rsidRPr="008A2FBB">
        <w:t xml:space="preserve">, </w:t>
      </w:r>
      <w:r w:rsidRPr="008A2FBB">
        <w:rPr>
          <w:i/>
        </w:rPr>
        <w:t>Edu. Psychol. Meas</w:t>
      </w:r>
      <w:r w:rsidRPr="008A2FBB">
        <w:t>., vol. 20, no. 1, pp. 37-46, 1960.</w:t>
      </w:r>
    </w:p>
    <w:p w:rsidR="008A2FBB" w:rsidRDefault="008A2FBB" w:rsidP="008A2FBB">
      <w:pPr>
        <w:pStyle w:val="a7"/>
        <w:numPr>
          <w:ilvl w:val="0"/>
          <w:numId w:val="4"/>
        </w:numPr>
        <w:ind w:leftChars="0"/>
        <w:jc w:val="both"/>
      </w:pPr>
      <w:r w:rsidRPr="008A2FBB">
        <w:t xml:space="preserve">J. R. Landis </w:t>
      </w:r>
      <w:r w:rsidRPr="008A2FBB">
        <w:rPr>
          <w:i/>
        </w:rPr>
        <w:t>et al</w:t>
      </w:r>
      <w:r w:rsidRPr="008A2FBB">
        <w:t xml:space="preserve">., </w:t>
      </w:r>
      <w:r>
        <w:t>“</w:t>
      </w:r>
      <w:r w:rsidRPr="008A2FBB">
        <w:t xml:space="preserve">The </w:t>
      </w:r>
      <w:r>
        <w:t>M</w:t>
      </w:r>
      <w:r w:rsidRPr="008A2FBB">
        <w:t xml:space="preserve">easurement of </w:t>
      </w:r>
      <w:r>
        <w:t>O</w:t>
      </w:r>
      <w:r w:rsidRPr="008A2FBB">
        <w:t xml:space="preserve">bserver </w:t>
      </w:r>
      <w:r>
        <w:t>A</w:t>
      </w:r>
      <w:r w:rsidRPr="008A2FBB">
        <w:t xml:space="preserve">greement for </w:t>
      </w:r>
      <w:r>
        <w:t>C</w:t>
      </w:r>
      <w:r w:rsidRPr="008A2FBB">
        <w:t xml:space="preserve">ategorical </w:t>
      </w:r>
      <w:r>
        <w:t>D</w:t>
      </w:r>
      <w:r w:rsidRPr="008A2FBB">
        <w:t>ata</w:t>
      </w:r>
      <w:r>
        <w:t>”</w:t>
      </w:r>
      <w:r w:rsidRPr="008A2FBB">
        <w:t xml:space="preserve">, </w:t>
      </w:r>
      <w:r w:rsidRPr="008A2FBB">
        <w:rPr>
          <w:i/>
        </w:rPr>
        <w:t>Biometrics</w:t>
      </w:r>
      <w:r w:rsidRPr="008A2FBB">
        <w:t>, vol. 33, no. 1, pp. 159-174, 1977.</w:t>
      </w:r>
    </w:p>
    <w:p w:rsidR="008A2FBB" w:rsidRDefault="008A2FBB" w:rsidP="008A2FBB">
      <w:pPr>
        <w:pStyle w:val="a7"/>
        <w:numPr>
          <w:ilvl w:val="0"/>
          <w:numId w:val="4"/>
        </w:numPr>
        <w:ind w:leftChars="0"/>
        <w:jc w:val="both"/>
      </w:pPr>
      <w:r w:rsidRPr="008A2FBB">
        <w:t xml:space="preserve">M. H. Silber </w:t>
      </w:r>
      <w:r w:rsidRPr="008A2FBB">
        <w:rPr>
          <w:i/>
        </w:rPr>
        <w:t>et al</w:t>
      </w:r>
      <w:r w:rsidRPr="008A2FBB">
        <w:t xml:space="preserve">., </w:t>
      </w:r>
      <w:r>
        <w:t>“</w:t>
      </w:r>
      <w:r w:rsidRPr="008A2FBB">
        <w:t xml:space="preserve">The </w:t>
      </w:r>
      <w:r>
        <w:t>V</w:t>
      </w:r>
      <w:r w:rsidRPr="008A2FBB">
        <w:t xml:space="preserve">isual </w:t>
      </w:r>
      <w:r>
        <w:t>S</w:t>
      </w:r>
      <w:r w:rsidRPr="008A2FBB">
        <w:t xml:space="preserve">coring of </w:t>
      </w:r>
      <w:r>
        <w:t>S</w:t>
      </w:r>
      <w:r w:rsidRPr="008A2FBB">
        <w:t xml:space="preserve">leep in </w:t>
      </w:r>
      <w:r>
        <w:t>A</w:t>
      </w:r>
      <w:r w:rsidRPr="008A2FBB">
        <w:t>dults</w:t>
      </w:r>
      <w:r>
        <w:t>”</w:t>
      </w:r>
      <w:r w:rsidRPr="008A2FBB">
        <w:t xml:space="preserve">, </w:t>
      </w:r>
      <w:r w:rsidRPr="008A2FBB">
        <w:rPr>
          <w:i/>
        </w:rPr>
        <w:t>J. Clin. Sleep Med</w:t>
      </w:r>
      <w:r w:rsidRPr="008A2FBB">
        <w:t>., vol. 3, no. 2, pp. 121-131, 2007.</w:t>
      </w:r>
    </w:p>
    <w:p w:rsidR="008A2FBB" w:rsidRDefault="008A2FBB" w:rsidP="008A2FBB">
      <w:pPr>
        <w:pStyle w:val="a7"/>
        <w:numPr>
          <w:ilvl w:val="0"/>
          <w:numId w:val="4"/>
        </w:numPr>
        <w:ind w:leftChars="0"/>
        <w:jc w:val="both"/>
      </w:pPr>
      <w:r>
        <w:t>A. R. Feinstein and</w:t>
      </w:r>
      <w:r w:rsidRPr="008A2FBB">
        <w:t xml:space="preserve"> D. M. Cicchetti, </w:t>
      </w:r>
      <w:r>
        <w:t>“</w:t>
      </w:r>
      <w:r w:rsidRPr="008A2FBB">
        <w:t xml:space="preserve">High </w:t>
      </w:r>
      <w:r>
        <w:t>A</w:t>
      </w:r>
      <w:r w:rsidRPr="008A2FBB">
        <w:t xml:space="preserve">greement </w:t>
      </w:r>
      <w:r>
        <w:t>B</w:t>
      </w:r>
      <w:r w:rsidRPr="008A2FBB">
        <w:t xml:space="preserve">ut </w:t>
      </w:r>
      <w:r>
        <w:t>L</w:t>
      </w:r>
      <w:r w:rsidRPr="008A2FBB">
        <w:t xml:space="preserve">ow Kappa: I. The Problems of </w:t>
      </w:r>
      <w:r w:rsidR="00BB5C7A">
        <w:t>T</w:t>
      </w:r>
      <w:r w:rsidRPr="008A2FBB">
        <w:t xml:space="preserve">wo </w:t>
      </w:r>
      <w:r w:rsidR="00BB5C7A">
        <w:t>P</w:t>
      </w:r>
      <w:r w:rsidRPr="008A2FBB">
        <w:t>aradoxes</w:t>
      </w:r>
      <w:r>
        <w:t>”</w:t>
      </w:r>
      <w:r w:rsidRPr="008A2FBB">
        <w:t xml:space="preserve">, </w:t>
      </w:r>
      <w:r w:rsidRPr="00BB5C7A">
        <w:rPr>
          <w:i/>
        </w:rPr>
        <w:t>J. Clin. Epidemiol</w:t>
      </w:r>
      <w:r w:rsidRPr="008A2FBB">
        <w:t>., vol. 43, no. 6, pp. 543-549, 1990</w:t>
      </w:r>
      <w:r w:rsidR="00BB5C7A">
        <w:t>.</w:t>
      </w:r>
    </w:p>
    <w:p w:rsidR="00BB5C7A" w:rsidRDefault="00BB5C7A" w:rsidP="00BB5C7A">
      <w:pPr>
        <w:pStyle w:val="a7"/>
        <w:numPr>
          <w:ilvl w:val="0"/>
          <w:numId w:val="4"/>
        </w:numPr>
        <w:ind w:leftChars="0"/>
        <w:jc w:val="both"/>
      </w:pPr>
      <w:r w:rsidRPr="00BB5C7A">
        <w:t xml:space="preserve">M. Younes </w:t>
      </w:r>
      <w:r w:rsidRPr="00BB5C7A">
        <w:rPr>
          <w:i/>
        </w:rPr>
        <w:t>et al</w:t>
      </w:r>
      <w:r w:rsidRPr="00BB5C7A">
        <w:t xml:space="preserve">., </w:t>
      </w:r>
      <w:r>
        <w:t>“</w:t>
      </w:r>
      <w:r w:rsidRPr="00BB5C7A">
        <w:t xml:space="preserve">Accuracy of </w:t>
      </w:r>
      <w:r>
        <w:t>A</w:t>
      </w:r>
      <w:r w:rsidRPr="00BB5C7A">
        <w:t xml:space="preserve">utomatic </w:t>
      </w:r>
      <w:r>
        <w:t>P</w:t>
      </w:r>
      <w:r w:rsidRPr="00BB5C7A">
        <w:t xml:space="preserve">olysomnography </w:t>
      </w:r>
      <w:r>
        <w:t>S</w:t>
      </w:r>
      <w:r w:rsidRPr="00BB5C7A">
        <w:t xml:space="preserve">coring </w:t>
      </w:r>
      <w:r>
        <w:t>U</w:t>
      </w:r>
      <w:r w:rsidRPr="00BB5C7A">
        <w:t xml:space="preserve">sing </w:t>
      </w:r>
      <w:r>
        <w:t>F</w:t>
      </w:r>
      <w:r w:rsidRPr="00BB5C7A">
        <w:t xml:space="preserve">rontal </w:t>
      </w:r>
      <w:r>
        <w:t>E</w:t>
      </w:r>
      <w:r w:rsidRPr="00BB5C7A">
        <w:t>lectrodes</w:t>
      </w:r>
      <w:r>
        <w:t>”</w:t>
      </w:r>
      <w:r w:rsidRPr="00BB5C7A">
        <w:t xml:space="preserve">, </w:t>
      </w:r>
      <w:r w:rsidRPr="00BB5C7A">
        <w:rPr>
          <w:i/>
        </w:rPr>
        <w:t>J. Clin. Sleep Med</w:t>
      </w:r>
      <w:r w:rsidRPr="00BB5C7A">
        <w:t>., vol. 12, no. 5, pp. 735-746, 2016.</w:t>
      </w:r>
    </w:p>
    <w:p w:rsidR="00BB5C7A" w:rsidRDefault="00BB5C7A" w:rsidP="00BB5C7A">
      <w:pPr>
        <w:pStyle w:val="a7"/>
        <w:numPr>
          <w:ilvl w:val="0"/>
          <w:numId w:val="4"/>
        </w:numPr>
        <w:ind w:leftChars="0"/>
        <w:jc w:val="both"/>
      </w:pPr>
      <w:r w:rsidRPr="00BB5C7A">
        <w:lastRenderedPageBreak/>
        <w:t>D. Ba</w:t>
      </w:r>
      <w:r w:rsidRPr="00BB5C7A">
        <w:rPr>
          <w:i/>
        </w:rPr>
        <w:t xml:space="preserve"> et al</w:t>
      </w:r>
      <w:r w:rsidRPr="00BB5C7A">
        <w:t xml:space="preserve">., </w:t>
      </w:r>
      <w:r>
        <w:t>“</w:t>
      </w:r>
      <w:r w:rsidRPr="00BB5C7A">
        <w:t xml:space="preserve">Robust </w:t>
      </w:r>
      <w:r>
        <w:t>S</w:t>
      </w:r>
      <w:r w:rsidRPr="00BB5C7A">
        <w:t xml:space="preserve">pectrotemporal </w:t>
      </w:r>
      <w:r>
        <w:t>D</w:t>
      </w:r>
      <w:r w:rsidRPr="00BB5C7A">
        <w:t xml:space="preserve">ecomposition by </w:t>
      </w:r>
      <w:r>
        <w:t>I</w:t>
      </w:r>
      <w:r w:rsidRPr="00BB5C7A">
        <w:t xml:space="preserve">teratively </w:t>
      </w:r>
      <w:r>
        <w:t>R</w:t>
      </w:r>
      <w:r w:rsidRPr="00BB5C7A">
        <w:t xml:space="preserve">eweighted </w:t>
      </w:r>
      <w:r>
        <w:t>L</w:t>
      </w:r>
      <w:r w:rsidRPr="00BB5C7A">
        <w:t xml:space="preserve">east </w:t>
      </w:r>
      <w:r>
        <w:t>S</w:t>
      </w:r>
      <w:r w:rsidRPr="00BB5C7A">
        <w:t>quares</w:t>
      </w:r>
      <w:r>
        <w:t>”</w:t>
      </w:r>
      <w:r w:rsidRPr="00BB5C7A">
        <w:t xml:space="preserve">, </w:t>
      </w:r>
      <w:r>
        <w:t xml:space="preserve">in </w:t>
      </w:r>
      <w:r w:rsidRPr="00BB5C7A">
        <w:rPr>
          <w:i/>
        </w:rPr>
        <w:t>Proc. Nat. Acad. Sci</w:t>
      </w:r>
      <w:r w:rsidRPr="00BB5C7A">
        <w:t>., vol. 111, no. 50, pp. E5336-E5345, 2014.</w:t>
      </w:r>
    </w:p>
    <w:p w:rsidR="00BB5C7A" w:rsidRDefault="00BB5C7A" w:rsidP="00BB5C7A">
      <w:pPr>
        <w:pStyle w:val="a7"/>
        <w:numPr>
          <w:ilvl w:val="0"/>
          <w:numId w:val="4"/>
        </w:numPr>
        <w:ind w:leftChars="0"/>
        <w:jc w:val="both"/>
      </w:pPr>
      <w:r w:rsidRPr="00BB5C7A">
        <w:t xml:space="preserve">M. Jobert </w:t>
      </w:r>
      <w:r w:rsidRPr="00BB5C7A">
        <w:rPr>
          <w:i/>
        </w:rPr>
        <w:t>et al</w:t>
      </w:r>
      <w:r w:rsidRPr="00BB5C7A">
        <w:t xml:space="preserve">., </w:t>
      </w:r>
      <w:r>
        <w:t>“</w:t>
      </w:r>
      <w:r w:rsidRPr="00BB5C7A">
        <w:t xml:space="preserve">Pattern </w:t>
      </w:r>
      <w:r>
        <w:t>R</w:t>
      </w:r>
      <w:r w:rsidRPr="00BB5C7A">
        <w:t xml:space="preserve">ecognition by </w:t>
      </w:r>
      <w:r>
        <w:t>M</w:t>
      </w:r>
      <w:r w:rsidRPr="00BB5C7A">
        <w:t xml:space="preserve">atched </w:t>
      </w:r>
      <w:r>
        <w:t>F</w:t>
      </w:r>
      <w:r w:rsidRPr="00BB5C7A">
        <w:t xml:space="preserve">iltering: An </w:t>
      </w:r>
      <w:r>
        <w:t>A</w:t>
      </w:r>
      <w:r w:rsidRPr="00BB5C7A">
        <w:t xml:space="preserve">nalysis of </w:t>
      </w:r>
      <w:r>
        <w:t>S</w:t>
      </w:r>
      <w:r w:rsidRPr="00BB5C7A">
        <w:t xml:space="preserve">leep </w:t>
      </w:r>
      <w:r>
        <w:t>S</w:t>
      </w:r>
      <w:r w:rsidRPr="00BB5C7A">
        <w:t>pindle and K-</w:t>
      </w:r>
      <w:r>
        <w:t>C</w:t>
      </w:r>
      <w:r w:rsidRPr="00BB5C7A">
        <w:t xml:space="preserve">omplex </w:t>
      </w:r>
      <w:r>
        <w:t>D</w:t>
      </w:r>
      <w:r w:rsidRPr="00BB5C7A">
        <w:t xml:space="preserve">ensity </w:t>
      </w:r>
      <w:r>
        <w:t>U</w:t>
      </w:r>
      <w:r w:rsidRPr="00BB5C7A">
        <w:t xml:space="preserve">nder the </w:t>
      </w:r>
      <w:r>
        <w:t>I</w:t>
      </w:r>
      <w:r w:rsidRPr="00BB5C7A">
        <w:t xml:space="preserve">nfluence of </w:t>
      </w:r>
      <w:r>
        <w:t>L</w:t>
      </w:r>
      <w:r w:rsidRPr="00BB5C7A">
        <w:t xml:space="preserve">ormetazepam and </w:t>
      </w:r>
      <w:r>
        <w:t>Z</w:t>
      </w:r>
      <w:r w:rsidRPr="00BB5C7A">
        <w:t>opiclone</w:t>
      </w:r>
      <w:r>
        <w:t>”</w:t>
      </w:r>
      <w:r w:rsidRPr="00BB5C7A">
        <w:t xml:space="preserve">, </w:t>
      </w:r>
      <w:r w:rsidRPr="00BB5C7A">
        <w:rPr>
          <w:i/>
        </w:rPr>
        <w:t>Neuropsychobiology</w:t>
      </w:r>
      <w:r>
        <w:t>, vol. 26, no. 1-</w:t>
      </w:r>
      <w:r w:rsidRPr="00BB5C7A">
        <w:t>2, pp. 100-107, 1992.</w:t>
      </w:r>
    </w:p>
    <w:p w:rsidR="00BB5C7A" w:rsidRDefault="00BB5C7A" w:rsidP="00BB5C7A">
      <w:pPr>
        <w:pStyle w:val="a7"/>
        <w:numPr>
          <w:ilvl w:val="0"/>
          <w:numId w:val="4"/>
        </w:numPr>
        <w:ind w:leftChars="0"/>
        <w:jc w:val="both"/>
      </w:pPr>
      <w:r w:rsidRPr="00BB5C7A">
        <w:t xml:space="preserve">G. M. Hatzilabrou </w:t>
      </w:r>
      <w:r w:rsidRPr="00BB5C7A">
        <w:rPr>
          <w:i/>
        </w:rPr>
        <w:t>et al</w:t>
      </w:r>
      <w:r w:rsidRPr="00BB5C7A">
        <w:t xml:space="preserve">., </w:t>
      </w:r>
      <w:r>
        <w:t>“</w:t>
      </w:r>
      <w:r w:rsidRPr="00BB5C7A">
        <w:t xml:space="preserve">A </w:t>
      </w:r>
      <w:r>
        <w:t>C</w:t>
      </w:r>
      <w:r w:rsidRPr="00BB5C7A">
        <w:t xml:space="preserve">omparison of </w:t>
      </w:r>
      <w:r>
        <w:t>C</w:t>
      </w:r>
      <w:r w:rsidRPr="00BB5C7A">
        <w:t xml:space="preserve">onventional and </w:t>
      </w:r>
      <w:r>
        <w:t>M</w:t>
      </w:r>
      <w:r w:rsidRPr="00BB5C7A">
        <w:t xml:space="preserve">atched </w:t>
      </w:r>
      <w:r>
        <w:t>F</w:t>
      </w:r>
      <w:r w:rsidRPr="00BB5C7A">
        <w:t xml:space="preserve">iltering </w:t>
      </w:r>
      <w:r>
        <w:t>T</w:t>
      </w:r>
      <w:r w:rsidRPr="00BB5C7A">
        <w:t xml:space="preserve">echniques for </w:t>
      </w:r>
      <w:r>
        <w:t>R</w:t>
      </w:r>
      <w:r w:rsidRPr="00BB5C7A">
        <w:t xml:space="preserve">apid </w:t>
      </w:r>
      <w:r>
        <w:t>E</w:t>
      </w:r>
      <w:r w:rsidRPr="00BB5C7A">
        <w:t xml:space="preserve">ye </w:t>
      </w:r>
      <w:r>
        <w:t>M</w:t>
      </w:r>
      <w:r w:rsidRPr="00BB5C7A">
        <w:t xml:space="preserve">ovement </w:t>
      </w:r>
      <w:r>
        <w:t>D</w:t>
      </w:r>
      <w:r w:rsidRPr="00BB5C7A">
        <w:t xml:space="preserve">etection of the </w:t>
      </w:r>
      <w:r>
        <w:t>N</w:t>
      </w:r>
      <w:r w:rsidRPr="00BB5C7A">
        <w:t>ewborn</w:t>
      </w:r>
      <w:r>
        <w:t>”</w:t>
      </w:r>
      <w:r w:rsidRPr="00BB5C7A">
        <w:t xml:space="preserve">, </w:t>
      </w:r>
      <w:r w:rsidRPr="00BB5C7A">
        <w:rPr>
          <w:i/>
        </w:rPr>
        <w:t>IEEE Trans. Biomed. Eng</w:t>
      </w:r>
      <w:r w:rsidRPr="00BB5C7A">
        <w:t>., vol. 41, no. 10, pp. 990-995, Oct. 1994.</w:t>
      </w:r>
    </w:p>
    <w:p w:rsidR="00BB5C7A" w:rsidRDefault="00BB5C7A" w:rsidP="00BB5C7A">
      <w:pPr>
        <w:pStyle w:val="a7"/>
        <w:numPr>
          <w:ilvl w:val="0"/>
          <w:numId w:val="4"/>
        </w:numPr>
        <w:ind w:leftChars="0"/>
        <w:jc w:val="both"/>
      </w:pPr>
      <w:r w:rsidRPr="00BB5C7A">
        <w:t xml:space="preserve">D.-H. Kim </w:t>
      </w:r>
      <w:r w:rsidRPr="00BB5C7A">
        <w:rPr>
          <w:i/>
        </w:rPr>
        <w:t>et al</w:t>
      </w:r>
      <w:r w:rsidRPr="00BB5C7A">
        <w:t xml:space="preserve">., </w:t>
      </w:r>
      <w:r>
        <w:t>“</w:t>
      </w:r>
      <w:r w:rsidRPr="00BB5C7A">
        <w:t xml:space="preserve">Epidermal </w:t>
      </w:r>
      <w:r>
        <w:t>E</w:t>
      </w:r>
      <w:r w:rsidRPr="00BB5C7A">
        <w:t>lectronics</w:t>
      </w:r>
      <w:r>
        <w:t>”</w:t>
      </w:r>
      <w:r w:rsidRPr="00BB5C7A">
        <w:t xml:space="preserve">, </w:t>
      </w:r>
      <w:r w:rsidRPr="00BB5C7A">
        <w:rPr>
          <w:i/>
        </w:rPr>
        <w:t>Science</w:t>
      </w:r>
      <w:r w:rsidRPr="00BB5C7A">
        <w:t>, vol. 333, no. 6044, pp. 838-843, 2011.</w:t>
      </w:r>
    </w:p>
    <w:p w:rsidR="00BB5C7A" w:rsidRDefault="00BB5C7A" w:rsidP="00BB5C7A">
      <w:pPr>
        <w:pStyle w:val="a7"/>
        <w:numPr>
          <w:ilvl w:val="0"/>
          <w:numId w:val="4"/>
        </w:numPr>
        <w:ind w:leftChars="0"/>
        <w:jc w:val="both"/>
      </w:pPr>
      <w:r w:rsidRPr="00BB5C7A">
        <w:t xml:space="preserve">D. Y. Kang </w:t>
      </w:r>
      <w:r w:rsidRPr="00BB5C7A">
        <w:rPr>
          <w:i/>
        </w:rPr>
        <w:t>et al</w:t>
      </w:r>
      <w:r w:rsidRPr="00BB5C7A">
        <w:t xml:space="preserve">., </w:t>
      </w:r>
      <w:r>
        <w:t>“</w:t>
      </w:r>
      <w:r w:rsidRPr="00BB5C7A">
        <w:t xml:space="preserve">Scalable </w:t>
      </w:r>
      <w:r>
        <w:t>M</w:t>
      </w:r>
      <w:r w:rsidRPr="00BB5C7A">
        <w:t xml:space="preserve">icrofabrication </w:t>
      </w:r>
      <w:r>
        <w:t>P</w:t>
      </w:r>
      <w:r w:rsidRPr="00BB5C7A">
        <w:t xml:space="preserve">rocedures for </w:t>
      </w:r>
      <w:r>
        <w:t>A</w:t>
      </w:r>
      <w:r w:rsidRPr="00BB5C7A">
        <w:t>dhesive-</w:t>
      </w:r>
      <w:r>
        <w:t>I</w:t>
      </w:r>
      <w:r w:rsidRPr="00BB5C7A">
        <w:t xml:space="preserve">ntegrated </w:t>
      </w:r>
      <w:r>
        <w:t>F</w:t>
      </w:r>
      <w:r w:rsidRPr="00BB5C7A">
        <w:t xml:space="preserve">lexible and </w:t>
      </w:r>
      <w:r>
        <w:t>S</w:t>
      </w:r>
      <w:r w:rsidRPr="00BB5C7A">
        <w:t xml:space="preserve">tretchable </w:t>
      </w:r>
      <w:r>
        <w:t>E</w:t>
      </w:r>
      <w:r w:rsidRPr="00BB5C7A">
        <w:t xml:space="preserve">lectronic </w:t>
      </w:r>
      <w:r>
        <w:t>S</w:t>
      </w:r>
      <w:r w:rsidRPr="00BB5C7A">
        <w:t>ensors</w:t>
      </w:r>
      <w:r>
        <w:t>”</w:t>
      </w:r>
      <w:r w:rsidRPr="00BB5C7A">
        <w:t xml:space="preserve">, </w:t>
      </w:r>
      <w:r w:rsidRPr="00BB5C7A">
        <w:rPr>
          <w:i/>
        </w:rPr>
        <w:t>Sensors</w:t>
      </w:r>
      <w:r w:rsidRPr="00BB5C7A">
        <w:t>, vol. 15, no. 9, pp. 23459-23476, 2015.</w:t>
      </w:r>
    </w:p>
    <w:p w:rsidR="00BB5C7A" w:rsidRPr="008A2FBB" w:rsidRDefault="00BB5C7A" w:rsidP="00BB5C7A">
      <w:pPr>
        <w:pStyle w:val="a7"/>
        <w:numPr>
          <w:ilvl w:val="0"/>
          <w:numId w:val="4"/>
        </w:numPr>
        <w:ind w:leftChars="0"/>
        <w:jc w:val="both"/>
      </w:pPr>
      <w:r w:rsidRPr="00BB5C7A">
        <w:t xml:space="preserve">H.-L. Kao </w:t>
      </w:r>
      <w:r w:rsidRPr="00BB5C7A">
        <w:rPr>
          <w:i/>
        </w:rPr>
        <w:t>et al</w:t>
      </w:r>
      <w:r w:rsidRPr="00BB5C7A">
        <w:t xml:space="preserve">., "DuoSkin: Rapidly </w:t>
      </w:r>
      <w:r>
        <w:t>P</w:t>
      </w:r>
      <w:r w:rsidRPr="00BB5C7A">
        <w:t>rototyping on-</w:t>
      </w:r>
      <w:r>
        <w:t>S</w:t>
      </w:r>
      <w:r w:rsidRPr="00BB5C7A">
        <w:t xml:space="preserve">kin </w:t>
      </w:r>
      <w:r>
        <w:t>U</w:t>
      </w:r>
      <w:r w:rsidRPr="00BB5C7A">
        <w:t xml:space="preserve">ser </w:t>
      </w:r>
      <w:r>
        <w:t>I</w:t>
      </w:r>
      <w:r w:rsidRPr="00BB5C7A">
        <w:t xml:space="preserve">nterfaces </w:t>
      </w:r>
      <w:r>
        <w:t>U</w:t>
      </w:r>
      <w:r w:rsidRPr="00BB5C7A">
        <w:t xml:space="preserve">sing </w:t>
      </w:r>
      <w:r>
        <w:t>S</w:t>
      </w:r>
      <w:r w:rsidRPr="00BB5C7A">
        <w:t>kin-</w:t>
      </w:r>
      <w:r>
        <w:t>F</w:t>
      </w:r>
      <w:r w:rsidRPr="00BB5C7A">
        <w:t xml:space="preserve">riendly </w:t>
      </w:r>
      <w:r>
        <w:t>M</w:t>
      </w:r>
      <w:r w:rsidRPr="00BB5C7A">
        <w:t xml:space="preserve">aterials", in </w:t>
      </w:r>
      <w:r w:rsidRPr="00BB5C7A">
        <w:rPr>
          <w:i/>
        </w:rPr>
        <w:t>Proc. 2016 ACM Int. Symp. Wearable Comput</w:t>
      </w:r>
      <w:r w:rsidRPr="00BB5C7A">
        <w:t>., pp. 16-23, 2016.</w:t>
      </w:r>
    </w:p>
    <w:p w:rsidR="00B77CF1" w:rsidRPr="00BB5C7A" w:rsidRDefault="00B77CF1" w:rsidP="001776A9">
      <w:pPr>
        <w:jc w:val="both"/>
      </w:pPr>
    </w:p>
    <w:sectPr w:rsidR="00B77CF1" w:rsidRPr="00BB5C7A" w:rsidSect="008E1501">
      <w:footerReference w:type="default" r:id="rId2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89A" w:rsidRDefault="0058489A" w:rsidP="00246FCB">
      <w:pPr>
        <w:spacing w:line="240" w:lineRule="auto"/>
      </w:pPr>
      <w:r>
        <w:separator/>
      </w:r>
    </w:p>
  </w:endnote>
  <w:endnote w:type="continuationSeparator" w:id="0">
    <w:p w:rsidR="0058489A" w:rsidRDefault="0058489A" w:rsidP="00246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99C" w:rsidRDefault="0058489A">
    <w:pPr>
      <w:pStyle w:val="a5"/>
      <w:jc w:val="center"/>
    </w:pPr>
    <w:sdt>
      <w:sdtPr>
        <w:id w:val="1140538399"/>
        <w:docPartObj>
          <w:docPartGallery w:val="Page Numbers (Bottom of Page)"/>
          <w:docPartUnique/>
        </w:docPartObj>
      </w:sdtPr>
      <w:sdtEndPr/>
      <w:sdtContent>
        <w:r w:rsidR="00C8599C">
          <w:fldChar w:fldCharType="begin"/>
        </w:r>
        <w:r w:rsidR="00C8599C">
          <w:instrText>PAGE   \* MERGEFORMAT</w:instrText>
        </w:r>
        <w:r w:rsidR="00C8599C">
          <w:fldChar w:fldCharType="separate"/>
        </w:r>
        <w:r w:rsidR="00BA32FE" w:rsidRPr="00BA32FE">
          <w:rPr>
            <w:noProof/>
            <w:lang w:val="zh-TW"/>
          </w:rPr>
          <w:t>i</w:t>
        </w:r>
        <w:r w:rsidR="00C8599C">
          <w:fldChar w:fldCharType="end"/>
        </w:r>
      </w:sdtContent>
    </w:sdt>
  </w:p>
  <w:p w:rsidR="00C8599C" w:rsidRDefault="00C8599C" w:rsidP="008E1501">
    <w:pPr>
      <w:pStyle w:val="a5"/>
      <w:ind w:left="1100" w:hanging="110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99C" w:rsidRDefault="0058489A">
    <w:pPr>
      <w:pStyle w:val="a5"/>
      <w:jc w:val="center"/>
    </w:pPr>
    <w:sdt>
      <w:sdtPr>
        <w:id w:val="-888346651"/>
        <w:docPartObj>
          <w:docPartGallery w:val="Page Numbers (Bottom of Page)"/>
          <w:docPartUnique/>
        </w:docPartObj>
      </w:sdtPr>
      <w:sdtEndPr/>
      <w:sdtContent>
        <w:r w:rsidR="00C8599C">
          <w:fldChar w:fldCharType="begin"/>
        </w:r>
        <w:r w:rsidR="00C8599C">
          <w:instrText>PAGE   \* MERGEFORMAT</w:instrText>
        </w:r>
        <w:r w:rsidR="00C8599C">
          <w:fldChar w:fldCharType="separate"/>
        </w:r>
        <w:r w:rsidR="00BA32FE" w:rsidRPr="00BA32FE">
          <w:rPr>
            <w:noProof/>
            <w:lang w:val="zh-TW"/>
          </w:rPr>
          <w:t>12</w:t>
        </w:r>
        <w:r w:rsidR="00C8599C">
          <w:fldChar w:fldCharType="end"/>
        </w:r>
      </w:sdtContent>
    </w:sdt>
  </w:p>
  <w:p w:rsidR="00C8599C" w:rsidRDefault="00C8599C">
    <w:pPr>
      <w:pStyle w:val="a5"/>
      <w:ind w:left="1100" w:hanging="11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89A" w:rsidRDefault="0058489A" w:rsidP="00246FCB">
      <w:pPr>
        <w:spacing w:line="240" w:lineRule="auto"/>
      </w:pPr>
      <w:r>
        <w:separator/>
      </w:r>
    </w:p>
  </w:footnote>
  <w:footnote w:type="continuationSeparator" w:id="0">
    <w:p w:rsidR="0058489A" w:rsidRDefault="0058489A" w:rsidP="00246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99C" w:rsidRDefault="0058489A">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8" o:spid="_x0000_s2050" type="#_x0000_t75" style="position:absolute;left:0;text-align:left;margin-left:0;margin-top:0;width:240.95pt;height:141.7pt;z-index:-251656192;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99C" w:rsidRDefault="0058489A">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9" o:spid="_x0000_s2051" type="#_x0000_t75" style="position:absolute;left:0;text-align:left;margin-left:0;margin-top:0;width:240.95pt;height:141.7pt;z-index:-251655168;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599C" w:rsidRDefault="0058489A">
    <w:pPr>
      <w:pStyle w:val="a3"/>
      <w:ind w:left="1100" w:hanging="11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726537" o:spid="_x0000_s2049" type="#_x0000_t75" style="position:absolute;left:0;text-align:left;margin-left:0;margin-top:0;width:240.95pt;height:141.7pt;z-index:-251657216;mso-position-horizontal:center;mso-position-horizontal-relative:margin;mso-position-vertical:center;mso-position-vertical-relative:margin" o:allowincell="f">
          <v:imagedata r:id="rId1" o:title="Taipei Tec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D3C"/>
    <w:multiLevelType w:val="hybridMultilevel"/>
    <w:tmpl w:val="EB7A3572"/>
    <w:lvl w:ilvl="0" w:tplc="3AA66D42">
      <w:start w:val="1"/>
      <w:numFmt w:val="decimal"/>
      <w:lvlText w:val="[%1]"/>
      <w:lvlJc w:val="right"/>
      <w:pPr>
        <w:ind w:left="170" w:hanging="17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2C66CB"/>
    <w:multiLevelType w:val="hybridMultilevel"/>
    <w:tmpl w:val="D6C85556"/>
    <w:lvl w:ilvl="0" w:tplc="08644126">
      <w:start w:val="1"/>
      <w:numFmt w:val="taiwaneseCountingThousand"/>
      <w:lvlText w:val="第%1章"/>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DD1068"/>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C70C5E"/>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D90228"/>
    <w:multiLevelType w:val="hybridMultilevel"/>
    <w:tmpl w:val="5F9E8492"/>
    <w:lvl w:ilvl="0" w:tplc="59209A0C">
      <w:start w:val="1"/>
      <w:numFmt w:val="decimal"/>
      <w:lvlText w:val="（%1）"/>
      <w:lvlJc w:val="left"/>
      <w:pPr>
        <w:ind w:left="480" w:hanging="480"/>
      </w:pPr>
      <w:rPr>
        <w:rFonts w:hint="default"/>
        <w:lang w:val="en-US"/>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A5E219A"/>
    <w:multiLevelType w:val="hybridMultilevel"/>
    <w:tmpl w:val="1CD8C9BA"/>
    <w:lvl w:ilvl="0" w:tplc="3D7C080C">
      <w:start w:val="1"/>
      <w:numFmt w:val="upperRoman"/>
      <w:lvlText w:val="表%1"/>
      <w:lvlJc w:val="left"/>
      <w:pPr>
        <w:ind w:left="763" w:hanging="480"/>
      </w:pPr>
      <w:rPr>
        <w:rFonts w:ascii="Times New Roman" w:eastAsia="標楷體" w:hAnsi="Times New Roman" w:hint="default"/>
        <w:sz w:val="24"/>
        <w:lang w:val="en-US"/>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6" w15:restartNumberingAfterBreak="0">
    <w:nsid w:val="2E7920C6"/>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635B2A"/>
    <w:multiLevelType w:val="hybridMultilevel"/>
    <w:tmpl w:val="1982049C"/>
    <w:lvl w:ilvl="0" w:tplc="32147F8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42C652A"/>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A0B2AB9"/>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D8D465C"/>
    <w:multiLevelType w:val="hybridMultilevel"/>
    <w:tmpl w:val="32F2B71C"/>
    <w:lvl w:ilvl="0" w:tplc="310AC6FC">
      <w:start w:val="10"/>
      <w:numFmt w:val="decimal"/>
      <w:lvlText w:val="圖%1"/>
      <w:lvlJc w:val="left"/>
      <w:pPr>
        <w:ind w:left="480" w:hanging="48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D9C6780"/>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0B54A08"/>
    <w:multiLevelType w:val="hybridMultilevel"/>
    <w:tmpl w:val="5F6AEA50"/>
    <w:lvl w:ilvl="0" w:tplc="A4C25388">
      <w:start w:val="1"/>
      <w:numFmt w:val="decimal"/>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48310A3"/>
    <w:multiLevelType w:val="hybridMultilevel"/>
    <w:tmpl w:val="84846042"/>
    <w:lvl w:ilvl="0" w:tplc="EBD855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CF92449"/>
    <w:multiLevelType w:val="hybridMultilevel"/>
    <w:tmpl w:val="BFA0FF02"/>
    <w:lvl w:ilvl="0" w:tplc="0108EECC">
      <w:start w:val="1"/>
      <w:numFmt w:val="decimal"/>
      <w:lvlText w:val="圖%1"/>
      <w:lvlJc w:val="left"/>
      <w:pPr>
        <w:ind w:left="480" w:hanging="480"/>
      </w:pPr>
      <w:rPr>
        <w:rFonts w:ascii="Times New Roman" w:eastAsia="標楷體" w:hAnsi="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14"/>
  </w:num>
  <w:num w:numId="3">
    <w:abstractNumId w:val="5"/>
  </w:num>
  <w:num w:numId="4">
    <w:abstractNumId w:val="0"/>
  </w:num>
  <w:num w:numId="5">
    <w:abstractNumId w:val="10"/>
  </w:num>
  <w:num w:numId="6">
    <w:abstractNumId w:val="13"/>
  </w:num>
  <w:num w:numId="7">
    <w:abstractNumId w:val="6"/>
  </w:num>
  <w:num w:numId="8">
    <w:abstractNumId w:val="7"/>
  </w:num>
  <w:num w:numId="9">
    <w:abstractNumId w:val="4"/>
  </w:num>
  <w:num w:numId="10">
    <w:abstractNumId w:val="12"/>
  </w:num>
  <w:num w:numId="11">
    <w:abstractNumId w:val="9"/>
  </w:num>
  <w:num w:numId="12">
    <w:abstractNumId w:val="11"/>
  </w:num>
  <w:num w:numId="13">
    <w:abstractNumId w:val="3"/>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273"/>
    <w:rsid w:val="00001F77"/>
    <w:rsid w:val="000023CB"/>
    <w:rsid w:val="000027E5"/>
    <w:rsid w:val="00002EEE"/>
    <w:rsid w:val="0000380B"/>
    <w:rsid w:val="00004667"/>
    <w:rsid w:val="00004DD5"/>
    <w:rsid w:val="00005528"/>
    <w:rsid w:val="000059B7"/>
    <w:rsid w:val="00005D50"/>
    <w:rsid w:val="000069F6"/>
    <w:rsid w:val="000079FD"/>
    <w:rsid w:val="00007D53"/>
    <w:rsid w:val="00007F4A"/>
    <w:rsid w:val="00010057"/>
    <w:rsid w:val="00011535"/>
    <w:rsid w:val="0001171D"/>
    <w:rsid w:val="00012104"/>
    <w:rsid w:val="00013EFC"/>
    <w:rsid w:val="000144AA"/>
    <w:rsid w:val="000147CF"/>
    <w:rsid w:val="000153F1"/>
    <w:rsid w:val="00016BED"/>
    <w:rsid w:val="0001700A"/>
    <w:rsid w:val="0001717F"/>
    <w:rsid w:val="00017F81"/>
    <w:rsid w:val="0002007E"/>
    <w:rsid w:val="00020BBD"/>
    <w:rsid w:val="00022100"/>
    <w:rsid w:val="00023C6F"/>
    <w:rsid w:val="000242B9"/>
    <w:rsid w:val="000302ED"/>
    <w:rsid w:val="00030476"/>
    <w:rsid w:val="000313A2"/>
    <w:rsid w:val="0003142B"/>
    <w:rsid w:val="00031691"/>
    <w:rsid w:val="00031E03"/>
    <w:rsid w:val="000352F7"/>
    <w:rsid w:val="0003538E"/>
    <w:rsid w:val="0003729A"/>
    <w:rsid w:val="000404EC"/>
    <w:rsid w:val="000408D5"/>
    <w:rsid w:val="00041147"/>
    <w:rsid w:val="00041480"/>
    <w:rsid w:val="00042766"/>
    <w:rsid w:val="000430AF"/>
    <w:rsid w:val="000439B8"/>
    <w:rsid w:val="000448B8"/>
    <w:rsid w:val="0004690F"/>
    <w:rsid w:val="000473D2"/>
    <w:rsid w:val="0005115B"/>
    <w:rsid w:val="0005201C"/>
    <w:rsid w:val="000532A0"/>
    <w:rsid w:val="0005379F"/>
    <w:rsid w:val="0005452E"/>
    <w:rsid w:val="00054B55"/>
    <w:rsid w:val="000550A5"/>
    <w:rsid w:val="00055B03"/>
    <w:rsid w:val="00055C5C"/>
    <w:rsid w:val="00055FAA"/>
    <w:rsid w:val="00056154"/>
    <w:rsid w:val="00056B20"/>
    <w:rsid w:val="00056CB6"/>
    <w:rsid w:val="0005734A"/>
    <w:rsid w:val="00057380"/>
    <w:rsid w:val="00057D68"/>
    <w:rsid w:val="00057F17"/>
    <w:rsid w:val="000624C2"/>
    <w:rsid w:val="000628F5"/>
    <w:rsid w:val="00063F5C"/>
    <w:rsid w:val="0006405C"/>
    <w:rsid w:val="00065D46"/>
    <w:rsid w:val="0006790C"/>
    <w:rsid w:val="00071332"/>
    <w:rsid w:val="000713C1"/>
    <w:rsid w:val="0007171E"/>
    <w:rsid w:val="000717DF"/>
    <w:rsid w:val="00071F9E"/>
    <w:rsid w:val="0007256F"/>
    <w:rsid w:val="00072875"/>
    <w:rsid w:val="00072FF9"/>
    <w:rsid w:val="00074128"/>
    <w:rsid w:val="00074486"/>
    <w:rsid w:val="00075284"/>
    <w:rsid w:val="00077423"/>
    <w:rsid w:val="000774D9"/>
    <w:rsid w:val="00080CB3"/>
    <w:rsid w:val="000816F6"/>
    <w:rsid w:val="00081CC6"/>
    <w:rsid w:val="00081D09"/>
    <w:rsid w:val="000820C7"/>
    <w:rsid w:val="0008230F"/>
    <w:rsid w:val="00082959"/>
    <w:rsid w:val="000834FC"/>
    <w:rsid w:val="00084347"/>
    <w:rsid w:val="000872DA"/>
    <w:rsid w:val="00090B23"/>
    <w:rsid w:val="00090ED6"/>
    <w:rsid w:val="00091BF4"/>
    <w:rsid w:val="00093B20"/>
    <w:rsid w:val="00095A6D"/>
    <w:rsid w:val="0009677D"/>
    <w:rsid w:val="000968D0"/>
    <w:rsid w:val="00097281"/>
    <w:rsid w:val="000973D9"/>
    <w:rsid w:val="000A01CA"/>
    <w:rsid w:val="000A0C82"/>
    <w:rsid w:val="000A14E2"/>
    <w:rsid w:val="000A1FB8"/>
    <w:rsid w:val="000A35FF"/>
    <w:rsid w:val="000A381B"/>
    <w:rsid w:val="000A392C"/>
    <w:rsid w:val="000A3A17"/>
    <w:rsid w:val="000A4036"/>
    <w:rsid w:val="000A4E37"/>
    <w:rsid w:val="000A5AF0"/>
    <w:rsid w:val="000A77FF"/>
    <w:rsid w:val="000A7915"/>
    <w:rsid w:val="000A7CAB"/>
    <w:rsid w:val="000A7F8C"/>
    <w:rsid w:val="000B23E4"/>
    <w:rsid w:val="000B2587"/>
    <w:rsid w:val="000B2771"/>
    <w:rsid w:val="000B30BE"/>
    <w:rsid w:val="000B3372"/>
    <w:rsid w:val="000B4286"/>
    <w:rsid w:val="000B44FC"/>
    <w:rsid w:val="000B5883"/>
    <w:rsid w:val="000B5B66"/>
    <w:rsid w:val="000B5B6F"/>
    <w:rsid w:val="000B64E4"/>
    <w:rsid w:val="000B64EC"/>
    <w:rsid w:val="000B6A7F"/>
    <w:rsid w:val="000B7DF4"/>
    <w:rsid w:val="000B7E07"/>
    <w:rsid w:val="000C083C"/>
    <w:rsid w:val="000C0E7F"/>
    <w:rsid w:val="000C1164"/>
    <w:rsid w:val="000C26F7"/>
    <w:rsid w:val="000C3711"/>
    <w:rsid w:val="000C377C"/>
    <w:rsid w:val="000C4011"/>
    <w:rsid w:val="000C662E"/>
    <w:rsid w:val="000C722B"/>
    <w:rsid w:val="000D0473"/>
    <w:rsid w:val="000D052C"/>
    <w:rsid w:val="000D0DEB"/>
    <w:rsid w:val="000D3206"/>
    <w:rsid w:val="000D4CC4"/>
    <w:rsid w:val="000D5460"/>
    <w:rsid w:val="000D5836"/>
    <w:rsid w:val="000D5FFB"/>
    <w:rsid w:val="000D6AF3"/>
    <w:rsid w:val="000D798C"/>
    <w:rsid w:val="000E0CE2"/>
    <w:rsid w:val="000E17F0"/>
    <w:rsid w:val="000E1E68"/>
    <w:rsid w:val="000E1EAC"/>
    <w:rsid w:val="000E437A"/>
    <w:rsid w:val="000E4D26"/>
    <w:rsid w:val="000E6113"/>
    <w:rsid w:val="000E722D"/>
    <w:rsid w:val="000F1A10"/>
    <w:rsid w:val="000F3183"/>
    <w:rsid w:val="000F3B75"/>
    <w:rsid w:val="000F40DA"/>
    <w:rsid w:val="000F48A3"/>
    <w:rsid w:val="000F51BF"/>
    <w:rsid w:val="000F5FCF"/>
    <w:rsid w:val="000F687D"/>
    <w:rsid w:val="000F7FC0"/>
    <w:rsid w:val="00101B8F"/>
    <w:rsid w:val="0010314E"/>
    <w:rsid w:val="001032DD"/>
    <w:rsid w:val="00104085"/>
    <w:rsid w:val="00104A10"/>
    <w:rsid w:val="00105058"/>
    <w:rsid w:val="00105A7B"/>
    <w:rsid w:val="00105AE3"/>
    <w:rsid w:val="0010643C"/>
    <w:rsid w:val="00106552"/>
    <w:rsid w:val="00107B9D"/>
    <w:rsid w:val="00107EEA"/>
    <w:rsid w:val="00110645"/>
    <w:rsid w:val="00110B6B"/>
    <w:rsid w:val="00111097"/>
    <w:rsid w:val="001116FA"/>
    <w:rsid w:val="00111A7A"/>
    <w:rsid w:val="00111CC6"/>
    <w:rsid w:val="00112748"/>
    <w:rsid w:val="0011324F"/>
    <w:rsid w:val="00113731"/>
    <w:rsid w:val="00113CFF"/>
    <w:rsid w:val="0011523D"/>
    <w:rsid w:val="00116FBD"/>
    <w:rsid w:val="00117DCF"/>
    <w:rsid w:val="00120066"/>
    <w:rsid w:val="001213DD"/>
    <w:rsid w:val="001215A5"/>
    <w:rsid w:val="00122513"/>
    <w:rsid w:val="001226C0"/>
    <w:rsid w:val="0012412E"/>
    <w:rsid w:val="001259F4"/>
    <w:rsid w:val="00126193"/>
    <w:rsid w:val="00126F3E"/>
    <w:rsid w:val="00130EE1"/>
    <w:rsid w:val="00132921"/>
    <w:rsid w:val="0013347C"/>
    <w:rsid w:val="00133AA8"/>
    <w:rsid w:val="00134783"/>
    <w:rsid w:val="00135473"/>
    <w:rsid w:val="00135D37"/>
    <w:rsid w:val="0013666F"/>
    <w:rsid w:val="001368EA"/>
    <w:rsid w:val="001369DB"/>
    <w:rsid w:val="001437EF"/>
    <w:rsid w:val="00144B97"/>
    <w:rsid w:val="00145F15"/>
    <w:rsid w:val="001463DD"/>
    <w:rsid w:val="001464EB"/>
    <w:rsid w:val="0014650E"/>
    <w:rsid w:val="0014655E"/>
    <w:rsid w:val="001467E5"/>
    <w:rsid w:val="001468DA"/>
    <w:rsid w:val="00147094"/>
    <w:rsid w:val="001471C0"/>
    <w:rsid w:val="00147292"/>
    <w:rsid w:val="00150BBA"/>
    <w:rsid w:val="00150C57"/>
    <w:rsid w:val="00151966"/>
    <w:rsid w:val="00153ECD"/>
    <w:rsid w:val="0015511A"/>
    <w:rsid w:val="00155590"/>
    <w:rsid w:val="00156446"/>
    <w:rsid w:val="00161B2A"/>
    <w:rsid w:val="0016218D"/>
    <w:rsid w:val="00162926"/>
    <w:rsid w:val="00162EA2"/>
    <w:rsid w:val="001630D2"/>
    <w:rsid w:val="00164179"/>
    <w:rsid w:val="00164856"/>
    <w:rsid w:val="001650CE"/>
    <w:rsid w:val="00167B56"/>
    <w:rsid w:val="001706C8"/>
    <w:rsid w:val="00170F4C"/>
    <w:rsid w:val="001720B2"/>
    <w:rsid w:val="00173B6E"/>
    <w:rsid w:val="00175280"/>
    <w:rsid w:val="001763EE"/>
    <w:rsid w:val="00177670"/>
    <w:rsid w:val="0017768A"/>
    <w:rsid w:val="001776A9"/>
    <w:rsid w:val="0018066B"/>
    <w:rsid w:val="00180A2E"/>
    <w:rsid w:val="00181E91"/>
    <w:rsid w:val="0018321C"/>
    <w:rsid w:val="00183E68"/>
    <w:rsid w:val="00185D08"/>
    <w:rsid w:val="001905C3"/>
    <w:rsid w:val="001906BF"/>
    <w:rsid w:val="001907E7"/>
    <w:rsid w:val="001922FB"/>
    <w:rsid w:val="00192A5D"/>
    <w:rsid w:val="00192FAF"/>
    <w:rsid w:val="001935D2"/>
    <w:rsid w:val="00193982"/>
    <w:rsid w:val="00193E98"/>
    <w:rsid w:val="001942C6"/>
    <w:rsid w:val="00195DEA"/>
    <w:rsid w:val="001972EB"/>
    <w:rsid w:val="00197D5C"/>
    <w:rsid w:val="001A005C"/>
    <w:rsid w:val="001A141B"/>
    <w:rsid w:val="001A156F"/>
    <w:rsid w:val="001A1D88"/>
    <w:rsid w:val="001A3D7E"/>
    <w:rsid w:val="001A5505"/>
    <w:rsid w:val="001A5923"/>
    <w:rsid w:val="001A68CC"/>
    <w:rsid w:val="001A7346"/>
    <w:rsid w:val="001A73A0"/>
    <w:rsid w:val="001A7E7A"/>
    <w:rsid w:val="001B086D"/>
    <w:rsid w:val="001B1970"/>
    <w:rsid w:val="001B1CC3"/>
    <w:rsid w:val="001B20AA"/>
    <w:rsid w:val="001B2324"/>
    <w:rsid w:val="001B2FD7"/>
    <w:rsid w:val="001B3114"/>
    <w:rsid w:val="001B5044"/>
    <w:rsid w:val="001B5501"/>
    <w:rsid w:val="001B6388"/>
    <w:rsid w:val="001B7763"/>
    <w:rsid w:val="001B7D4A"/>
    <w:rsid w:val="001C0C2B"/>
    <w:rsid w:val="001C1233"/>
    <w:rsid w:val="001C1A77"/>
    <w:rsid w:val="001C1A7C"/>
    <w:rsid w:val="001C43B8"/>
    <w:rsid w:val="001C5608"/>
    <w:rsid w:val="001C579B"/>
    <w:rsid w:val="001C6D54"/>
    <w:rsid w:val="001C6E79"/>
    <w:rsid w:val="001D00DA"/>
    <w:rsid w:val="001D0E35"/>
    <w:rsid w:val="001D1503"/>
    <w:rsid w:val="001D1C15"/>
    <w:rsid w:val="001D2438"/>
    <w:rsid w:val="001D265B"/>
    <w:rsid w:val="001D4F5C"/>
    <w:rsid w:val="001D5F50"/>
    <w:rsid w:val="001E0A41"/>
    <w:rsid w:val="001E30C3"/>
    <w:rsid w:val="001E3518"/>
    <w:rsid w:val="001E367B"/>
    <w:rsid w:val="001E4059"/>
    <w:rsid w:val="001E6210"/>
    <w:rsid w:val="001E6912"/>
    <w:rsid w:val="001E7A5A"/>
    <w:rsid w:val="001E7AE5"/>
    <w:rsid w:val="001F293D"/>
    <w:rsid w:val="001F2965"/>
    <w:rsid w:val="001F30CC"/>
    <w:rsid w:val="001F347F"/>
    <w:rsid w:val="001F3C57"/>
    <w:rsid w:val="001F3CF7"/>
    <w:rsid w:val="001F43B8"/>
    <w:rsid w:val="001F597D"/>
    <w:rsid w:val="001F6BA1"/>
    <w:rsid w:val="001F6BD3"/>
    <w:rsid w:val="001F6DD2"/>
    <w:rsid w:val="001F746B"/>
    <w:rsid w:val="001F7CA0"/>
    <w:rsid w:val="001F7D97"/>
    <w:rsid w:val="00200846"/>
    <w:rsid w:val="00200C1C"/>
    <w:rsid w:val="00201D08"/>
    <w:rsid w:val="002034B8"/>
    <w:rsid w:val="00203F44"/>
    <w:rsid w:val="00205596"/>
    <w:rsid w:val="00206957"/>
    <w:rsid w:val="002072D4"/>
    <w:rsid w:val="00207450"/>
    <w:rsid w:val="00210629"/>
    <w:rsid w:val="00211968"/>
    <w:rsid w:val="00211A50"/>
    <w:rsid w:val="00213EF8"/>
    <w:rsid w:val="0021401E"/>
    <w:rsid w:val="00215478"/>
    <w:rsid w:val="002156E1"/>
    <w:rsid w:val="00215E4F"/>
    <w:rsid w:val="0021611F"/>
    <w:rsid w:val="00216DB3"/>
    <w:rsid w:val="0021740E"/>
    <w:rsid w:val="002209E8"/>
    <w:rsid w:val="00222621"/>
    <w:rsid w:val="00222E1E"/>
    <w:rsid w:val="00223B0C"/>
    <w:rsid w:val="002250C4"/>
    <w:rsid w:val="0022552E"/>
    <w:rsid w:val="002259CE"/>
    <w:rsid w:val="00225C3C"/>
    <w:rsid w:val="00226134"/>
    <w:rsid w:val="00226237"/>
    <w:rsid w:val="002266C3"/>
    <w:rsid w:val="00227390"/>
    <w:rsid w:val="0023016E"/>
    <w:rsid w:val="002301B8"/>
    <w:rsid w:val="00231187"/>
    <w:rsid w:val="0023156B"/>
    <w:rsid w:val="00231BF4"/>
    <w:rsid w:val="002336A0"/>
    <w:rsid w:val="00233928"/>
    <w:rsid w:val="00233A60"/>
    <w:rsid w:val="00234A3F"/>
    <w:rsid w:val="00234E11"/>
    <w:rsid w:val="00235D94"/>
    <w:rsid w:val="00235EDE"/>
    <w:rsid w:val="00237624"/>
    <w:rsid w:val="00242DF0"/>
    <w:rsid w:val="00243931"/>
    <w:rsid w:val="00245364"/>
    <w:rsid w:val="00245498"/>
    <w:rsid w:val="00246927"/>
    <w:rsid w:val="00246A9E"/>
    <w:rsid w:val="00246FCB"/>
    <w:rsid w:val="00250C5D"/>
    <w:rsid w:val="00251815"/>
    <w:rsid w:val="00251B1E"/>
    <w:rsid w:val="00251E52"/>
    <w:rsid w:val="00252ACC"/>
    <w:rsid w:val="00252BEE"/>
    <w:rsid w:val="00252C95"/>
    <w:rsid w:val="00252F3C"/>
    <w:rsid w:val="00253083"/>
    <w:rsid w:val="002531FE"/>
    <w:rsid w:val="00255048"/>
    <w:rsid w:val="002562A0"/>
    <w:rsid w:val="00261B2E"/>
    <w:rsid w:val="00262E4D"/>
    <w:rsid w:val="002633A6"/>
    <w:rsid w:val="002640E5"/>
    <w:rsid w:val="0026457A"/>
    <w:rsid w:val="0026495E"/>
    <w:rsid w:val="00264BBB"/>
    <w:rsid w:val="002660B4"/>
    <w:rsid w:val="002660D1"/>
    <w:rsid w:val="00266A7A"/>
    <w:rsid w:val="00266C48"/>
    <w:rsid w:val="0026774F"/>
    <w:rsid w:val="002708F3"/>
    <w:rsid w:val="00270E91"/>
    <w:rsid w:val="00272300"/>
    <w:rsid w:val="00272678"/>
    <w:rsid w:val="00273F73"/>
    <w:rsid w:val="0027403D"/>
    <w:rsid w:val="0027495A"/>
    <w:rsid w:val="002772F6"/>
    <w:rsid w:val="00281771"/>
    <w:rsid w:val="00281914"/>
    <w:rsid w:val="002830AB"/>
    <w:rsid w:val="00283AD6"/>
    <w:rsid w:val="00283DB2"/>
    <w:rsid w:val="0028490B"/>
    <w:rsid w:val="00284F55"/>
    <w:rsid w:val="00285F46"/>
    <w:rsid w:val="0028693F"/>
    <w:rsid w:val="00287D82"/>
    <w:rsid w:val="00287DCE"/>
    <w:rsid w:val="00290305"/>
    <w:rsid w:val="00292A2F"/>
    <w:rsid w:val="00292F61"/>
    <w:rsid w:val="00294561"/>
    <w:rsid w:val="002946B1"/>
    <w:rsid w:val="00294FA8"/>
    <w:rsid w:val="00295B64"/>
    <w:rsid w:val="0029615A"/>
    <w:rsid w:val="0029671F"/>
    <w:rsid w:val="00297008"/>
    <w:rsid w:val="002A0666"/>
    <w:rsid w:val="002A0A4E"/>
    <w:rsid w:val="002A0E63"/>
    <w:rsid w:val="002A1620"/>
    <w:rsid w:val="002A16A4"/>
    <w:rsid w:val="002A1764"/>
    <w:rsid w:val="002A1DC8"/>
    <w:rsid w:val="002A24C0"/>
    <w:rsid w:val="002A310E"/>
    <w:rsid w:val="002A3B52"/>
    <w:rsid w:val="002A4567"/>
    <w:rsid w:val="002A4841"/>
    <w:rsid w:val="002A52DA"/>
    <w:rsid w:val="002A5BB3"/>
    <w:rsid w:val="002A6FBC"/>
    <w:rsid w:val="002A74DC"/>
    <w:rsid w:val="002B1398"/>
    <w:rsid w:val="002B14BC"/>
    <w:rsid w:val="002B23AF"/>
    <w:rsid w:val="002B308B"/>
    <w:rsid w:val="002B3419"/>
    <w:rsid w:val="002B4ADB"/>
    <w:rsid w:val="002B571E"/>
    <w:rsid w:val="002B58C3"/>
    <w:rsid w:val="002B693F"/>
    <w:rsid w:val="002C041D"/>
    <w:rsid w:val="002C055F"/>
    <w:rsid w:val="002C23EB"/>
    <w:rsid w:val="002C4195"/>
    <w:rsid w:val="002C445C"/>
    <w:rsid w:val="002C574A"/>
    <w:rsid w:val="002C5848"/>
    <w:rsid w:val="002C5EAB"/>
    <w:rsid w:val="002C70CF"/>
    <w:rsid w:val="002C7691"/>
    <w:rsid w:val="002C7836"/>
    <w:rsid w:val="002D358E"/>
    <w:rsid w:val="002D36CF"/>
    <w:rsid w:val="002D36DF"/>
    <w:rsid w:val="002D4A00"/>
    <w:rsid w:val="002D4B72"/>
    <w:rsid w:val="002D4E20"/>
    <w:rsid w:val="002D662B"/>
    <w:rsid w:val="002D71A8"/>
    <w:rsid w:val="002E1CA0"/>
    <w:rsid w:val="002E21D9"/>
    <w:rsid w:val="002E49E6"/>
    <w:rsid w:val="002E58E4"/>
    <w:rsid w:val="002E5DEA"/>
    <w:rsid w:val="002E6CC9"/>
    <w:rsid w:val="002E7034"/>
    <w:rsid w:val="002F068D"/>
    <w:rsid w:val="002F4C9B"/>
    <w:rsid w:val="002F64E1"/>
    <w:rsid w:val="002F7C36"/>
    <w:rsid w:val="003001FE"/>
    <w:rsid w:val="003005DB"/>
    <w:rsid w:val="00300615"/>
    <w:rsid w:val="003006D3"/>
    <w:rsid w:val="00301A0E"/>
    <w:rsid w:val="00302541"/>
    <w:rsid w:val="00302A55"/>
    <w:rsid w:val="003032B2"/>
    <w:rsid w:val="00303B62"/>
    <w:rsid w:val="00304225"/>
    <w:rsid w:val="00304A00"/>
    <w:rsid w:val="00304BE7"/>
    <w:rsid w:val="00304F93"/>
    <w:rsid w:val="00305457"/>
    <w:rsid w:val="00305D17"/>
    <w:rsid w:val="00306AE9"/>
    <w:rsid w:val="00306D92"/>
    <w:rsid w:val="003078DA"/>
    <w:rsid w:val="00307E00"/>
    <w:rsid w:val="00311B62"/>
    <w:rsid w:val="00311E3C"/>
    <w:rsid w:val="003121BC"/>
    <w:rsid w:val="00315493"/>
    <w:rsid w:val="00316F0A"/>
    <w:rsid w:val="003171D2"/>
    <w:rsid w:val="00317690"/>
    <w:rsid w:val="003176F8"/>
    <w:rsid w:val="00317CB5"/>
    <w:rsid w:val="003214ED"/>
    <w:rsid w:val="00321619"/>
    <w:rsid w:val="00322201"/>
    <w:rsid w:val="0032448E"/>
    <w:rsid w:val="00324BA0"/>
    <w:rsid w:val="00325796"/>
    <w:rsid w:val="00325A7F"/>
    <w:rsid w:val="00326129"/>
    <w:rsid w:val="00326EAA"/>
    <w:rsid w:val="00327286"/>
    <w:rsid w:val="003275D2"/>
    <w:rsid w:val="00330087"/>
    <w:rsid w:val="00331320"/>
    <w:rsid w:val="00332514"/>
    <w:rsid w:val="00332699"/>
    <w:rsid w:val="003328E2"/>
    <w:rsid w:val="00333C0C"/>
    <w:rsid w:val="00334469"/>
    <w:rsid w:val="00336208"/>
    <w:rsid w:val="00336237"/>
    <w:rsid w:val="00336A1B"/>
    <w:rsid w:val="00336DCE"/>
    <w:rsid w:val="003373EA"/>
    <w:rsid w:val="00340D8A"/>
    <w:rsid w:val="00340FCF"/>
    <w:rsid w:val="00341B12"/>
    <w:rsid w:val="00343396"/>
    <w:rsid w:val="0034361D"/>
    <w:rsid w:val="00343B30"/>
    <w:rsid w:val="003441B0"/>
    <w:rsid w:val="0034671A"/>
    <w:rsid w:val="0034728A"/>
    <w:rsid w:val="00347CDA"/>
    <w:rsid w:val="00351242"/>
    <w:rsid w:val="00352818"/>
    <w:rsid w:val="00352B46"/>
    <w:rsid w:val="00352DB3"/>
    <w:rsid w:val="0035433B"/>
    <w:rsid w:val="003558CA"/>
    <w:rsid w:val="00356670"/>
    <w:rsid w:val="00356F15"/>
    <w:rsid w:val="003576AD"/>
    <w:rsid w:val="0035786C"/>
    <w:rsid w:val="00360E4D"/>
    <w:rsid w:val="0036188A"/>
    <w:rsid w:val="00362522"/>
    <w:rsid w:val="003626E5"/>
    <w:rsid w:val="003628BC"/>
    <w:rsid w:val="003630AA"/>
    <w:rsid w:val="00366185"/>
    <w:rsid w:val="00366DD7"/>
    <w:rsid w:val="003673CC"/>
    <w:rsid w:val="003717B6"/>
    <w:rsid w:val="003724F4"/>
    <w:rsid w:val="00372887"/>
    <w:rsid w:val="0037320B"/>
    <w:rsid w:val="00374352"/>
    <w:rsid w:val="0037452B"/>
    <w:rsid w:val="0037568B"/>
    <w:rsid w:val="00375941"/>
    <w:rsid w:val="0037683A"/>
    <w:rsid w:val="003777E3"/>
    <w:rsid w:val="003802E4"/>
    <w:rsid w:val="00380B40"/>
    <w:rsid w:val="00382742"/>
    <w:rsid w:val="003838E5"/>
    <w:rsid w:val="00384C3B"/>
    <w:rsid w:val="00384CCD"/>
    <w:rsid w:val="00386052"/>
    <w:rsid w:val="00386750"/>
    <w:rsid w:val="003867DB"/>
    <w:rsid w:val="0038799A"/>
    <w:rsid w:val="00387B3D"/>
    <w:rsid w:val="0039083B"/>
    <w:rsid w:val="00392C38"/>
    <w:rsid w:val="0039384E"/>
    <w:rsid w:val="0039410E"/>
    <w:rsid w:val="00394E52"/>
    <w:rsid w:val="003955E7"/>
    <w:rsid w:val="00395FB8"/>
    <w:rsid w:val="0039668C"/>
    <w:rsid w:val="00397EA4"/>
    <w:rsid w:val="003A0D88"/>
    <w:rsid w:val="003A1799"/>
    <w:rsid w:val="003A1DE3"/>
    <w:rsid w:val="003A1E9D"/>
    <w:rsid w:val="003A293E"/>
    <w:rsid w:val="003A2AAA"/>
    <w:rsid w:val="003A3AA6"/>
    <w:rsid w:val="003A5549"/>
    <w:rsid w:val="003A5ED1"/>
    <w:rsid w:val="003A6E83"/>
    <w:rsid w:val="003A78C3"/>
    <w:rsid w:val="003A78D2"/>
    <w:rsid w:val="003B1187"/>
    <w:rsid w:val="003B1429"/>
    <w:rsid w:val="003B1949"/>
    <w:rsid w:val="003B27EE"/>
    <w:rsid w:val="003B2EDF"/>
    <w:rsid w:val="003B30FE"/>
    <w:rsid w:val="003B4A7D"/>
    <w:rsid w:val="003C135E"/>
    <w:rsid w:val="003C30C1"/>
    <w:rsid w:val="003C6977"/>
    <w:rsid w:val="003C6D73"/>
    <w:rsid w:val="003C7587"/>
    <w:rsid w:val="003D044E"/>
    <w:rsid w:val="003D0A55"/>
    <w:rsid w:val="003D26E9"/>
    <w:rsid w:val="003D37B1"/>
    <w:rsid w:val="003D40B3"/>
    <w:rsid w:val="003D40E8"/>
    <w:rsid w:val="003D534E"/>
    <w:rsid w:val="003D59CF"/>
    <w:rsid w:val="003D6100"/>
    <w:rsid w:val="003D61A4"/>
    <w:rsid w:val="003D6A30"/>
    <w:rsid w:val="003D7DF2"/>
    <w:rsid w:val="003D7E43"/>
    <w:rsid w:val="003E3195"/>
    <w:rsid w:val="003E3916"/>
    <w:rsid w:val="003E3D26"/>
    <w:rsid w:val="003E3F43"/>
    <w:rsid w:val="003E4732"/>
    <w:rsid w:val="003E4968"/>
    <w:rsid w:val="003E50F7"/>
    <w:rsid w:val="003E54FC"/>
    <w:rsid w:val="003E6B43"/>
    <w:rsid w:val="003E6C04"/>
    <w:rsid w:val="003E7F97"/>
    <w:rsid w:val="003F01AC"/>
    <w:rsid w:val="003F04E3"/>
    <w:rsid w:val="003F121F"/>
    <w:rsid w:val="003F1346"/>
    <w:rsid w:val="003F1BB9"/>
    <w:rsid w:val="003F1E68"/>
    <w:rsid w:val="003F1E99"/>
    <w:rsid w:val="003F23CD"/>
    <w:rsid w:val="003F4E31"/>
    <w:rsid w:val="003F6AF1"/>
    <w:rsid w:val="003F7FF0"/>
    <w:rsid w:val="00400399"/>
    <w:rsid w:val="00401E26"/>
    <w:rsid w:val="00402D61"/>
    <w:rsid w:val="0040397E"/>
    <w:rsid w:val="0040415B"/>
    <w:rsid w:val="00404E7B"/>
    <w:rsid w:val="00405787"/>
    <w:rsid w:val="00405F57"/>
    <w:rsid w:val="00406330"/>
    <w:rsid w:val="00406508"/>
    <w:rsid w:val="004079F0"/>
    <w:rsid w:val="004117F6"/>
    <w:rsid w:val="00412662"/>
    <w:rsid w:val="00412DAB"/>
    <w:rsid w:val="004134F4"/>
    <w:rsid w:val="00414349"/>
    <w:rsid w:val="00415343"/>
    <w:rsid w:val="00415B40"/>
    <w:rsid w:val="00415F34"/>
    <w:rsid w:val="004162A2"/>
    <w:rsid w:val="004163C8"/>
    <w:rsid w:val="004173B1"/>
    <w:rsid w:val="00420116"/>
    <w:rsid w:val="00420A7A"/>
    <w:rsid w:val="004211FC"/>
    <w:rsid w:val="004212D2"/>
    <w:rsid w:val="0042152F"/>
    <w:rsid w:val="00421579"/>
    <w:rsid w:val="00421A64"/>
    <w:rsid w:val="00421B4C"/>
    <w:rsid w:val="004223F2"/>
    <w:rsid w:val="00422706"/>
    <w:rsid w:val="004250C2"/>
    <w:rsid w:val="004259C4"/>
    <w:rsid w:val="00426471"/>
    <w:rsid w:val="0042725F"/>
    <w:rsid w:val="00430168"/>
    <w:rsid w:val="0043038D"/>
    <w:rsid w:val="00430F67"/>
    <w:rsid w:val="00431006"/>
    <w:rsid w:val="00433988"/>
    <w:rsid w:val="00433BCD"/>
    <w:rsid w:val="0043407B"/>
    <w:rsid w:val="0043579B"/>
    <w:rsid w:val="00437B94"/>
    <w:rsid w:val="00437E47"/>
    <w:rsid w:val="00437F98"/>
    <w:rsid w:val="00440181"/>
    <w:rsid w:val="004404D0"/>
    <w:rsid w:val="004408B2"/>
    <w:rsid w:val="0044148E"/>
    <w:rsid w:val="0044223B"/>
    <w:rsid w:val="004428EE"/>
    <w:rsid w:val="004435E5"/>
    <w:rsid w:val="004453C4"/>
    <w:rsid w:val="00445607"/>
    <w:rsid w:val="004456B2"/>
    <w:rsid w:val="00445955"/>
    <w:rsid w:val="00446462"/>
    <w:rsid w:val="00446D65"/>
    <w:rsid w:val="00446F4D"/>
    <w:rsid w:val="00447248"/>
    <w:rsid w:val="00450057"/>
    <w:rsid w:val="00451301"/>
    <w:rsid w:val="00451710"/>
    <w:rsid w:val="00452A95"/>
    <w:rsid w:val="00453308"/>
    <w:rsid w:val="00453509"/>
    <w:rsid w:val="004547AD"/>
    <w:rsid w:val="004550D5"/>
    <w:rsid w:val="0045715F"/>
    <w:rsid w:val="0045788D"/>
    <w:rsid w:val="00457AE3"/>
    <w:rsid w:val="00460627"/>
    <w:rsid w:val="00460AA1"/>
    <w:rsid w:val="004618F4"/>
    <w:rsid w:val="00461F87"/>
    <w:rsid w:val="00463C91"/>
    <w:rsid w:val="00464515"/>
    <w:rsid w:val="00464E28"/>
    <w:rsid w:val="0046503A"/>
    <w:rsid w:val="00465114"/>
    <w:rsid w:val="00465868"/>
    <w:rsid w:val="00465E94"/>
    <w:rsid w:val="00466B00"/>
    <w:rsid w:val="0046740B"/>
    <w:rsid w:val="004674F3"/>
    <w:rsid w:val="00467D81"/>
    <w:rsid w:val="00467E26"/>
    <w:rsid w:val="00471A84"/>
    <w:rsid w:val="00471C58"/>
    <w:rsid w:val="00472FF8"/>
    <w:rsid w:val="004738EE"/>
    <w:rsid w:val="0047505A"/>
    <w:rsid w:val="004751E1"/>
    <w:rsid w:val="00475B4E"/>
    <w:rsid w:val="0047667C"/>
    <w:rsid w:val="004777D5"/>
    <w:rsid w:val="00477DA7"/>
    <w:rsid w:val="0048021C"/>
    <w:rsid w:val="0048242F"/>
    <w:rsid w:val="00482AB9"/>
    <w:rsid w:val="00482DA9"/>
    <w:rsid w:val="00486B47"/>
    <w:rsid w:val="00487B20"/>
    <w:rsid w:val="004903D7"/>
    <w:rsid w:val="004910B1"/>
    <w:rsid w:val="00491594"/>
    <w:rsid w:val="00491E1C"/>
    <w:rsid w:val="00492582"/>
    <w:rsid w:val="0049326A"/>
    <w:rsid w:val="004932BE"/>
    <w:rsid w:val="0049404F"/>
    <w:rsid w:val="00496567"/>
    <w:rsid w:val="004967F1"/>
    <w:rsid w:val="00497C78"/>
    <w:rsid w:val="00497F1B"/>
    <w:rsid w:val="004A03E3"/>
    <w:rsid w:val="004A1410"/>
    <w:rsid w:val="004A1A58"/>
    <w:rsid w:val="004A1E2B"/>
    <w:rsid w:val="004A2A50"/>
    <w:rsid w:val="004A2A73"/>
    <w:rsid w:val="004A2D67"/>
    <w:rsid w:val="004A3BF4"/>
    <w:rsid w:val="004A46DE"/>
    <w:rsid w:val="004A4F64"/>
    <w:rsid w:val="004A5806"/>
    <w:rsid w:val="004A6ADC"/>
    <w:rsid w:val="004A6C39"/>
    <w:rsid w:val="004A6EE3"/>
    <w:rsid w:val="004A767A"/>
    <w:rsid w:val="004A7EEE"/>
    <w:rsid w:val="004B1F53"/>
    <w:rsid w:val="004B2030"/>
    <w:rsid w:val="004B3476"/>
    <w:rsid w:val="004B421B"/>
    <w:rsid w:val="004B46BC"/>
    <w:rsid w:val="004B5398"/>
    <w:rsid w:val="004B6748"/>
    <w:rsid w:val="004B6FE7"/>
    <w:rsid w:val="004B755E"/>
    <w:rsid w:val="004B7C35"/>
    <w:rsid w:val="004C044B"/>
    <w:rsid w:val="004C0C48"/>
    <w:rsid w:val="004C0F4A"/>
    <w:rsid w:val="004C139C"/>
    <w:rsid w:val="004C18D2"/>
    <w:rsid w:val="004C1CC7"/>
    <w:rsid w:val="004C1E00"/>
    <w:rsid w:val="004C239E"/>
    <w:rsid w:val="004C3AD0"/>
    <w:rsid w:val="004C46D0"/>
    <w:rsid w:val="004C5FD3"/>
    <w:rsid w:val="004D030A"/>
    <w:rsid w:val="004D0F69"/>
    <w:rsid w:val="004D1D8B"/>
    <w:rsid w:val="004D1E0C"/>
    <w:rsid w:val="004D26C3"/>
    <w:rsid w:val="004D2D3C"/>
    <w:rsid w:val="004D3242"/>
    <w:rsid w:val="004D3D68"/>
    <w:rsid w:val="004D3EA8"/>
    <w:rsid w:val="004D53FA"/>
    <w:rsid w:val="004D5FE0"/>
    <w:rsid w:val="004D6266"/>
    <w:rsid w:val="004D6677"/>
    <w:rsid w:val="004D6F0D"/>
    <w:rsid w:val="004E0C42"/>
    <w:rsid w:val="004E1088"/>
    <w:rsid w:val="004E11E3"/>
    <w:rsid w:val="004E134E"/>
    <w:rsid w:val="004E2721"/>
    <w:rsid w:val="004E2C50"/>
    <w:rsid w:val="004E4935"/>
    <w:rsid w:val="004E5456"/>
    <w:rsid w:val="004E6FE4"/>
    <w:rsid w:val="004F01C1"/>
    <w:rsid w:val="004F2C13"/>
    <w:rsid w:val="004F2D83"/>
    <w:rsid w:val="004F32F3"/>
    <w:rsid w:val="004F3A84"/>
    <w:rsid w:val="004F5BAF"/>
    <w:rsid w:val="004F5E55"/>
    <w:rsid w:val="004F7653"/>
    <w:rsid w:val="004F7D5D"/>
    <w:rsid w:val="0050004D"/>
    <w:rsid w:val="005009CE"/>
    <w:rsid w:val="00501770"/>
    <w:rsid w:val="00502E8E"/>
    <w:rsid w:val="0050337F"/>
    <w:rsid w:val="00504108"/>
    <w:rsid w:val="005046FD"/>
    <w:rsid w:val="00504F62"/>
    <w:rsid w:val="005052C8"/>
    <w:rsid w:val="00506E88"/>
    <w:rsid w:val="00507377"/>
    <w:rsid w:val="00507C73"/>
    <w:rsid w:val="00511BCB"/>
    <w:rsid w:val="00512ECA"/>
    <w:rsid w:val="005131C6"/>
    <w:rsid w:val="005134C9"/>
    <w:rsid w:val="0051498E"/>
    <w:rsid w:val="00514B37"/>
    <w:rsid w:val="00514C40"/>
    <w:rsid w:val="005151FA"/>
    <w:rsid w:val="005160E6"/>
    <w:rsid w:val="00516232"/>
    <w:rsid w:val="00516E28"/>
    <w:rsid w:val="00516F5D"/>
    <w:rsid w:val="0051784E"/>
    <w:rsid w:val="00520CE6"/>
    <w:rsid w:val="00523074"/>
    <w:rsid w:val="005238E1"/>
    <w:rsid w:val="005251F6"/>
    <w:rsid w:val="0052608A"/>
    <w:rsid w:val="00526D11"/>
    <w:rsid w:val="00526DEB"/>
    <w:rsid w:val="00527D87"/>
    <w:rsid w:val="005317F3"/>
    <w:rsid w:val="005328BF"/>
    <w:rsid w:val="00533247"/>
    <w:rsid w:val="00535028"/>
    <w:rsid w:val="005352BD"/>
    <w:rsid w:val="00535C25"/>
    <w:rsid w:val="00535C42"/>
    <w:rsid w:val="00536062"/>
    <w:rsid w:val="00536C8F"/>
    <w:rsid w:val="00540111"/>
    <w:rsid w:val="00540D4E"/>
    <w:rsid w:val="005415BD"/>
    <w:rsid w:val="005418EE"/>
    <w:rsid w:val="005421D0"/>
    <w:rsid w:val="005422A4"/>
    <w:rsid w:val="00542CFE"/>
    <w:rsid w:val="00542EEA"/>
    <w:rsid w:val="005450C2"/>
    <w:rsid w:val="00546E97"/>
    <w:rsid w:val="00547CEF"/>
    <w:rsid w:val="00550C9C"/>
    <w:rsid w:val="00551CF6"/>
    <w:rsid w:val="0055216E"/>
    <w:rsid w:val="0055258B"/>
    <w:rsid w:val="00553D1C"/>
    <w:rsid w:val="00554104"/>
    <w:rsid w:val="0055445B"/>
    <w:rsid w:val="0055579B"/>
    <w:rsid w:val="00555B77"/>
    <w:rsid w:val="00555F98"/>
    <w:rsid w:val="00556527"/>
    <w:rsid w:val="005569B0"/>
    <w:rsid w:val="005573F5"/>
    <w:rsid w:val="00557700"/>
    <w:rsid w:val="0056055F"/>
    <w:rsid w:val="00560D05"/>
    <w:rsid w:val="005611A3"/>
    <w:rsid w:val="00561410"/>
    <w:rsid w:val="00562589"/>
    <w:rsid w:val="00563432"/>
    <w:rsid w:val="00563A25"/>
    <w:rsid w:val="00563C4A"/>
    <w:rsid w:val="00563DFF"/>
    <w:rsid w:val="00564CEF"/>
    <w:rsid w:val="00564D41"/>
    <w:rsid w:val="00566E74"/>
    <w:rsid w:val="005672E1"/>
    <w:rsid w:val="00570E2F"/>
    <w:rsid w:val="00571AE1"/>
    <w:rsid w:val="00572542"/>
    <w:rsid w:val="005729A6"/>
    <w:rsid w:val="00572ED8"/>
    <w:rsid w:val="00574174"/>
    <w:rsid w:val="00574313"/>
    <w:rsid w:val="00574E66"/>
    <w:rsid w:val="00575D88"/>
    <w:rsid w:val="00577CBE"/>
    <w:rsid w:val="005816B9"/>
    <w:rsid w:val="005818E5"/>
    <w:rsid w:val="00582605"/>
    <w:rsid w:val="005827F2"/>
    <w:rsid w:val="00582DB3"/>
    <w:rsid w:val="0058489A"/>
    <w:rsid w:val="0058500C"/>
    <w:rsid w:val="0059054D"/>
    <w:rsid w:val="00592E41"/>
    <w:rsid w:val="00592F64"/>
    <w:rsid w:val="00595359"/>
    <w:rsid w:val="005955BB"/>
    <w:rsid w:val="00595C36"/>
    <w:rsid w:val="00596741"/>
    <w:rsid w:val="005977A4"/>
    <w:rsid w:val="005A004A"/>
    <w:rsid w:val="005A10AB"/>
    <w:rsid w:val="005A1884"/>
    <w:rsid w:val="005A3C31"/>
    <w:rsid w:val="005A4049"/>
    <w:rsid w:val="005A42F0"/>
    <w:rsid w:val="005A43D8"/>
    <w:rsid w:val="005A4D8F"/>
    <w:rsid w:val="005A5205"/>
    <w:rsid w:val="005A5A2B"/>
    <w:rsid w:val="005A5ACA"/>
    <w:rsid w:val="005A5E71"/>
    <w:rsid w:val="005A5F10"/>
    <w:rsid w:val="005A6B0B"/>
    <w:rsid w:val="005B152F"/>
    <w:rsid w:val="005B1F58"/>
    <w:rsid w:val="005B2947"/>
    <w:rsid w:val="005B2B6B"/>
    <w:rsid w:val="005B4BA6"/>
    <w:rsid w:val="005B4C52"/>
    <w:rsid w:val="005B4EDE"/>
    <w:rsid w:val="005B6059"/>
    <w:rsid w:val="005B77D9"/>
    <w:rsid w:val="005B7A46"/>
    <w:rsid w:val="005C0B2A"/>
    <w:rsid w:val="005C119C"/>
    <w:rsid w:val="005C2BD8"/>
    <w:rsid w:val="005C2DF5"/>
    <w:rsid w:val="005C2ECF"/>
    <w:rsid w:val="005C36E1"/>
    <w:rsid w:val="005C3A64"/>
    <w:rsid w:val="005C5E7E"/>
    <w:rsid w:val="005C657A"/>
    <w:rsid w:val="005C6771"/>
    <w:rsid w:val="005C7988"/>
    <w:rsid w:val="005D01B5"/>
    <w:rsid w:val="005D0CC2"/>
    <w:rsid w:val="005D0FEE"/>
    <w:rsid w:val="005D1A76"/>
    <w:rsid w:val="005D2C46"/>
    <w:rsid w:val="005D320D"/>
    <w:rsid w:val="005D33C7"/>
    <w:rsid w:val="005D3C55"/>
    <w:rsid w:val="005D4AE8"/>
    <w:rsid w:val="005D5FA3"/>
    <w:rsid w:val="005D64ED"/>
    <w:rsid w:val="005D77E1"/>
    <w:rsid w:val="005E0BAB"/>
    <w:rsid w:val="005E11AB"/>
    <w:rsid w:val="005E1542"/>
    <w:rsid w:val="005E1B8A"/>
    <w:rsid w:val="005E1D74"/>
    <w:rsid w:val="005E1F10"/>
    <w:rsid w:val="005E29E6"/>
    <w:rsid w:val="005E2EFB"/>
    <w:rsid w:val="005E304F"/>
    <w:rsid w:val="005E478E"/>
    <w:rsid w:val="005E53F1"/>
    <w:rsid w:val="005E7A23"/>
    <w:rsid w:val="005F0B49"/>
    <w:rsid w:val="005F202D"/>
    <w:rsid w:val="005F4F73"/>
    <w:rsid w:val="005F5553"/>
    <w:rsid w:val="005F5F84"/>
    <w:rsid w:val="005F76A5"/>
    <w:rsid w:val="006001BF"/>
    <w:rsid w:val="006008DE"/>
    <w:rsid w:val="0060301B"/>
    <w:rsid w:val="00605563"/>
    <w:rsid w:val="006060CD"/>
    <w:rsid w:val="006069EF"/>
    <w:rsid w:val="006076BB"/>
    <w:rsid w:val="00607AF7"/>
    <w:rsid w:val="00610957"/>
    <w:rsid w:val="006110ED"/>
    <w:rsid w:val="00612C0D"/>
    <w:rsid w:val="0061457F"/>
    <w:rsid w:val="00614C2D"/>
    <w:rsid w:val="00615226"/>
    <w:rsid w:val="00615959"/>
    <w:rsid w:val="00616BBF"/>
    <w:rsid w:val="00617070"/>
    <w:rsid w:val="0061742A"/>
    <w:rsid w:val="00617DC6"/>
    <w:rsid w:val="00620C71"/>
    <w:rsid w:val="006219B1"/>
    <w:rsid w:val="00621A36"/>
    <w:rsid w:val="00621F3C"/>
    <w:rsid w:val="0062328B"/>
    <w:rsid w:val="00623AEA"/>
    <w:rsid w:val="00624210"/>
    <w:rsid w:val="00624811"/>
    <w:rsid w:val="006251E2"/>
    <w:rsid w:val="00625394"/>
    <w:rsid w:val="0062615B"/>
    <w:rsid w:val="0062615E"/>
    <w:rsid w:val="00627342"/>
    <w:rsid w:val="0062743C"/>
    <w:rsid w:val="00630057"/>
    <w:rsid w:val="0063070C"/>
    <w:rsid w:val="00630D20"/>
    <w:rsid w:val="006314DD"/>
    <w:rsid w:val="00634367"/>
    <w:rsid w:val="00635D5B"/>
    <w:rsid w:val="00637FB8"/>
    <w:rsid w:val="0064093D"/>
    <w:rsid w:val="00641025"/>
    <w:rsid w:val="006414AD"/>
    <w:rsid w:val="00642CA4"/>
    <w:rsid w:val="006436CD"/>
    <w:rsid w:val="006453C0"/>
    <w:rsid w:val="00647730"/>
    <w:rsid w:val="0064779D"/>
    <w:rsid w:val="006509A2"/>
    <w:rsid w:val="00650C10"/>
    <w:rsid w:val="00650D57"/>
    <w:rsid w:val="006534BD"/>
    <w:rsid w:val="00654D13"/>
    <w:rsid w:val="00654F5C"/>
    <w:rsid w:val="00655352"/>
    <w:rsid w:val="006563C8"/>
    <w:rsid w:val="006569AD"/>
    <w:rsid w:val="00656C84"/>
    <w:rsid w:val="00657FA7"/>
    <w:rsid w:val="00661EDD"/>
    <w:rsid w:val="00662BA9"/>
    <w:rsid w:val="006631C5"/>
    <w:rsid w:val="006650F8"/>
    <w:rsid w:val="00665C98"/>
    <w:rsid w:val="00667EE9"/>
    <w:rsid w:val="00670E72"/>
    <w:rsid w:val="00672E97"/>
    <w:rsid w:val="00673106"/>
    <w:rsid w:val="006731CD"/>
    <w:rsid w:val="00674032"/>
    <w:rsid w:val="0067472A"/>
    <w:rsid w:val="0067494A"/>
    <w:rsid w:val="006749DA"/>
    <w:rsid w:val="00675238"/>
    <w:rsid w:val="00675750"/>
    <w:rsid w:val="00675984"/>
    <w:rsid w:val="006778CF"/>
    <w:rsid w:val="00677C8E"/>
    <w:rsid w:val="00680D2A"/>
    <w:rsid w:val="00685DB4"/>
    <w:rsid w:val="00686373"/>
    <w:rsid w:val="00686951"/>
    <w:rsid w:val="00687898"/>
    <w:rsid w:val="00687B56"/>
    <w:rsid w:val="00687C28"/>
    <w:rsid w:val="0069108F"/>
    <w:rsid w:val="00691D34"/>
    <w:rsid w:val="00692230"/>
    <w:rsid w:val="0069235B"/>
    <w:rsid w:val="006932DD"/>
    <w:rsid w:val="00693FA8"/>
    <w:rsid w:val="006946C3"/>
    <w:rsid w:val="00695EBC"/>
    <w:rsid w:val="006960AD"/>
    <w:rsid w:val="006962BA"/>
    <w:rsid w:val="0069727C"/>
    <w:rsid w:val="00697B0E"/>
    <w:rsid w:val="006A148D"/>
    <w:rsid w:val="006A2F84"/>
    <w:rsid w:val="006A60DC"/>
    <w:rsid w:val="006A7569"/>
    <w:rsid w:val="006B007B"/>
    <w:rsid w:val="006B20C8"/>
    <w:rsid w:val="006B29CE"/>
    <w:rsid w:val="006B334C"/>
    <w:rsid w:val="006B39DA"/>
    <w:rsid w:val="006B4341"/>
    <w:rsid w:val="006B4928"/>
    <w:rsid w:val="006B5F08"/>
    <w:rsid w:val="006B657B"/>
    <w:rsid w:val="006B68C8"/>
    <w:rsid w:val="006B6C41"/>
    <w:rsid w:val="006B6D14"/>
    <w:rsid w:val="006B715F"/>
    <w:rsid w:val="006B77F1"/>
    <w:rsid w:val="006B7FBE"/>
    <w:rsid w:val="006C08CA"/>
    <w:rsid w:val="006C10DD"/>
    <w:rsid w:val="006C2FBE"/>
    <w:rsid w:val="006C3048"/>
    <w:rsid w:val="006C343F"/>
    <w:rsid w:val="006C4047"/>
    <w:rsid w:val="006C740D"/>
    <w:rsid w:val="006D34E8"/>
    <w:rsid w:val="006D3783"/>
    <w:rsid w:val="006D3EC2"/>
    <w:rsid w:val="006D5865"/>
    <w:rsid w:val="006D690A"/>
    <w:rsid w:val="006D6A70"/>
    <w:rsid w:val="006D71EF"/>
    <w:rsid w:val="006D74CB"/>
    <w:rsid w:val="006E2353"/>
    <w:rsid w:val="006E2493"/>
    <w:rsid w:val="006E25CA"/>
    <w:rsid w:val="006E31D3"/>
    <w:rsid w:val="006E468B"/>
    <w:rsid w:val="006E779E"/>
    <w:rsid w:val="006E7AB7"/>
    <w:rsid w:val="006E7BB9"/>
    <w:rsid w:val="006F0B0E"/>
    <w:rsid w:val="006F0B60"/>
    <w:rsid w:val="006F2D2D"/>
    <w:rsid w:val="006F57C4"/>
    <w:rsid w:val="006F68CD"/>
    <w:rsid w:val="007018D1"/>
    <w:rsid w:val="0070284C"/>
    <w:rsid w:val="00702FD9"/>
    <w:rsid w:val="00703886"/>
    <w:rsid w:val="00703986"/>
    <w:rsid w:val="007040D7"/>
    <w:rsid w:val="0070416A"/>
    <w:rsid w:val="00704ED3"/>
    <w:rsid w:val="0071242B"/>
    <w:rsid w:val="00712AC1"/>
    <w:rsid w:val="0071436F"/>
    <w:rsid w:val="00716150"/>
    <w:rsid w:val="00716DC7"/>
    <w:rsid w:val="0072117B"/>
    <w:rsid w:val="0072383C"/>
    <w:rsid w:val="00723E3A"/>
    <w:rsid w:val="0072487C"/>
    <w:rsid w:val="00725FC7"/>
    <w:rsid w:val="00726410"/>
    <w:rsid w:val="00726BE3"/>
    <w:rsid w:val="00727217"/>
    <w:rsid w:val="00727C54"/>
    <w:rsid w:val="00727F5E"/>
    <w:rsid w:val="00730094"/>
    <w:rsid w:val="007304CD"/>
    <w:rsid w:val="00730907"/>
    <w:rsid w:val="00731909"/>
    <w:rsid w:val="007331C0"/>
    <w:rsid w:val="007332B0"/>
    <w:rsid w:val="00734833"/>
    <w:rsid w:val="00735B46"/>
    <w:rsid w:val="00735BBE"/>
    <w:rsid w:val="007363C8"/>
    <w:rsid w:val="00736FDC"/>
    <w:rsid w:val="0074068D"/>
    <w:rsid w:val="00742456"/>
    <w:rsid w:val="00742794"/>
    <w:rsid w:val="007435AE"/>
    <w:rsid w:val="00743B67"/>
    <w:rsid w:val="007453EE"/>
    <w:rsid w:val="007466B8"/>
    <w:rsid w:val="00746CF4"/>
    <w:rsid w:val="007470BE"/>
    <w:rsid w:val="007471B5"/>
    <w:rsid w:val="00747273"/>
    <w:rsid w:val="00750B2A"/>
    <w:rsid w:val="00750D4B"/>
    <w:rsid w:val="00751269"/>
    <w:rsid w:val="00751365"/>
    <w:rsid w:val="007517D8"/>
    <w:rsid w:val="00752E4D"/>
    <w:rsid w:val="007553A2"/>
    <w:rsid w:val="00755CDF"/>
    <w:rsid w:val="0075708B"/>
    <w:rsid w:val="00757E20"/>
    <w:rsid w:val="007611E1"/>
    <w:rsid w:val="00761C93"/>
    <w:rsid w:val="007624A1"/>
    <w:rsid w:val="0076266A"/>
    <w:rsid w:val="00762E97"/>
    <w:rsid w:val="007632C0"/>
    <w:rsid w:val="007648AB"/>
    <w:rsid w:val="00764CD8"/>
    <w:rsid w:val="00765CB5"/>
    <w:rsid w:val="00765F76"/>
    <w:rsid w:val="007661E0"/>
    <w:rsid w:val="007668BC"/>
    <w:rsid w:val="00766E02"/>
    <w:rsid w:val="00767390"/>
    <w:rsid w:val="007675A8"/>
    <w:rsid w:val="00770447"/>
    <w:rsid w:val="00771DAE"/>
    <w:rsid w:val="00773541"/>
    <w:rsid w:val="00773840"/>
    <w:rsid w:val="007739DB"/>
    <w:rsid w:val="007741E7"/>
    <w:rsid w:val="007760F1"/>
    <w:rsid w:val="007778B6"/>
    <w:rsid w:val="00782BEE"/>
    <w:rsid w:val="00783122"/>
    <w:rsid w:val="007844E8"/>
    <w:rsid w:val="007848AE"/>
    <w:rsid w:val="007848ED"/>
    <w:rsid w:val="00784ADE"/>
    <w:rsid w:val="00784BB9"/>
    <w:rsid w:val="0078526E"/>
    <w:rsid w:val="00785C27"/>
    <w:rsid w:val="00785F1F"/>
    <w:rsid w:val="00786518"/>
    <w:rsid w:val="00786F7A"/>
    <w:rsid w:val="0079002B"/>
    <w:rsid w:val="00790816"/>
    <w:rsid w:val="00790A94"/>
    <w:rsid w:val="00791DFC"/>
    <w:rsid w:val="00792003"/>
    <w:rsid w:val="00792F2B"/>
    <w:rsid w:val="007935EE"/>
    <w:rsid w:val="007939FF"/>
    <w:rsid w:val="00793D5E"/>
    <w:rsid w:val="007942D9"/>
    <w:rsid w:val="007945F2"/>
    <w:rsid w:val="00795139"/>
    <w:rsid w:val="0079554F"/>
    <w:rsid w:val="00796A37"/>
    <w:rsid w:val="0079713A"/>
    <w:rsid w:val="007A0DEC"/>
    <w:rsid w:val="007A26A5"/>
    <w:rsid w:val="007A29E0"/>
    <w:rsid w:val="007A3F01"/>
    <w:rsid w:val="007A4628"/>
    <w:rsid w:val="007A49DC"/>
    <w:rsid w:val="007A4C77"/>
    <w:rsid w:val="007A52A7"/>
    <w:rsid w:val="007A66C1"/>
    <w:rsid w:val="007A6808"/>
    <w:rsid w:val="007A76F2"/>
    <w:rsid w:val="007B03B2"/>
    <w:rsid w:val="007B0F5A"/>
    <w:rsid w:val="007B24E8"/>
    <w:rsid w:val="007B291F"/>
    <w:rsid w:val="007B2E52"/>
    <w:rsid w:val="007B33FE"/>
    <w:rsid w:val="007B3489"/>
    <w:rsid w:val="007B37A1"/>
    <w:rsid w:val="007B41B7"/>
    <w:rsid w:val="007B4C4A"/>
    <w:rsid w:val="007B5CBD"/>
    <w:rsid w:val="007B5D0F"/>
    <w:rsid w:val="007B6263"/>
    <w:rsid w:val="007B62D6"/>
    <w:rsid w:val="007B6944"/>
    <w:rsid w:val="007B704E"/>
    <w:rsid w:val="007B7144"/>
    <w:rsid w:val="007B720A"/>
    <w:rsid w:val="007B720B"/>
    <w:rsid w:val="007B7D95"/>
    <w:rsid w:val="007C0463"/>
    <w:rsid w:val="007C0581"/>
    <w:rsid w:val="007C0C75"/>
    <w:rsid w:val="007C2175"/>
    <w:rsid w:val="007C24A6"/>
    <w:rsid w:val="007C2C5F"/>
    <w:rsid w:val="007C47E3"/>
    <w:rsid w:val="007C7D3D"/>
    <w:rsid w:val="007D0213"/>
    <w:rsid w:val="007D1B3C"/>
    <w:rsid w:val="007D2EF2"/>
    <w:rsid w:val="007D3FF9"/>
    <w:rsid w:val="007D4C1E"/>
    <w:rsid w:val="007D5924"/>
    <w:rsid w:val="007D5B72"/>
    <w:rsid w:val="007D6126"/>
    <w:rsid w:val="007D618D"/>
    <w:rsid w:val="007D6412"/>
    <w:rsid w:val="007D6CC3"/>
    <w:rsid w:val="007D7080"/>
    <w:rsid w:val="007D7900"/>
    <w:rsid w:val="007E09BC"/>
    <w:rsid w:val="007E34E4"/>
    <w:rsid w:val="007E3B7E"/>
    <w:rsid w:val="007E3C1E"/>
    <w:rsid w:val="007E5239"/>
    <w:rsid w:val="007E52BB"/>
    <w:rsid w:val="007E7AC8"/>
    <w:rsid w:val="007F15F5"/>
    <w:rsid w:val="007F1658"/>
    <w:rsid w:val="007F2304"/>
    <w:rsid w:val="007F2E3F"/>
    <w:rsid w:val="007F30ED"/>
    <w:rsid w:val="007F4CE2"/>
    <w:rsid w:val="007F504D"/>
    <w:rsid w:val="007F54E5"/>
    <w:rsid w:val="007F78C9"/>
    <w:rsid w:val="008018E4"/>
    <w:rsid w:val="00802E80"/>
    <w:rsid w:val="00804187"/>
    <w:rsid w:val="0080572D"/>
    <w:rsid w:val="008068F2"/>
    <w:rsid w:val="00810412"/>
    <w:rsid w:val="00810980"/>
    <w:rsid w:val="00810A82"/>
    <w:rsid w:val="00811440"/>
    <w:rsid w:val="008114AF"/>
    <w:rsid w:val="00811657"/>
    <w:rsid w:val="00812B80"/>
    <w:rsid w:val="00812DAC"/>
    <w:rsid w:val="00813342"/>
    <w:rsid w:val="00813504"/>
    <w:rsid w:val="0081369B"/>
    <w:rsid w:val="0081421B"/>
    <w:rsid w:val="008144A6"/>
    <w:rsid w:val="00815089"/>
    <w:rsid w:val="00817289"/>
    <w:rsid w:val="00817EE3"/>
    <w:rsid w:val="00817FFC"/>
    <w:rsid w:val="00820BE3"/>
    <w:rsid w:val="00820C77"/>
    <w:rsid w:val="00820D13"/>
    <w:rsid w:val="00820DE6"/>
    <w:rsid w:val="0082159D"/>
    <w:rsid w:val="00823459"/>
    <w:rsid w:val="008238E3"/>
    <w:rsid w:val="008242AD"/>
    <w:rsid w:val="008248F0"/>
    <w:rsid w:val="0082505F"/>
    <w:rsid w:val="008263A2"/>
    <w:rsid w:val="008263D7"/>
    <w:rsid w:val="00826BCA"/>
    <w:rsid w:val="00826EC8"/>
    <w:rsid w:val="0082736F"/>
    <w:rsid w:val="00827F1F"/>
    <w:rsid w:val="00827F35"/>
    <w:rsid w:val="00830CE3"/>
    <w:rsid w:val="0083111F"/>
    <w:rsid w:val="00832104"/>
    <w:rsid w:val="008333EA"/>
    <w:rsid w:val="00833601"/>
    <w:rsid w:val="008337D0"/>
    <w:rsid w:val="00833C89"/>
    <w:rsid w:val="00833EA9"/>
    <w:rsid w:val="00835571"/>
    <w:rsid w:val="00835649"/>
    <w:rsid w:val="008373C9"/>
    <w:rsid w:val="00837D17"/>
    <w:rsid w:val="00840021"/>
    <w:rsid w:val="00840DB2"/>
    <w:rsid w:val="0084184F"/>
    <w:rsid w:val="0084249A"/>
    <w:rsid w:val="00842B3C"/>
    <w:rsid w:val="00842B63"/>
    <w:rsid w:val="008437CC"/>
    <w:rsid w:val="008441B2"/>
    <w:rsid w:val="008448D4"/>
    <w:rsid w:val="00844938"/>
    <w:rsid w:val="00844A21"/>
    <w:rsid w:val="00846223"/>
    <w:rsid w:val="008469EE"/>
    <w:rsid w:val="00846C16"/>
    <w:rsid w:val="00847D82"/>
    <w:rsid w:val="00847FCD"/>
    <w:rsid w:val="008509F7"/>
    <w:rsid w:val="00851329"/>
    <w:rsid w:val="00851CE1"/>
    <w:rsid w:val="00851EDA"/>
    <w:rsid w:val="00852300"/>
    <w:rsid w:val="00852616"/>
    <w:rsid w:val="008527DD"/>
    <w:rsid w:val="008527E0"/>
    <w:rsid w:val="00853D22"/>
    <w:rsid w:val="0085542F"/>
    <w:rsid w:val="00855BA8"/>
    <w:rsid w:val="00855CEA"/>
    <w:rsid w:val="00856C5D"/>
    <w:rsid w:val="00856CD3"/>
    <w:rsid w:val="00857C16"/>
    <w:rsid w:val="00860D99"/>
    <w:rsid w:val="0086180A"/>
    <w:rsid w:val="00861D21"/>
    <w:rsid w:val="00862AF9"/>
    <w:rsid w:val="00862E26"/>
    <w:rsid w:val="00864597"/>
    <w:rsid w:val="00866522"/>
    <w:rsid w:val="00867E25"/>
    <w:rsid w:val="00870AE1"/>
    <w:rsid w:val="00870C64"/>
    <w:rsid w:val="008710C6"/>
    <w:rsid w:val="008715AA"/>
    <w:rsid w:val="00873D15"/>
    <w:rsid w:val="00875227"/>
    <w:rsid w:val="00877E30"/>
    <w:rsid w:val="008804C4"/>
    <w:rsid w:val="00883456"/>
    <w:rsid w:val="00883908"/>
    <w:rsid w:val="0088489A"/>
    <w:rsid w:val="00885245"/>
    <w:rsid w:val="008879AA"/>
    <w:rsid w:val="00890237"/>
    <w:rsid w:val="0089125E"/>
    <w:rsid w:val="00891392"/>
    <w:rsid w:val="00892147"/>
    <w:rsid w:val="0089264E"/>
    <w:rsid w:val="00892BED"/>
    <w:rsid w:val="008948B2"/>
    <w:rsid w:val="0089523C"/>
    <w:rsid w:val="008962E6"/>
    <w:rsid w:val="00897083"/>
    <w:rsid w:val="00897A6A"/>
    <w:rsid w:val="008A0134"/>
    <w:rsid w:val="008A28C8"/>
    <w:rsid w:val="008A2FBB"/>
    <w:rsid w:val="008A3455"/>
    <w:rsid w:val="008A416A"/>
    <w:rsid w:val="008A4D96"/>
    <w:rsid w:val="008A4F4D"/>
    <w:rsid w:val="008A52DD"/>
    <w:rsid w:val="008A5CFB"/>
    <w:rsid w:val="008A6889"/>
    <w:rsid w:val="008A6EEF"/>
    <w:rsid w:val="008A75C1"/>
    <w:rsid w:val="008A7D07"/>
    <w:rsid w:val="008B0412"/>
    <w:rsid w:val="008B1382"/>
    <w:rsid w:val="008B1AE7"/>
    <w:rsid w:val="008B2CC8"/>
    <w:rsid w:val="008B4FC0"/>
    <w:rsid w:val="008B55AF"/>
    <w:rsid w:val="008B5C9E"/>
    <w:rsid w:val="008B67F6"/>
    <w:rsid w:val="008C1793"/>
    <w:rsid w:val="008C2480"/>
    <w:rsid w:val="008C47A2"/>
    <w:rsid w:val="008C5415"/>
    <w:rsid w:val="008C61E4"/>
    <w:rsid w:val="008C6BC1"/>
    <w:rsid w:val="008C7ED1"/>
    <w:rsid w:val="008D13AC"/>
    <w:rsid w:val="008D14CA"/>
    <w:rsid w:val="008D2134"/>
    <w:rsid w:val="008D28BE"/>
    <w:rsid w:val="008D2F05"/>
    <w:rsid w:val="008D3F43"/>
    <w:rsid w:val="008D42E5"/>
    <w:rsid w:val="008D458B"/>
    <w:rsid w:val="008D5162"/>
    <w:rsid w:val="008D7EE5"/>
    <w:rsid w:val="008E09BF"/>
    <w:rsid w:val="008E0A22"/>
    <w:rsid w:val="008E1295"/>
    <w:rsid w:val="008E139F"/>
    <w:rsid w:val="008E1501"/>
    <w:rsid w:val="008E1D3F"/>
    <w:rsid w:val="008E3C0D"/>
    <w:rsid w:val="008E40AB"/>
    <w:rsid w:val="008E4373"/>
    <w:rsid w:val="008E440A"/>
    <w:rsid w:val="008E44A0"/>
    <w:rsid w:val="008E575D"/>
    <w:rsid w:val="008E5A3B"/>
    <w:rsid w:val="008E6C60"/>
    <w:rsid w:val="008E6DFA"/>
    <w:rsid w:val="008E70CF"/>
    <w:rsid w:val="008E7A95"/>
    <w:rsid w:val="008F0433"/>
    <w:rsid w:val="008F0EEE"/>
    <w:rsid w:val="008F18CB"/>
    <w:rsid w:val="008F328A"/>
    <w:rsid w:val="008F4AFB"/>
    <w:rsid w:val="008F4C12"/>
    <w:rsid w:val="008F56BC"/>
    <w:rsid w:val="008F67B7"/>
    <w:rsid w:val="008F7786"/>
    <w:rsid w:val="00900EF3"/>
    <w:rsid w:val="0090113A"/>
    <w:rsid w:val="00902D9B"/>
    <w:rsid w:val="00903424"/>
    <w:rsid w:val="00904ABA"/>
    <w:rsid w:val="00904B84"/>
    <w:rsid w:val="00904FAE"/>
    <w:rsid w:val="00905B9C"/>
    <w:rsid w:val="00905CC5"/>
    <w:rsid w:val="009065C8"/>
    <w:rsid w:val="00906A99"/>
    <w:rsid w:val="00910A81"/>
    <w:rsid w:val="009111F1"/>
    <w:rsid w:val="00911960"/>
    <w:rsid w:val="00911F28"/>
    <w:rsid w:val="009138E1"/>
    <w:rsid w:val="00914782"/>
    <w:rsid w:val="00914B77"/>
    <w:rsid w:val="009159D6"/>
    <w:rsid w:val="009200A4"/>
    <w:rsid w:val="00920433"/>
    <w:rsid w:val="00921F38"/>
    <w:rsid w:val="00923CF4"/>
    <w:rsid w:val="00924806"/>
    <w:rsid w:val="00924ADF"/>
    <w:rsid w:val="00926BA0"/>
    <w:rsid w:val="009273A0"/>
    <w:rsid w:val="0092743C"/>
    <w:rsid w:val="00930E2C"/>
    <w:rsid w:val="009313EC"/>
    <w:rsid w:val="009322EC"/>
    <w:rsid w:val="009327F3"/>
    <w:rsid w:val="00933311"/>
    <w:rsid w:val="00933E80"/>
    <w:rsid w:val="00933FAC"/>
    <w:rsid w:val="00936597"/>
    <w:rsid w:val="009369F4"/>
    <w:rsid w:val="009376E4"/>
    <w:rsid w:val="00940BDA"/>
    <w:rsid w:val="00942A56"/>
    <w:rsid w:val="009442A6"/>
    <w:rsid w:val="009446E8"/>
    <w:rsid w:val="009449F3"/>
    <w:rsid w:val="0094548A"/>
    <w:rsid w:val="00945C18"/>
    <w:rsid w:val="009514E1"/>
    <w:rsid w:val="009515E6"/>
    <w:rsid w:val="00951836"/>
    <w:rsid w:val="009529C4"/>
    <w:rsid w:val="0095386B"/>
    <w:rsid w:val="009538FF"/>
    <w:rsid w:val="00953EE1"/>
    <w:rsid w:val="00956095"/>
    <w:rsid w:val="0095673B"/>
    <w:rsid w:val="009570C8"/>
    <w:rsid w:val="00957E1E"/>
    <w:rsid w:val="00960B25"/>
    <w:rsid w:val="009613D2"/>
    <w:rsid w:val="00961557"/>
    <w:rsid w:val="00961610"/>
    <w:rsid w:val="00961A07"/>
    <w:rsid w:val="00962152"/>
    <w:rsid w:val="00964B22"/>
    <w:rsid w:val="00964D99"/>
    <w:rsid w:val="00964DAE"/>
    <w:rsid w:val="00965C65"/>
    <w:rsid w:val="00966BC4"/>
    <w:rsid w:val="009671A1"/>
    <w:rsid w:val="009705DA"/>
    <w:rsid w:val="009711C5"/>
    <w:rsid w:val="009712E4"/>
    <w:rsid w:val="00971C57"/>
    <w:rsid w:val="00972133"/>
    <w:rsid w:val="0097422E"/>
    <w:rsid w:val="00974FC4"/>
    <w:rsid w:val="00977327"/>
    <w:rsid w:val="009778BB"/>
    <w:rsid w:val="00977A7F"/>
    <w:rsid w:val="00980E8B"/>
    <w:rsid w:val="00982661"/>
    <w:rsid w:val="0098664D"/>
    <w:rsid w:val="00986844"/>
    <w:rsid w:val="00986CDB"/>
    <w:rsid w:val="00987171"/>
    <w:rsid w:val="009873BC"/>
    <w:rsid w:val="00987572"/>
    <w:rsid w:val="00987828"/>
    <w:rsid w:val="00987871"/>
    <w:rsid w:val="00990F33"/>
    <w:rsid w:val="0099156A"/>
    <w:rsid w:val="00991E70"/>
    <w:rsid w:val="009920DA"/>
    <w:rsid w:val="00993E20"/>
    <w:rsid w:val="009947CF"/>
    <w:rsid w:val="00994BCB"/>
    <w:rsid w:val="0099540B"/>
    <w:rsid w:val="00996D3D"/>
    <w:rsid w:val="00996E8A"/>
    <w:rsid w:val="00996F40"/>
    <w:rsid w:val="009A075E"/>
    <w:rsid w:val="009A1DD8"/>
    <w:rsid w:val="009A1ED1"/>
    <w:rsid w:val="009A2857"/>
    <w:rsid w:val="009A361C"/>
    <w:rsid w:val="009B0E7E"/>
    <w:rsid w:val="009B1F7D"/>
    <w:rsid w:val="009B2B47"/>
    <w:rsid w:val="009B2E6D"/>
    <w:rsid w:val="009B5208"/>
    <w:rsid w:val="009B5A67"/>
    <w:rsid w:val="009B5F69"/>
    <w:rsid w:val="009B75C4"/>
    <w:rsid w:val="009C01D0"/>
    <w:rsid w:val="009C0D91"/>
    <w:rsid w:val="009C25CA"/>
    <w:rsid w:val="009C3B80"/>
    <w:rsid w:val="009C3F43"/>
    <w:rsid w:val="009C4B8D"/>
    <w:rsid w:val="009C5BA4"/>
    <w:rsid w:val="009C6AC8"/>
    <w:rsid w:val="009D01A2"/>
    <w:rsid w:val="009D0217"/>
    <w:rsid w:val="009D0B58"/>
    <w:rsid w:val="009D1E9D"/>
    <w:rsid w:val="009D4AAF"/>
    <w:rsid w:val="009D5380"/>
    <w:rsid w:val="009D5FE5"/>
    <w:rsid w:val="009D66AF"/>
    <w:rsid w:val="009D7085"/>
    <w:rsid w:val="009D7534"/>
    <w:rsid w:val="009D7562"/>
    <w:rsid w:val="009D7786"/>
    <w:rsid w:val="009E0382"/>
    <w:rsid w:val="009E0B8C"/>
    <w:rsid w:val="009E21A2"/>
    <w:rsid w:val="009E267B"/>
    <w:rsid w:val="009E2C73"/>
    <w:rsid w:val="009E43ED"/>
    <w:rsid w:val="009E470C"/>
    <w:rsid w:val="009E4715"/>
    <w:rsid w:val="009E4CF5"/>
    <w:rsid w:val="009E538C"/>
    <w:rsid w:val="009E7804"/>
    <w:rsid w:val="009F036C"/>
    <w:rsid w:val="009F0F77"/>
    <w:rsid w:val="009F0FAD"/>
    <w:rsid w:val="009F17C3"/>
    <w:rsid w:val="009F1BE4"/>
    <w:rsid w:val="009F2449"/>
    <w:rsid w:val="009F2467"/>
    <w:rsid w:val="009F25CB"/>
    <w:rsid w:val="009F38D4"/>
    <w:rsid w:val="009F3AA2"/>
    <w:rsid w:val="009F5513"/>
    <w:rsid w:val="009F596F"/>
    <w:rsid w:val="009F661F"/>
    <w:rsid w:val="00A002C6"/>
    <w:rsid w:val="00A00951"/>
    <w:rsid w:val="00A00B7A"/>
    <w:rsid w:val="00A01E2E"/>
    <w:rsid w:val="00A045D7"/>
    <w:rsid w:val="00A04F17"/>
    <w:rsid w:val="00A0687C"/>
    <w:rsid w:val="00A0782D"/>
    <w:rsid w:val="00A1037D"/>
    <w:rsid w:val="00A117D9"/>
    <w:rsid w:val="00A12369"/>
    <w:rsid w:val="00A12480"/>
    <w:rsid w:val="00A12FB5"/>
    <w:rsid w:val="00A14FEF"/>
    <w:rsid w:val="00A1508B"/>
    <w:rsid w:val="00A1626C"/>
    <w:rsid w:val="00A16558"/>
    <w:rsid w:val="00A20795"/>
    <w:rsid w:val="00A207D4"/>
    <w:rsid w:val="00A2099F"/>
    <w:rsid w:val="00A20AC9"/>
    <w:rsid w:val="00A20EFF"/>
    <w:rsid w:val="00A21967"/>
    <w:rsid w:val="00A2205E"/>
    <w:rsid w:val="00A22DD7"/>
    <w:rsid w:val="00A25B69"/>
    <w:rsid w:val="00A267FA"/>
    <w:rsid w:val="00A271B7"/>
    <w:rsid w:val="00A271E5"/>
    <w:rsid w:val="00A2770C"/>
    <w:rsid w:val="00A30501"/>
    <w:rsid w:val="00A32644"/>
    <w:rsid w:val="00A32DD8"/>
    <w:rsid w:val="00A32E3D"/>
    <w:rsid w:val="00A33513"/>
    <w:rsid w:val="00A33F69"/>
    <w:rsid w:val="00A34346"/>
    <w:rsid w:val="00A34E4A"/>
    <w:rsid w:val="00A35468"/>
    <w:rsid w:val="00A35AC0"/>
    <w:rsid w:val="00A35EB5"/>
    <w:rsid w:val="00A36A99"/>
    <w:rsid w:val="00A36ABE"/>
    <w:rsid w:val="00A3706D"/>
    <w:rsid w:val="00A37142"/>
    <w:rsid w:val="00A37B86"/>
    <w:rsid w:val="00A4368A"/>
    <w:rsid w:val="00A43E3E"/>
    <w:rsid w:val="00A443A3"/>
    <w:rsid w:val="00A44747"/>
    <w:rsid w:val="00A44F5F"/>
    <w:rsid w:val="00A454D7"/>
    <w:rsid w:val="00A46139"/>
    <w:rsid w:val="00A46214"/>
    <w:rsid w:val="00A472CE"/>
    <w:rsid w:val="00A475AC"/>
    <w:rsid w:val="00A478F1"/>
    <w:rsid w:val="00A503DE"/>
    <w:rsid w:val="00A50CBC"/>
    <w:rsid w:val="00A50CED"/>
    <w:rsid w:val="00A51333"/>
    <w:rsid w:val="00A53197"/>
    <w:rsid w:val="00A55B77"/>
    <w:rsid w:val="00A56753"/>
    <w:rsid w:val="00A579D9"/>
    <w:rsid w:val="00A6061D"/>
    <w:rsid w:val="00A60DC8"/>
    <w:rsid w:val="00A61D69"/>
    <w:rsid w:val="00A6417D"/>
    <w:rsid w:val="00A64C25"/>
    <w:rsid w:val="00A65095"/>
    <w:rsid w:val="00A65169"/>
    <w:rsid w:val="00A65A44"/>
    <w:rsid w:val="00A65D47"/>
    <w:rsid w:val="00A66154"/>
    <w:rsid w:val="00A66762"/>
    <w:rsid w:val="00A72CEF"/>
    <w:rsid w:val="00A72FA9"/>
    <w:rsid w:val="00A74C2C"/>
    <w:rsid w:val="00A74F50"/>
    <w:rsid w:val="00A755EB"/>
    <w:rsid w:val="00A759C2"/>
    <w:rsid w:val="00A77620"/>
    <w:rsid w:val="00A800A1"/>
    <w:rsid w:val="00A800A6"/>
    <w:rsid w:val="00A80655"/>
    <w:rsid w:val="00A80E86"/>
    <w:rsid w:val="00A80F8D"/>
    <w:rsid w:val="00A81863"/>
    <w:rsid w:val="00A82396"/>
    <w:rsid w:val="00A82D54"/>
    <w:rsid w:val="00A8312B"/>
    <w:rsid w:val="00A833F8"/>
    <w:rsid w:val="00A838E9"/>
    <w:rsid w:val="00A83CEA"/>
    <w:rsid w:val="00A8623C"/>
    <w:rsid w:val="00A86370"/>
    <w:rsid w:val="00A868E6"/>
    <w:rsid w:val="00A8716E"/>
    <w:rsid w:val="00A918FB"/>
    <w:rsid w:val="00A92B10"/>
    <w:rsid w:val="00A950E4"/>
    <w:rsid w:val="00A9513A"/>
    <w:rsid w:val="00A955AA"/>
    <w:rsid w:val="00A9581D"/>
    <w:rsid w:val="00A959A0"/>
    <w:rsid w:val="00A96B1B"/>
    <w:rsid w:val="00A9774F"/>
    <w:rsid w:val="00AA0773"/>
    <w:rsid w:val="00AA1162"/>
    <w:rsid w:val="00AA195B"/>
    <w:rsid w:val="00AA1DB5"/>
    <w:rsid w:val="00AA23EE"/>
    <w:rsid w:val="00AA2976"/>
    <w:rsid w:val="00AA3312"/>
    <w:rsid w:val="00AA39AC"/>
    <w:rsid w:val="00AA489D"/>
    <w:rsid w:val="00AA5785"/>
    <w:rsid w:val="00AA7023"/>
    <w:rsid w:val="00AA7D89"/>
    <w:rsid w:val="00AB27EC"/>
    <w:rsid w:val="00AB2C26"/>
    <w:rsid w:val="00AB2FA3"/>
    <w:rsid w:val="00AB50D9"/>
    <w:rsid w:val="00AB5BE9"/>
    <w:rsid w:val="00AB618D"/>
    <w:rsid w:val="00AB6A35"/>
    <w:rsid w:val="00AB7219"/>
    <w:rsid w:val="00AB7737"/>
    <w:rsid w:val="00AB7778"/>
    <w:rsid w:val="00AB7DB0"/>
    <w:rsid w:val="00AC28C4"/>
    <w:rsid w:val="00AC2BE3"/>
    <w:rsid w:val="00AC2C57"/>
    <w:rsid w:val="00AC3E6E"/>
    <w:rsid w:val="00AC4200"/>
    <w:rsid w:val="00AC4807"/>
    <w:rsid w:val="00AC57BB"/>
    <w:rsid w:val="00AC6552"/>
    <w:rsid w:val="00AC6D5A"/>
    <w:rsid w:val="00AC76CD"/>
    <w:rsid w:val="00AD0BCB"/>
    <w:rsid w:val="00AD180E"/>
    <w:rsid w:val="00AD187D"/>
    <w:rsid w:val="00AD2FD3"/>
    <w:rsid w:val="00AD4111"/>
    <w:rsid w:val="00AD4EFE"/>
    <w:rsid w:val="00AD52D9"/>
    <w:rsid w:val="00AD56FD"/>
    <w:rsid w:val="00AD5E2A"/>
    <w:rsid w:val="00AD5EE2"/>
    <w:rsid w:val="00AE0111"/>
    <w:rsid w:val="00AE0571"/>
    <w:rsid w:val="00AE0C00"/>
    <w:rsid w:val="00AE0C91"/>
    <w:rsid w:val="00AE0E5A"/>
    <w:rsid w:val="00AE11F6"/>
    <w:rsid w:val="00AE269E"/>
    <w:rsid w:val="00AE2C42"/>
    <w:rsid w:val="00AE2E64"/>
    <w:rsid w:val="00AE379D"/>
    <w:rsid w:val="00AE38D0"/>
    <w:rsid w:val="00AE4536"/>
    <w:rsid w:val="00AE52F2"/>
    <w:rsid w:val="00AE52F7"/>
    <w:rsid w:val="00AE578A"/>
    <w:rsid w:val="00AE5D4F"/>
    <w:rsid w:val="00AE74D4"/>
    <w:rsid w:val="00AE7AF0"/>
    <w:rsid w:val="00AF18F1"/>
    <w:rsid w:val="00AF270A"/>
    <w:rsid w:val="00AF4CF2"/>
    <w:rsid w:val="00AF6F16"/>
    <w:rsid w:val="00AF6FB8"/>
    <w:rsid w:val="00AF722C"/>
    <w:rsid w:val="00B00E85"/>
    <w:rsid w:val="00B01B23"/>
    <w:rsid w:val="00B02625"/>
    <w:rsid w:val="00B03A78"/>
    <w:rsid w:val="00B03CF1"/>
    <w:rsid w:val="00B03DB6"/>
    <w:rsid w:val="00B04185"/>
    <w:rsid w:val="00B04FF9"/>
    <w:rsid w:val="00B06BEF"/>
    <w:rsid w:val="00B10180"/>
    <w:rsid w:val="00B102D2"/>
    <w:rsid w:val="00B10EC8"/>
    <w:rsid w:val="00B11586"/>
    <w:rsid w:val="00B12879"/>
    <w:rsid w:val="00B128B1"/>
    <w:rsid w:val="00B129DD"/>
    <w:rsid w:val="00B132C0"/>
    <w:rsid w:val="00B13937"/>
    <w:rsid w:val="00B13E4A"/>
    <w:rsid w:val="00B14325"/>
    <w:rsid w:val="00B145BB"/>
    <w:rsid w:val="00B14775"/>
    <w:rsid w:val="00B15308"/>
    <w:rsid w:val="00B1534F"/>
    <w:rsid w:val="00B1665B"/>
    <w:rsid w:val="00B16F00"/>
    <w:rsid w:val="00B16FE5"/>
    <w:rsid w:val="00B203AC"/>
    <w:rsid w:val="00B20B7A"/>
    <w:rsid w:val="00B20C2B"/>
    <w:rsid w:val="00B2163C"/>
    <w:rsid w:val="00B22316"/>
    <w:rsid w:val="00B2621F"/>
    <w:rsid w:val="00B26FBE"/>
    <w:rsid w:val="00B274C3"/>
    <w:rsid w:val="00B27B7D"/>
    <w:rsid w:val="00B30153"/>
    <w:rsid w:val="00B30257"/>
    <w:rsid w:val="00B30957"/>
    <w:rsid w:val="00B332B8"/>
    <w:rsid w:val="00B333A5"/>
    <w:rsid w:val="00B336D0"/>
    <w:rsid w:val="00B358AF"/>
    <w:rsid w:val="00B35A72"/>
    <w:rsid w:val="00B402C9"/>
    <w:rsid w:val="00B451E6"/>
    <w:rsid w:val="00B45B73"/>
    <w:rsid w:val="00B4749D"/>
    <w:rsid w:val="00B47E2D"/>
    <w:rsid w:val="00B50465"/>
    <w:rsid w:val="00B50823"/>
    <w:rsid w:val="00B50CE5"/>
    <w:rsid w:val="00B5214E"/>
    <w:rsid w:val="00B5357E"/>
    <w:rsid w:val="00B54FA0"/>
    <w:rsid w:val="00B5561C"/>
    <w:rsid w:val="00B5681F"/>
    <w:rsid w:val="00B56CB7"/>
    <w:rsid w:val="00B57308"/>
    <w:rsid w:val="00B5752C"/>
    <w:rsid w:val="00B60259"/>
    <w:rsid w:val="00B60AD1"/>
    <w:rsid w:val="00B61FF1"/>
    <w:rsid w:val="00B625B2"/>
    <w:rsid w:val="00B62F96"/>
    <w:rsid w:val="00B65F39"/>
    <w:rsid w:val="00B662E2"/>
    <w:rsid w:val="00B66421"/>
    <w:rsid w:val="00B668D7"/>
    <w:rsid w:val="00B673BF"/>
    <w:rsid w:val="00B678D7"/>
    <w:rsid w:val="00B713C2"/>
    <w:rsid w:val="00B71A24"/>
    <w:rsid w:val="00B71D32"/>
    <w:rsid w:val="00B735CD"/>
    <w:rsid w:val="00B74A53"/>
    <w:rsid w:val="00B77603"/>
    <w:rsid w:val="00B77CF1"/>
    <w:rsid w:val="00B77D92"/>
    <w:rsid w:val="00B80B2F"/>
    <w:rsid w:val="00B8132D"/>
    <w:rsid w:val="00B8180B"/>
    <w:rsid w:val="00B82CE5"/>
    <w:rsid w:val="00B833B6"/>
    <w:rsid w:val="00B83536"/>
    <w:rsid w:val="00B83871"/>
    <w:rsid w:val="00B8533C"/>
    <w:rsid w:val="00B85428"/>
    <w:rsid w:val="00B8544D"/>
    <w:rsid w:val="00B8550F"/>
    <w:rsid w:val="00B869D4"/>
    <w:rsid w:val="00B87A5F"/>
    <w:rsid w:val="00B903B9"/>
    <w:rsid w:val="00B90FDC"/>
    <w:rsid w:val="00B91A21"/>
    <w:rsid w:val="00B923EB"/>
    <w:rsid w:val="00B92EDD"/>
    <w:rsid w:val="00B93DE7"/>
    <w:rsid w:val="00B94060"/>
    <w:rsid w:val="00B95B16"/>
    <w:rsid w:val="00B96BF9"/>
    <w:rsid w:val="00B96D2D"/>
    <w:rsid w:val="00B9767D"/>
    <w:rsid w:val="00BA079B"/>
    <w:rsid w:val="00BA0D7A"/>
    <w:rsid w:val="00BA0EBF"/>
    <w:rsid w:val="00BA0F6D"/>
    <w:rsid w:val="00BA161D"/>
    <w:rsid w:val="00BA1685"/>
    <w:rsid w:val="00BA226A"/>
    <w:rsid w:val="00BA2497"/>
    <w:rsid w:val="00BA32FE"/>
    <w:rsid w:val="00BA35D1"/>
    <w:rsid w:val="00BA4FFA"/>
    <w:rsid w:val="00BA5CAE"/>
    <w:rsid w:val="00BA5E47"/>
    <w:rsid w:val="00BA72FC"/>
    <w:rsid w:val="00BB04A9"/>
    <w:rsid w:val="00BB0E44"/>
    <w:rsid w:val="00BB1714"/>
    <w:rsid w:val="00BB2DC5"/>
    <w:rsid w:val="00BB2FA8"/>
    <w:rsid w:val="00BB31C4"/>
    <w:rsid w:val="00BB3402"/>
    <w:rsid w:val="00BB34D9"/>
    <w:rsid w:val="00BB418F"/>
    <w:rsid w:val="00BB4FCC"/>
    <w:rsid w:val="00BB59C1"/>
    <w:rsid w:val="00BB5C7A"/>
    <w:rsid w:val="00BB60E0"/>
    <w:rsid w:val="00BB6417"/>
    <w:rsid w:val="00BC0B41"/>
    <w:rsid w:val="00BC1859"/>
    <w:rsid w:val="00BC1BE7"/>
    <w:rsid w:val="00BC2324"/>
    <w:rsid w:val="00BC299B"/>
    <w:rsid w:val="00BC36C4"/>
    <w:rsid w:val="00BC4290"/>
    <w:rsid w:val="00BC44A6"/>
    <w:rsid w:val="00BC4552"/>
    <w:rsid w:val="00BC4692"/>
    <w:rsid w:val="00BD1B65"/>
    <w:rsid w:val="00BD3779"/>
    <w:rsid w:val="00BD4CB0"/>
    <w:rsid w:val="00BD53D0"/>
    <w:rsid w:val="00BD5DDA"/>
    <w:rsid w:val="00BD67B2"/>
    <w:rsid w:val="00BD7274"/>
    <w:rsid w:val="00BE066E"/>
    <w:rsid w:val="00BE0876"/>
    <w:rsid w:val="00BE1220"/>
    <w:rsid w:val="00BE181F"/>
    <w:rsid w:val="00BE1F86"/>
    <w:rsid w:val="00BE3157"/>
    <w:rsid w:val="00BE33D6"/>
    <w:rsid w:val="00BE3A2B"/>
    <w:rsid w:val="00BE3E3C"/>
    <w:rsid w:val="00BE5B7A"/>
    <w:rsid w:val="00BE5E2A"/>
    <w:rsid w:val="00BE65B3"/>
    <w:rsid w:val="00BE6D3C"/>
    <w:rsid w:val="00BE6E09"/>
    <w:rsid w:val="00BF0346"/>
    <w:rsid w:val="00BF13DF"/>
    <w:rsid w:val="00BF1915"/>
    <w:rsid w:val="00BF5354"/>
    <w:rsid w:val="00BF5A29"/>
    <w:rsid w:val="00BF5CFB"/>
    <w:rsid w:val="00BF63B5"/>
    <w:rsid w:val="00BF6C94"/>
    <w:rsid w:val="00BF6F8C"/>
    <w:rsid w:val="00BF7149"/>
    <w:rsid w:val="00C001A1"/>
    <w:rsid w:val="00C00A2A"/>
    <w:rsid w:val="00C00B91"/>
    <w:rsid w:val="00C01186"/>
    <w:rsid w:val="00C016BC"/>
    <w:rsid w:val="00C02791"/>
    <w:rsid w:val="00C05FE7"/>
    <w:rsid w:val="00C0624C"/>
    <w:rsid w:val="00C0640C"/>
    <w:rsid w:val="00C06876"/>
    <w:rsid w:val="00C075A3"/>
    <w:rsid w:val="00C077BA"/>
    <w:rsid w:val="00C108B7"/>
    <w:rsid w:val="00C109A2"/>
    <w:rsid w:val="00C112D0"/>
    <w:rsid w:val="00C12CC5"/>
    <w:rsid w:val="00C133ED"/>
    <w:rsid w:val="00C13552"/>
    <w:rsid w:val="00C13828"/>
    <w:rsid w:val="00C13A6D"/>
    <w:rsid w:val="00C13FF5"/>
    <w:rsid w:val="00C141AF"/>
    <w:rsid w:val="00C143E4"/>
    <w:rsid w:val="00C14B25"/>
    <w:rsid w:val="00C14EFF"/>
    <w:rsid w:val="00C15AAA"/>
    <w:rsid w:val="00C16136"/>
    <w:rsid w:val="00C174CE"/>
    <w:rsid w:val="00C17893"/>
    <w:rsid w:val="00C17994"/>
    <w:rsid w:val="00C20BB3"/>
    <w:rsid w:val="00C212A1"/>
    <w:rsid w:val="00C21532"/>
    <w:rsid w:val="00C21555"/>
    <w:rsid w:val="00C21832"/>
    <w:rsid w:val="00C21D50"/>
    <w:rsid w:val="00C22492"/>
    <w:rsid w:val="00C230F2"/>
    <w:rsid w:val="00C23C66"/>
    <w:rsid w:val="00C244DF"/>
    <w:rsid w:val="00C26529"/>
    <w:rsid w:val="00C27BA9"/>
    <w:rsid w:val="00C27EED"/>
    <w:rsid w:val="00C301AD"/>
    <w:rsid w:val="00C3090D"/>
    <w:rsid w:val="00C30DE2"/>
    <w:rsid w:val="00C31693"/>
    <w:rsid w:val="00C3183F"/>
    <w:rsid w:val="00C33248"/>
    <w:rsid w:val="00C33977"/>
    <w:rsid w:val="00C33AD5"/>
    <w:rsid w:val="00C3455D"/>
    <w:rsid w:val="00C3475C"/>
    <w:rsid w:val="00C34D5F"/>
    <w:rsid w:val="00C36AFD"/>
    <w:rsid w:val="00C423B1"/>
    <w:rsid w:val="00C43E49"/>
    <w:rsid w:val="00C4516F"/>
    <w:rsid w:val="00C45A94"/>
    <w:rsid w:val="00C474D0"/>
    <w:rsid w:val="00C5168A"/>
    <w:rsid w:val="00C52F33"/>
    <w:rsid w:val="00C52F83"/>
    <w:rsid w:val="00C531A8"/>
    <w:rsid w:val="00C544A8"/>
    <w:rsid w:val="00C54FA6"/>
    <w:rsid w:val="00C553B7"/>
    <w:rsid w:val="00C55850"/>
    <w:rsid w:val="00C56473"/>
    <w:rsid w:val="00C5650E"/>
    <w:rsid w:val="00C57F8D"/>
    <w:rsid w:val="00C60D4F"/>
    <w:rsid w:val="00C615D1"/>
    <w:rsid w:val="00C62AC1"/>
    <w:rsid w:val="00C631D7"/>
    <w:rsid w:val="00C6477B"/>
    <w:rsid w:val="00C65191"/>
    <w:rsid w:val="00C658EA"/>
    <w:rsid w:val="00C6750E"/>
    <w:rsid w:val="00C6769E"/>
    <w:rsid w:val="00C67996"/>
    <w:rsid w:val="00C70118"/>
    <w:rsid w:val="00C7083A"/>
    <w:rsid w:val="00C72605"/>
    <w:rsid w:val="00C728E7"/>
    <w:rsid w:val="00C72D40"/>
    <w:rsid w:val="00C757B5"/>
    <w:rsid w:val="00C76227"/>
    <w:rsid w:val="00C777D1"/>
    <w:rsid w:val="00C77BC0"/>
    <w:rsid w:val="00C80244"/>
    <w:rsid w:val="00C80F18"/>
    <w:rsid w:val="00C811F8"/>
    <w:rsid w:val="00C81438"/>
    <w:rsid w:val="00C814E0"/>
    <w:rsid w:val="00C81F00"/>
    <w:rsid w:val="00C81FB5"/>
    <w:rsid w:val="00C8372B"/>
    <w:rsid w:val="00C83CEA"/>
    <w:rsid w:val="00C83D76"/>
    <w:rsid w:val="00C8599C"/>
    <w:rsid w:val="00C85EFC"/>
    <w:rsid w:val="00C87827"/>
    <w:rsid w:val="00C90116"/>
    <w:rsid w:val="00C928BD"/>
    <w:rsid w:val="00C942D0"/>
    <w:rsid w:val="00C944C9"/>
    <w:rsid w:val="00C94C90"/>
    <w:rsid w:val="00C95679"/>
    <w:rsid w:val="00C9629A"/>
    <w:rsid w:val="00C97923"/>
    <w:rsid w:val="00CA0DEE"/>
    <w:rsid w:val="00CA2759"/>
    <w:rsid w:val="00CA4423"/>
    <w:rsid w:val="00CA447B"/>
    <w:rsid w:val="00CA49B9"/>
    <w:rsid w:val="00CA4D17"/>
    <w:rsid w:val="00CA554A"/>
    <w:rsid w:val="00CA564A"/>
    <w:rsid w:val="00CA577A"/>
    <w:rsid w:val="00CA5A42"/>
    <w:rsid w:val="00CA5A7F"/>
    <w:rsid w:val="00CA5BE4"/>
    <w:rsid w:val="00CA5FA6"/>
    <w:rsid w:val="00CA5FC0"/>
    <w:rsid w:val="00CA65F4"/>
    <w:rsid w:val="00CB06D9"/>
    <w:rsid w:val="00CB17F9"/>
    <w:rsid w:val="00CB2A16"/>
    <w:rsid w:val="00CB2BB8"/>
    <w:rsid w:val="00CB302A"/>
    <w:rsid w:val="00CB353C"/>
    <w:rsid w:val="00CB4249"/>
    <w:rsid w:val="00CB4B59"/>
    <w:rsid w:val="00CB4EC4"/>
    <w:rsid w:val="00CB5814"/>
    <w:rsid w:val="00CB5C45"/>
    <w:rsid w:val="00CB6865"/>
    <w:rsid w:val="00CB767E"/>
    <w:rsid w:val="00CC0E3C"/>
    <w:rsid w:val="00CC2CE1"/>
    <w:rsid w:val="00CC373C"/>
    <w:rsid w:val="00CC3AA3"/>
    <w:rsid w:val="00CC407B"/>
    <w:rsid w:val="00CC448C"/>
    <w:rsid w:val="00CC46BC"/>
    <w:rsid w:val="00CC496C"/>
    <w:rsid w:val="00CC55C3"/>
    <w:rsid w:val="00CC5C5F"/>
    <w:rsid w:val="00CC5F92"/>
    <w:rsid w:val="00CC6BEC"/>
    <w:rsid w:val="00CC7B43"/>
    <w:rsid w:val="00CD0442"/>
    <w:rsid w:val="00CD0CBB"/>
    <w:rsid w:val="00CD0FE6"/>
    <w:rsid w:val="00CD1FAF"/>
    <w:rsid w:val="00CD2B73"/>
    <w:rsid w:val="00CD4625"/>
    <w:rsid w:val="00CD4C61"/>
    <w:rsid w:val="00CD59BA"/>
    <w:rsid w:val="00CD5DFD"/>
    <w:rsid w:val="00CD5EE7"/>
    <w:rsid w:val="00CD777A"/>
    <w:rsid w:val="00CD79CF"/>
    <w:rsid w:val="00CD7AF4"/>
    <w:rsid w:val="00CD7C34"/>
    <w:rsid w:val="00CD7F33"/>
    <w:rsid w:val="00CE0759"/>
    <w:rsid w:val="00CE1C4D"/>
    <w:rsid w:val="00CE556D"/>
    <w:rsid w:val="00CE614B"/>
    <w:rsid w:val="00CE6665"/>
    <w:rsid w:val="00CE6B32"/>
    <w:rsid w:val="00CE71EA"/>
    <w:rsid w:val="00CE7742"/>
    <w:rsid w:val="00CE7878"/>
    <w:rsid w:val="00CF0FAD"/>
    <w:rsid w:val="00CF1376"/>
    <w:rsid w:val="00CF322D"/>
    <w:rsid w:val="00CF40FA"/>
    <w:rsid w:val="00CF4492"/>
    <w:rsid w:val="00CF6EE4"/>
    <w:rsid w:val="00CF75C5"/>
    <w:rsid w:val="00CF799F"/>
    <w:rsid w:val="00CF7B23"/>
    <w:rsid w:val="00D005FF"/>
    <w:rsid w:val="00D00B26"/>
    <w:rsid w:val="00D03381"/>
    <w:rsid w:val="00D03ADF"/>
    <w:rsid w:val="00D041D6"/>
    <w:rsid w:val="00D046F7"/>
    <w:rsid w:val="00D04FC9"/>
    <w:rsid w:val="00D0632E"/>
    <w:rsid w:val="00D0667E"/>
    <w:rsid w:val="00D0694F"/>
    <w:rsid w:val="00D06A5F"/>
    <w:rsid w:val="00D10C71"/>
    <w:rsid w:val="00D10E8B"/>
    <w:rsid w:val="00D11379"/>
    <w:rsid w:val="00D115D5"/>
    <w:rsid w:val="00D11F50"/>
    <w:rsid w:val="00D1214B"/>
    <w:rsid w:val="00D12278"/>
    <w:rsid w:val="00D1277F"/>
    <w:rsid w:val="00D12CC1"/>
    <w:rsid w:val="00D12F9A"/>
    <w:rsid w:val="00D13444"/>
    <w:rsid w:val="00D1372C"/>
    <w:rsid w:val="00D151BD"/>
    <w:rsid w:val="00D16252"/>
    <w:rsid w:val="00D21AF8"/>
    <w:rsid w:val="00D2248F"/>
    <w:rsid w:val="00D24255"/>
    <w:rsid w:val="00D243FE"/>
    <w:rsid w:val="00D244E6"/>
    <w:rsid w:val="00D24FEE"/>
    <w:rsid w:val="00D25A3E"/>
    <w:rsid w:val="00D25AD4"/>
    <w:rsid w:val="00D27ED9"/>
    <w:rsid w:val="00D302C5"/>
    <w:rsid w:val="00D307F1"/>
    <w:rsid w:val="00D31A8F"/>
    <w:rsid w:val="00D31ED5"/>
    <w:rsid w:val="00D32166"/>
    <w:rsid w:val="00D32CEC"/>
    <w:rsid w:val="00D346F8"/>
    <w:rsid w:val="00D34BB6"/>
    <w:rsid w:val="00D352C9"/>
    <w:rsid w:val="00D3548C"/>
    <w:rsid w:val="00D35D96"/>
    <w:rsid w:val="00D3628F"/>
    <w:rsid w:val="00D37E53"/>
    <w:rsid w:val="00D40088"/>
    <w:rsid w:val="00D40271"/>
    <w:rsid w:val="00D40603"/>
    <w:rsid w:val="00D4109E"/>
    <w:rsid w:val="00D41155"/>
    <w:rsid w:val="00D41927"/>
    <w:rsid w:val="00D41C40"/>
    <w:rsid w:val="00D444CB"/>
    <w:rsid w:val="00D44C6D"/>
    <w:rsid w:val="00D44FFD"/>
    <w:rsid w:val="00D45168"/>
    <w:rsid w:val="00D46461"/>
    <w:rsid w:val="00D46BD0"/>
    <w:rsid w:val="00D46D46"/>
    <w:rsid w:val="00D46DFC"/>
    <w:rsid w:val="00D50804"/>
    <w:rsid w:val="00D51406"/>
    <w:rsid w:val="00D527D0"/>
    <w:rsid w:val="00D52CC0"/>
    <w:rsid w:val="00D52FD9"/>
    <w:rsid w:val="00D53B0B"/>
    <w:rsid w:val="00D55E1C"/>
    <w:rsid w:val="00D5739A"/>
    <w:rsid w:val="00D575A7"/>
    <w:rsid w:val="00D57C0F"/>
    <w:rsid w:val="00D6061A"/>
    <w:rsid w:val="00D60B8E"/>
    <w:rsid w:val="00D60E6A"/>
    <w:rsid w:val="00D62B0B"/>
    <w:rsid w:val="00D63450"/>
    <w:rsid w:val="00D63604"/>
    <w:rsid w:val="00D64604"/>
    <w:rsid w:val="00D67135"/>
    <w:rsid w:val="00D67216"/>
    <w:rsid w:val="00D6729D"/>
    <w:rsid w:val="00D67DD1"/>
    <w:rsid w:val="00D70C26"/>
    <w:rsid w:val="00D70D5B"/>
    <w:rsid w:val="00D71615"/>
    <w:rsid w:val="00D72286"/>
    <w:rsid w:val="00D72F10"/>
    <w:rsid w:val="00D72FAD"/>
    <w:rsid w:val="00D73C66"/>
    <w:rsid w:val="00D73FFE"/>
    <w:rsid w:val="00D742C6"/>
    <w:rsid w:val="00D74EB3"/>
    <w:rsid w:val="00D758B4"/>
    <w:rsid w:val="00D75CF8"/>
    <w:rsid w:val="00D80295"/>
    <w:rsid w:val="00D81773"/>
    <w:rsid w:val="00D81981"/>
    <w:rsid w:val="00D822AA"/>
    <w:rsid w:val="00D826AA"/>
    <w:rsid w:val="00D82D31"/>
    <w:rsid w:val="00D837CB"/>
    <w:rsid w:val="00D837DF"/>
    <w:rsid w:val="00D84E1A"/>
    <w:rsid w:val="00D859A3"/>
    <w:rsid w:val="00D85DAB"/>
    <w:rsid w:val="00D85DBE"/>
    <w:rsid w:val="00D8687A"/>
    <w:rsid w:val="00D87F7B"/>
    <w:rsid w:val="00D91488"/>
    <w:rsid w:val="00D916C4"/>
    <w:rsid w:val="00D91E7B"/>
    <w:rsid w:val="00D9250F"/>
    <w:rsid w:val="00D92547"/>
    <w:rsid w:val="00D9281C"/>
    <w:rsid w:val="00D92C42"/>
    <w:rsid w:val="00D92FEE"/>
    <w:rsid w:val="00D9470E"/>
    <w:rsid w:val="00D963BD"/>
    <w:rsid w:val="00D965C2"/>
    <w:rsid w:val="00D975F4"/>
    <w:rsid w:val="00D977CA"/>
    <w:rsid w:val="00DA0CD0"/>
    <w:rsid w:val="00DA12E1"/>
    <w:rsid w:val="00DA1ACF"/>
    <w:rsid w:val="00DA23EC"/>
    <w:rsid w:val="00DA27AD"/>
    <w:rsid w:val="00DA28AC"/>
    <w:rsid w:val="00DA45D9"/>
    <w:rsid w:val="00DA475C"/>
    <w:rsid w:val="00DA4CEC"/>
    <w:rsid w:val="00DA4F9E"/>
    <w:rsid w:val="00DA5FF4"/>
    <w:rsid w:val="00DA718B"/>
    <w:rsid w:val="00DA7A0F"/>
    <w:rsid w:val="00DB3B32"/>
    <w:rsid w:val="00DB4380"/>
    <w:rsid w:val="00DB53A1"/>
    <w:rsid w:val="00DB5E38"/>
    <w:rsid w:val="00DB6D0B"/>
    <w:rsid w:val="00DB71F9"/>
    <w:rsid w:val="00DB7E5E"/>
    <w:rsid w:val="00DC0D67"/>
    <w:rsid w:val="00DC1475"/>
    <w:rsid w:val="00DC1C48"/>
    <w:rsid w:val="00DC35A7"/>
    <w:rsid w:val="00DC38E1"/>
    <w:rsid w:val="00DC3CB7"/>
    <w:rsid w:val="00DC3FB9"/>
    <w:rsid w:val="00DC4EBF"/>
    <w:rsid w:val="00DC573F"/>
    <w:rsid w:val="00DC5CAD"/>
    <w:rsid w:val="00DC7302"/>
    <w:rsid w:val="00DD037A"/>
    <w:rsid w:val="00DD0D00"/>
    <w:rsid w:val="00DD0EEC"/>
    <w:rsid w:val="00DD1D92"/>
    <w:rsid w:val="00DD2039"/>
    <w:rsid w:val="00DD2376"/>
    <w:rsid w:val="00DD2FC5"/>
    <w:rsid w:val="00DD396F"/>
    <w:rsid w:val="00DD3E2E"/>
    <w:rsid w:val="00DD4034"/>
    <w:rsid w:val="00DD494D"/>
    <w:rsid w:val="00DD4EC8"/>
    <w:rsid w:val="00DD57AB"/>
    <w:rsid w:val="00DD6B21"/>
    <w:rsid w:val="00DE12F7"/>
    <w:rsid w:val="00DE14C3"/>
    <w:rsid w:val="00DE15D1"/>
    <w:rsid w:val="00DE209A"/>
    <w:rsid w:val="00DE5A0A"/>
    <w:rsid w:val="00DE5A76"/>
    <w:rsid w:val="00DE5DE0"/>
    <w:rsid w:val="00DE65DB"/>
    <w:rsid w:val="00DE683F"/>
    <w:rsid w:val="00DE7675"/>
    <w:rsid w:val="00DE78C8"/>
    <w:rsid w:val="00DF097D"/>
    <w:rsid w:val="00DF1210"/>
    <w:rsid w:val="00DF13D2"/>
    <w:rsid w:val="00DF2B57"/>
    <w:rsid w:val="00DF4727"/>
    <w:rsid w:val="00DF4887"/>
    <w:rsid w:val="00DF4FA4"/>
    <w:rsid w:val="00DF6154"/>
    <w:rsid w:val="00DF64B7"/>
    <w:rsid w:val="00DF77EE"/>
    <w:rsid w:val="00DF7AE7"/>
    <w:rsid w:val="00E02022"/>
    <w:rsid w:val="00E02F31"/>
    <w:rsid w:val="00E03684"/>
    <w:rsid w:val="00E04514"/>
    <w:rsid w:val="00E0581E"/>
    <w:rsid w:val="00E10F51"/>
    <w:rsid w:val="00E1289D"/>
    <w:rsid w:val="00E128B4"/>
    <w:rsid w:val="00E13402"/>
    <w:rsid w:val="00E134E4"/>
    <w:rsid w:val="00E146B5"/>
    <w:rsid w:val="00E165B3"/>
    <w:rsid w:val="00E16723"/>
    <w:rsid w:val="00E175AA"/>
    <w:rsid w:val="00E204A4"/>
    <w:rsid w:val="00E2062A"/>
    <w:rsid w:val="00E20793"/>
    <w:rsid w:val="00E23789"/>
    <w:rsid w:val="00E23BA2"/>
    <w:rsid w:val="00E246E8"/>
    <w:rsid w:val="00E2714C"/>
    <w:rsid w:val="00E30292"/>
    <w:rsid w:val="00E30C28"/>
    <w:rsid w:val="00E31EB3"/>
    <w:rsid w:val="00E33645"/>
    <w:rsid w:val="00E343D0"/>
    <w:rsid w:val="00E34466"/>
    <w:rsid w:val="00E344B4"/>
    <w:rsid w:val="00E3667C"/>
    <w:rsid w:val="00E371CD"/>
    <w:rsid w:val="00E37ABD"/>
    <w:rsid w:val="00E37D7C"/>
    <w:rsid w:val="00E40639"/>
    <w:rsid w:val="00E4092F"/>
    <w:rsid w:val="00E411D1"/>
    <w:rsid w:val="00E421D4"/>
    <w:rsid w:val="00E427F9"/>
    <w:rsid w:val="00E50632"/>
    <w:rsid w:val="00E51050"/>
    <w:rsid w:val="00E51904"/>
    <w:rsid w:val="00E51B49"/>
    <w:rsid w:val="00E52038"/>
    <w:rsid w:val="00E52E4F"/>
    <w:rsid w:val="00E54665"/>
    <w:rsid w:val="00E5477D"/>
    <w:rsid w:val="00E548D4"/>
    <w:rsid w:val="00E5580F"/>
    <w:rsid w:val="00E55D05"/>
    <w:rsid w:val="00E577DE"/>
    <w:rsid w:val="00E57922"/>
    <w:rsid w:val="00E57B53"/>
    <w:rsid w:val="00E57EE6"/>
    <w:rsid w:val="00E6137F"/>
    <w:rsid w:val="00E62CD3"/>
    <w:rsid w:val="00E63D13"/>
    <w:rsid w:val="00E6497D"/>
    <w:rsid w:val="00E6514E"/>
    <w:rsid w:val="00E659A9"/>
    <w:rsid w:val="00E65A63"/>
    <w:rsid w:val="00E6639B"/>
    <w:rsid w:val="00E66555"/>
    <w:rsid w:val="00E668D1"/>
    <w:rsid w:val="00E66DD5"/>
    <w:rsid w:val="00E66FDB"/>
    <w:rsid w:val="00E67016"/>
    <w:rsid w:val="00E67D3F"/>
    <w:rsid w:val="00E70A43"/>
    <w:rsid w:val="00E70E5D"/>
    <w:rsid w:val="00E71374"/>
    <w:rsid w:val="00E71EE6"/>
    <w:rsid w:val="00E722DD"/>
    <w:rsid w:val="00E72A0D"/>
    <w:rsid w:val="00E7337D"/>
    <w:rsid w:val="00E7588E"/>
    <w:rsid w:val="00E75E74"/>
    <w:rsid w:val="00E75F5F"/>
    <w:rsid w:val="00E779ED"/>
    <w:rsid w:val="00E81E36"/>
    <w:rsid w:val="00E82F0D"/>
    <w:rsid w:val="00E836BE"/>
    <w:rsid w:val="00E83AB5"/>
    <w:rsid w:val="00E83ACD"/>
    <w:rsid w:val="00E83E57"/>
    <w:rsid w:val="00E841A5"/>
    <w:rsid w:val="00E857C2"/>
    <w:rsid w:val="00E857EF"/>
    <w:rsid w:val="00E85E92"/>
    <w:rsid w:val="00E87018"/>
    <w:rsid w:val="00E87C4B"/>
    <w:rsid w:val="00E87DEF"/>
    <w:rsid w:val="00E87E4B"/>
    <w:rsid w:val="00E917C2"/>
    <w:rsid w:val="00E917C8"/>
    <w:rsid w:val="00E91F5F"/>
    <w:rsid w:val="00E926D0"/>
    <w:rsid w:val="00E93BEB"/>
    <w:rsid w:val="00E93DAD"/>
    <w:rsid w:val="00E94BE2"/>
    <w:rsid w:val="00E95E8E"/>
    <w:rsid w:val="00E95F3C"/>
    <w:rsid w:val="00E968D3"/>
    <w:rsid w:val="00E97590"/>
    <w:rsid w:val="00EA17BF"/>
    <w:rsid w:val="00EA1C5C"/>
    <w:rsid w:val="00EA2649"/>
    <w:rsid w:val="00EA2BC1"/>
    <w:rsid w:val="00EA40A2"/>
    <w:rsid w:val="00EA45A7"/>
    <w:rsid w:val="00EA4B9A"/>
    <w:rsid w:val="00EA767E"/>
    <w:rsid w:val="00EB0BB3"/>
    <w:rsid w:val="00EB14DE"/>
    <w:rsid w:val="00EB1D15"/>
    <w:rsid w:val="00EB22A5"/>
    <w:rsid w:val="00EB243B"/>
    <w:rsid w:val="00EB3417"/>
    <w:rsid w:val="00EB4A3E"/>
    <w:rsid w:val="00EB5591"/>
    <w:rsid w:val="00EB6060"/>
    <w:rsid w:val="00EB6258"/>
    <w:rsid w:val="00EB6DC2"/>
    <w:rsid w:val="00EB7067"/>
    <w:rsid w:val="00EC0651"/>
    <w:rsid w:val="00EC06B3"/>
    <w:rsid w:val="00EC125B"/>
    <w:rsid w:val="00EC1526"/>
    <w:rsid w:val="00EC1923"/>
    <w:rsid w:val="00EC19E3"/>
    <w:rsid w:val="00EC25D4"/>
    <w:rsid w:val="00EC3301"/>
    <w:rsid w:val="00EC423F"/>
    <w:rsid w:val="00EC4FAB"/>
    <w:rsid w:val="00EC52F4"/>
    <w:rsid w:val="00EC5C56"/>
    <w:rsid w:val="00EC60C9"/>
    <w:rsid w:val="00EC6E16"/>
    <w:rsid w:val="00EC7254"/>
    <w:rsid w:val="00EC7D27"/>
    <w:rsid w:val="00EC7EB3"/>
    <w:rsid w:val="00ED0A9B"/>
    <w:rsid w:val="00ED0D82"/>
    <w:rsid w:val="00ED0FD1"/>
    <w:rsid w:val="00ED1BCE"/>
    <w:rsid w:val="00ED27D7"/>
    <w:rsid w:val="00ED30B4"/>
    <w:rsid w:val="00ED311E"/>
    <w:rsid w:val="00ED4031"/>
    <w:rsid w:val="00ED4AB4"/>
    <w:rsid w:val="00ED4C33"/>
    <w:rsid w:val="00ED4EFF"/>
    <w:rsid w:val="00ED57EA"/>
    <w:rsid w:val="00ED64B9"/>
    <w:rsid w:val="00EE01E3"/>
    <w:rsid w:val="00EE112F"/>
    <w:rsid w:val="00EE1E6D"/>
    <w:rsid w:val="00EE2472"/>
    <w:rsid w:val="00EE2473"/>
    <w:rsid w:val="00EE3F30"/>
    <w:rsid w:val="00EE6007"/>
    <w:rsid w:val="00EE6A16"/>
    <w:rsid w:val="00EE6FB0"/>
    <w:rsid w:val="00EE758C"/>
    <w:rsid w:val="00EE7AFC"/>
    <w:rsid w:val="00EF1CA0"/>
    <w:rsid w:val="00EF1E38"/>
    <w:rsid w:val="00EF35B7"/>
    <w:rsid w:val="00EF3DDD"/>
    <w:rsid w:val="00EF3F31"/>
    <w:rsid w:val="00EF41E8"/>
    <w:rsid w:val="00EF440A"/>
    <w:rsid w:val="00EF46ED"/>
    <w:rsid w:val="00EF508E"/>
    <w:rsid w:val="00EF6B08"/>
    <w:rsid w:val="00EF6FB2"/>
    <w:rsid w:val="00EF7F13"/>
    <w:rsid w:val="00F004DF"/>
    <w:rsid w:val="00F007E8"/>
    <w:rsid w:val="00F01220"/>
    <w:rsid w:val="00F01F92"/>
    <w:rsid w:val="00F029ED"/>
    <w:rsid w:val="00F032BB"/>
    <w:rsid w:val="00F03454"/>
    <w:rsid w:val="00F04F28"/>
    <w:rsid w:val="00F0690D"/>
    <w:rsid w:val="00F11FBF"/>
    <w:rsid w:val="00F169CD"/>
    <w:rsid w:val="00F16A41"/>
    <w:rsid w:val="00F16A7D"/>
    <w:rsid w:val="00F16D7B"/>
    <w:rsid w:val="00F175FF"/>
    <w:rsid w:val="00F203A6"/>
    <w:rsid w:val="00F23526"/>
    <w:rsid w:val="00F23618"/>
    <w:rsid w:val="00F244D0"/>
    <w:rsid w:val="00F24D0B"/>
    <w:rsid w:val="00F24FBD"/>
    <w:rsid w:val="00F25CBB"/>
    <w:rsid w:val="00F25E93"/>
    <w:rsid w:val="00F26020"/>
    <w:rsid w:val="00F26AF3"/>
    <w:rsid w:val="00F26D97"/>
    <w:rsid w:val="00F27868"/>
    <w:rsid w:val="00F27CF3"/>
    <w:rsid w:val="00F27F77"/>
    <w:rsid w:val="00F308F2"/>
    <w:rsid w:val="00F30E8A"/>
    <w:rsid w:val="00F32315"/>
    <w:rsid w:val="00F33075"/>
    <w:rsid w:val="00F3570F"/>
    <w:rsid w:val="00F35C0A"/>
    <w:rsid w:val="00F35D91"/>
    <w:rsid w:val="00F35F74"/>
    <w:rsid w:val="00F361A5"/>
    <w:rsid w:val="00F36312"/>
    <w:rsid w:val="00F369D4"/>
    <w:rsid w:val="00F36AC3"/>
    <w:rsid w:val="00F3780D"/>
    <w:rsid w:val="00F37917"/>
    <w:rsid w:val="00F40A83"/>
    <w:rsid w:val="00F40D69"/>
    <w:rsid w:val="00F420E2"/>
    <w:rsid w:val="00F42195"/>
    <w:rsid w:val="00F42421"/>
    <w:rsid w:val="00F43514"/>
    <w:rsid w:val="00F43554"/>
    <w:rsid w:val="00F4380A"/>
    <w:rsid w:val="00F44D64"/>
    <w:rsid w:val="00F44E96"/>
    <w:rsid w:val="00F469D1"/>
    <w:rsid w:val="00F46A58"/>
    <w:rsid w:val="00F479D5"/>
    <w:rsid w:val="00F47C63"/>
    <w:rsid w:val="00F5069E"/>
    <w:rsid w:val="00F50F0D"/>
    <w:rsid w:val="00F51991"/>
    <w:rsid w:val="00F52A3A"/>
    <w:rsid w:val="00F5476F"/>
    <w:rsid w:val="00F561A3"/>
    <w:rsid w:val="00F569D3"/>
    <w:rsid w:val="00F56DA4"/>
    <w:rsid w:val="00F6008B"/>
    <w:rsid w:val="00F62383"/>
    <w:rsid w:val="00F62839"/>
    <w:rsid w:val="00F62FB7"/>
    <w:rsid w:val="00F64C7B"/>
    <w:rsid w:val="00F67BFD"/>
    <w:rsid w:val="00F67E0E"/>
    <w:rsid w:val="00F67EAD"/>
    <w:rsid w:val="00F70B5A"/>
    <w:rsid w:val="00F70ED3"/>
    <w:rsid w:val="00F71377"/>
    <w:rsid w:val="00F71926"/>
    <w:rsid w:val="00F72150"/>
    <w:rsid w:val="00F72FBB"/>
    <w:rsid w:val="00F74006"/>
    <w:rsid w:val="00F74E80"/>
    <w:rsid w:val="00F75961"/>
    <w:rsid w:val="00F75C0C"/>
    <w:rsid w:val="00F764FD"/>
    <w:rsid w:val="00F7743B"/>
    <w:rsid w:val="00F808E8"/>
    <w:rsid w:val="00F80B14"/>
    <w:rsid w:val="00F80F8C"/>
    <w:rsid w:val="00F812F1"/>
    <w:rsid w:val="00F8168F"/>
    <w:rsid w:val="00F8192E"/>
    <w:rsid w:val="00F828F5"/>
    <w:rsid w:val="00F82E4E"/>
    <w:rsid w:val="00F834A0"/>
    <w:rsid w:val="00F8357E"/>
    <w:rsid w:val="00F8368D"/>
    <w:rsid w:val="00F83D6A"/>
    <w:rsid w:val="00F83E63"/>
    <w:rsid w:val="00F84C1A"/>
    <w:rsid w:val="00F85424"/>
    <w:rsid w:val="00F85AE4"/>
    <w:rsid w:val="00F85F7F"/>
    <w:rsid w:val="00F868C6"/>
    <w:rsid w:val="00F86DAA"/>
    <w:rsid w:val="00F8769E"/>
    <w:rsid w:val="00F91573"/>
    <w:rsid w:val="00F91657"/>
    <w:rsid w:val="00F92057"/>
    <w:rsid w:val="00F930E9"/>
    <w:rsid w:val="00F94036"/>
    <w:rsid w:val="00F94664"/>
    <w:rsid w:val="00F94B70"/>
    <w:rsid w:val="00F95B6C"/>
    <w:rsid w:val="00F96E21"/>
    <w:rsid w:val="00F97552"/>
    <w:rsid w:val="00F97895"/>
    <w:rsid w:val="00FA1130"/>
    <w:rsid w:val="00FA235D"/>
    <w:rsid w:val="00FA41E7"/>
    <w:rsid w:val="00FA48AD"/>
    <w:rsid w:val="00FA490E"/>
    <w:rsid w:val="00FA4DD6"/>
    <w:rsid w:val="00FA4E96"/>
    <w:rsid w:val="00FA564D"/>
    <w:rsid w:val="00FA57B8"/>
    <w:rsid w:val="00FA5B1D"/>
    <w:rsid w:val="00FA5FAC"/>
    <w:rsid w:val="00FA6A81"/>
    <w:rsid w:val="00FB0AAE"/>
    <w:rsid w:val="00FB128F"/>
    <w:rsid w:val="00FB16BF"/>
    <w:rsid w:val="00FB439D"/>
    <w:rsid w:val="00FB4D45"/>
    <w:rsid w:val="00FB4E14"/>
    <w:rsid w:val="00FB5D5B"/>
    <w:rsid w:val="00FB665F"/>
    <w:rsid w:val="00FB6C08"/>
    <w:rsid w:val="00FB7977"/>
    <w:rsid w:val="00FC03B6"/>
    <w:rsid w:val="00FC1E78"/>
    <w:rsid w:val="00FC46F7"/>
    <w:rsid w:val="00FC4BE8"/>
    <w:rsid w:val="00FC50A3"/>
    <w:rsid w:val="00FC6550"/>
    <w:rsid w:val="00FC7EB1"/>
    <w:rsid w:val="00FC7F37"/>
    <w:rsid w:val="00FD198A"/>
    <w:rsid w:val="00FD2F27"/>
    <w:rsid w:val="00FD3769"/>
    <w:rsid w:val="00FD3EBE"/>
    <w:rsid w:val="00FD4489"/>
    <w:rsid w:val="00FD50D2"/>
    <w:rsid w:val="00FD7070"/>
    <w:rsid w:val="00FD7AAF"/>
    <w:rsid w:val="00FE01BF"/>
    <w:rsid w:val="00FE1B72"/>
    <w:rsid w:val="00FE1D98"/>
    <w:rsid w:val="00FE27C8"/>
    <w:rsid w:val="00FE390A"/>
    <w:rsid w:val="00FE3D20"/>
    <w:rsid w:val="00FE3D3B"/>
    <w:rsid w:val="00FE4A97"/>
    <w:rsid w:val="00FE4FEB"/>
    <w:rsid w:val="00FE68EC"/>
    <w:rsid w:val="00FE7539"/>
    <w:rsid w:val="00FE769D"/>
    <w:rsid w:val="00FE7731"/>
    <w:rsid w:val="00FE7E03"/>
    <w:rsid w:val="00FF244D"/>
    <w:rsid w:val="00FF2849"/>
    <w:rsid w:val="00FF2ED3"/>
    <w:rsid w:val="00FF3985"/>
    <w:rsid w:val="00FF3BD9"/>
    <w:rsid w:val="00FF40DB"/>
    <w:rsid w:val="00FF6187"/>
    <w:rsid w:val="00FF6203"/>
    <w:rsid w:val="00FF6D12"/>
    <w:rsid w:val="00FF797F"/>
    <w:rsid w:val="00FF7E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DE7E667-4574-4B67-B8CD-D8B1862B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B30"/>
    <w:pPr>
      <w:spacing w:line="360" w:lineRule="auto"/>
    </w:pPr>
  </w:style>
  <w:style w:type="paragraph" w:styleId="1">
    <w:name w:val="heading 1"/>
    <w:basedOn w:val="a"/>
    <w:next w:val="a"/>
    <w:link w:val="10"/>
    <w:uiPriority w:val="9"/>
    <w:qFormat/>
    <w:rsid w:val="00D977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A36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1706C8"/>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974FC4"/>
    <w:pPr>
      <w:spacing w:before="100" w:beforeAutospacing="1" w:after="100" w:afterAutospacing="1" w:line="240" w:lineRule="auto"/>
      <w:outlineLvl w:val="3"/>
    </w:pPr>
    <w:rPr>
      <w:rFonts w:ascii="新細明體" w:eastAsia="新細明體" w:hAnsi="新細明體" w:cs="新細明體"/>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6FCB"/>
    <w:pPr>
      <w:tabs>
        <w:tab w:val="center" w:pos="4153"/>
        <w:tab w:val="right" w:pos="8306"/>
      </w:tabs>
      <w:snapToGrid w:val="0"/>
    </w:pPr>
    <w:rPr>
      <w:sz w:val="20"/>
      <w:szCs w:val="20"/>
    </w:rPr>
  </w:style>
  <w:style w:type="character" w:customStyle="1" w:styleId="a4">
    <w:name w:val="頁首 字元"/>
    <w:basedOn w:val="a0"/>
    <w:link w:val="a3"/>
    <w:uiPriority w:val="99"/>
    <w:rsid w:val="00246FCB"/>
    <w:rPr>
      <w:sz w:val="20"/>
      <w:szCs w:val="20"/>
    </w:rPr>
  </w:style>
  <w:style w:type="paragraph" w:styleId="a5">
    <w:name w:val="footer"/>
    <w:basedOn w:val="a"/>
    <w:link w:val="a6"/>
    <w:uiPriority w:val="99"/>
    <w:unhideWhenUsed/>
    <w:rsid w:val="00246FCB"/>
    <w:pPr>
      <w:tabs>
        <w:tab w:val="center" w:pos="4153"/>
        <w:tab w:val="right" w:pos="8306"/>
      </w:tabs>
      <w:snapToGrid w:val="0"/>
    </w:pPr>
    <w:rPr>
      <w:sz w:val="20"/>
      <w:szCs w:val="20"/>
    </w:rPr>
  </w:style>
  <w:style w:type="character" w:customStyle="1" w:styleId="a6">
    <w:name w:val="頁尾 字元"/>
    <w:basedOn w:val="a0"/>
    <w:link w:val="a5"/>
    <w:uiPriority w:val="99"/>
    <w:rsid w:val="00246FCB"/>
    <w:rPr>
      <w:sz w:val="20"/>
      <w:szCs w:val="20"/>
    </w:rPr>
  </w:style>
  <w:style w:type="paragraph" w:styleId="a7">
    <w:name w:val="List Paragraph"/>
    <w:basedOn w:val="a"/>
    <w:uiPriority w:val="34"/>
    <w:qFormat/>
    <w:rsid w:val="00A955AA"/>
    <w:pPr>
      <w:ind w:leftChars="200" w:left="480"/>
    </w:pPr>
  </w:style>
  <w:style w:type="character" w:styleId="a8">
    <w:name w:val="Placeholder Text"/>
    <w:basedOn w:val="a0"/>
    <w:uiPriority w:val="99"/>
    <w:semiHidden/>
    <w:rsid w:val="00002EEE"/>
    <w:rPr>
      <w:color w:val="808080"/>
    </w:rPr>
  </w:style>
  <w:style w:type="table" w:styleId="a9">
    <w:name w:val="Table Grid"/>
    <w:basedOn w:val="a1"/>
    <w:uiPriority w:val="39"/>
    <w:rsid w:val="00395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380B40"/>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80B40"/>
    <w:rPr>
      <w:rFonts w:asciiTheme="majorHAnsi" w:eastAsiaTheme="majorEastAsia" w:hAnsiTheme="majorHAnsi" w:cstheme="majorBidi"/>
      <w:sz w:val="18"/>
      <w:szCs w:val="18"/>
    </w:rPr>
  </w:style>
  <w:style w:type="paragraph" w:styleId="HTML">
    <w:name w:val="HTML Preformatted"/>
    <w:basedOn w:val="a"/>
    <w:link w:val="HTML0"/>
    <w:uiPriority w:val="99"/>
    <w:unhideWhenUsed/>
    <w:rsid w:val="00A92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細明體" w:eastAsia="細明體" w:hAnsi="細明體" w:cs="細明體"/>
      <w:kern w:val="0"/>
    </w:rPr>
  </w:style>
  <w:style w:type="character" w:customStyle="1" w:styleId="HTML0">
    <w:name w:val="HTML 預設格式 字元"/>
    <w:basedOn w:val="a0"/>
    <w:link w:val="HTML"/>
    <w:uiPriority w:val="99"/>
    <w:rsid w:val="00A92B10"/>
    <w:rPr>
      <w:rFonts w:ascii="細明體" w:eastAsia="細明體" w:hAnsi="細明體" w:cs="細明體"/>
      <w:kern w:val="0"/>
      <w:szCs w:val="24"/>
    </w:rPr>
  </w:style>
  <w:style w:type="paragraph" w:styleId="Web">
    <w:name w:val="Normal (Web)"/>
    <w:basedOn w:val="a"/>
    <w:uiPriority w:val="99"/>
    <w:unhideWhenUsed/>
    <w:rsid w:val="006B6D14"/>
    <w:pPr>
      <w:spacing w:before="100" w:beforeAutospacing="1" w:after="100" w:afterAutospacing="1" w:line="240" w:lineRule="auto"/>
    </w:pPr>
    <w:rPr>
      <w:rFonts w:ascii="新細明體" w:eastAsia="新細明體" w:hAnsi="新細明體" w:cs="新細明體"/>
      <w:kern w:val="0"/>
    </w:rPr>
  </w:style>
  <w:style w:type="character" w:styleId="ac">
    <w:name w:val="Hyperlink"/>
    <w:basedOn w:val="a0"/>
    <w:uiPriority w:val="99"/>
    <w:unhideWhenUsed/>
    <w:rsid w:val="006B6D14"/>
    <w:rPr>
      <w:color w:val="0000FF"/>
      <w:u w:val="single"/>
    </w:rPr>
  </w:style>
  <w:style w:type="character" w:customStyle="1" w:styleId="40">
    <w:name w:val="標題 4 字元"/>
    <w:basedOn w:val="a0"/>
    <w:link w:val="4"/>
    <w:uiPriority w:val="9"/>
    <w:rsid w:val="00974FC4"/>
    <w:rPr>
      <w:rFonts w:ascii="新細明體" w:eastAsia="新細明體" w:hAnsi="新細明體" w:cs="新細明體"/>
      <w:b/>
      <w:bCs/>
      <w:kern w:val="0"/>
    </w:rPr>
  </w:style>
  <w:style w:type="character" w:customStyle="1" w:styleId="30">
    <w:name w:val="標題 3 字元"/>
    <w:basedOn w:val="a0"/>
    <w:link w:val="3"/>
    <w:uiPriority w:val="9"/>
    <w:semiHidden/>
    <w:rsid w:val="001706C8"/>
    <w:rPr>
      <w:rFonts w:asciiTheme="majorHAnsi" w:eastAsiaTheme="majorEastAsia" w:hAnsiTheme="majorHAnsi" w:cstheme="majorBidi"/>
      <w:b/>
      <w:bCs/>
      <w:sz w:val="36"/>
      <w:szCs w:val="36"/>
    </w:rPr>
  </w:style>
  <w:style w:type="character" w:customStyle="1" w:styleId="20">
    <w:name w:val="標題 2 字元"/>
    <w:basedOn w:val="a0"/>
    <w:link w:val="2"/>
    <w:uiPriority w:val="9"/>
    <w:semiHidden/>
    <w:rsid w:val="00A36A99"/>
    <w:rPr>
      <w:rFonts w:asciiTheme="majorHAnsi" w:eastAsiaTheme="majorEastAsia" w:hAnsiTheme="majorHAnsi" w:cstheme="majorBidi"/>
      <w:b/>
      <w:bCs/>
      <w:sz w:val="48"/>
      <w:szCs w:val="48"/>
    </w:rPr>
  </w:style>
  <w:style w:type="character" w:customStyle="1" w:styleId="mn">
    <w:name w:val="mn"/>
    <w:basedOn w:val="a0"/>
    <w:rsid w:val="002C70CF"/>
  </w:style>
  <w:style w:type="character" w:customStyle="1" w:styleId="mi">
    <w:name w:val="mi"/>
    <w:basedOn w:val="a0"/>
    <w:rsid w:val="002C70CF"/>
  </w:style>
  <w:style w:type="character" w:customStyle="1" w:styleId="mtext">
    <w:name w:val="mtext"/>
    <w:basedOn w:val="a0"/>
    <w:rsid w:val="002C70CF"/>
  </w:style>
  <w:style w:type="character" w:styleId="ad">
    <w:name w:val="FollowedHyperlink"/>
    <w:basedOn w:val="a0"/>
    <w:uiPriority w:val="99"/>
    <w:semiHidden/>
    <w:unhideWhenUsed/>
    <w:rsid w:val="008527E0"/>
    <w:rPr>
      <w:color w:val="954F72" w:themeColor="followedHyperlink"/>
      <w:u w:val="single"/>
    </w:rPr>
  </w:style>
  <w:style w:type="character" w:customStyle="1" w:styleId="10">
    <w:name w:val="標題 1 字元"/>
    <w:basedOn w:val="a0"/>
    <w:link w:val="1"/>
    <w:uiPriority w:val="9"/>
    <w:rsid w:val="00D977CA"/>
    <w:rPr>
      <w:rFonts w:asciiTheme="majorHAnsi" w:eastAsiaTheme="majorEastAsia" w:hAnsiTheme="majorHAnsi" w:cstheme="majorBidi"/>
      <w:b/>
      <w:bCs/>
      <w:kern w:val="52"/>
      <w:sz w:val="52"/>
      <w:szCs w:val="52"/>
    </w:rPr>
  </w:style>
  <w:style w:type="paragraph" w:styleId="ae">
    <w:name w:val="caption"/>
    <w:basedOn w:val="a"/>
    <w:next w:val="a"/>
    <w:uiPriority w:val="35"/>
    <w:unhideWhenUsed/>
    <w:qFormat/>
    <w:rsid w:val="004B46BC"/>
    <w:rPr>
      <w:sz w:val="20"/>
      <w:szCs w:val="20"/>
    </w:rPr>
  </w:style>
  <w:style w:type="paragraph" w:styleId="af">
    <w:name w:val="table of figures"/>
    <w:basedOn w:val="a"/>
    <w:next w:val="a"/>
    <w:uiPriority w:val="99"/>
    <w:unhideWhenUsed/>
    <w:rsid w:val="00110645"/>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1822">
      <w:bodyDiv w:val="1"/>
      <w:marLeft w:val="0"/>
      <w:marRight w:val="0"/>
      <w:marTop w:val="0"/>
      <w:marBottom w:val="0"/>
      <w:divBdr>
        <w:top w:val="none" w:sz="0" w:space="0" w:color="auto"/>
        <w:left w:val="none" w:sz="0" w:space="0" w:color="auto"/>
        <w:bottom w:val="none" w:sz="0" w:space="0" w:color="auto"/>
        <w:right w:val="none" w:sz="0" w:space="0" w:color="auto"/>
      </w:divBdr>
    </w:div>
    <w:div w:id="36247419">
      <w:bodyDiv w:val="1"/>
      <w:marLeft w:val="0"/>
      <w:marRight w:val="0"/>
      <w:marTop w:val="0"/>
      <w:marBottom w:val="0"/>
      <w:divBdr>
        <w:top w:val="none" w:sz="0" w:space="0" w:color="auto"/>
        <w:left w:val="none" w:sz="0" w:space="0" w:color="auto"/>
        <w:bottom w:val="none" w:sz="0" w:space="0" w:color="auto"/>
        <w:right w:val="none" w:sz="0" w:space="0" w:color="auto"/>
      </w:divBdr>
    </w:div>
    <w:div w:id="162664602">
      <w:bodyDiv w:val="1"/>
      <w:marLeft w:val="0"/>
      <w:marRight w:val="0"/>
      <w:marTop w:val="0"/>
      <w:marBottom w:val="0"/>
      <w:divBdr>
        <w:top w:val="none" w:sz="0" w:space="0" w:color="auto"/>
        <w:left w:val="none" w:sz="0" w:space="0" w:color="auto"/>
        <w:bottom w:val="none" w:sz="0" w:space="0" w:color="auto"/>
        <w:right w:val="none" w:sz="0" w:space="0" w:color="auto"/>
      </w:divBdr>
    </w:div>
    <w:div w:id="164787564">
      <w:bodyDiv w:val="1"/>
      <w:marLeft w:val="0"/>
      <w:marRight w:val="0"/>
      <w:marTop w:val="0"/>
      <w:marBottom w:val="0"/>
      <w:divBdr>
        <w:top w:val="none" w:sz="0" w:space="0" w:color="auto"/>
        <w:left w:val="none" w:sz="0" w:space="0" w:color="auto"/>
        <w:bottom w:val="none" w:sz="0" w:space="0" w:color="auto"/>
        <w:right w:val="none" w:sz="0" w:space="0" w:color="auto"/>
      </w:divBdr>
    </w:div>
    <w:div w:id="212734681">
      <w:bodyDiv w:val="1"/>
      <w:marLeft w:val="0"/>
      <w:marRight w:val="0"/>
      <w:marTop w:val="0"/>
      <w:marBottom w:val="0"/>
      <w:divBdr>
        <w:top w:val="none" w:sz="0" w:space="0" w:color="auto"/>
        <w:left w:val="none" w:sz="0" w:space="0" w:color="auto"/>
        <w:bottom w:val="none" w:sz="0" w:space="0" w:color="auto"/>
        <w:right w:val="none" w:sz="0" w:space="0" w:color="auto"/>
      </w:divBdr>
    </w:div>
    <w:div w:id="256255650">
      <w:bodyDiv w:val="1"/>
      <w:marLeft w:val="0"/>
      <w:marRight w:val="0"/>
      <w:marTop w:val="0"/>
      <w:marBottom w:val="0"/>
      <w:divBdr>
        <w:top w:val="none" w:sz="0" w:space="0" w:color="auto"/>
        <w:left w:val="none" w:sz="0" w:space="0" w:color="auto"/>
        <w:bottom w:val="none" w:sz="0" w:space="0" w:color="auto"/>
        <w:right w:val="none" w:sz="0" w:space="0" w:color="auto"/>
      </w:divBdr>
      <w:divsChild>
        <w:div w:id="913321011">
          <w:marLeft w:val="0"/>
          <w:marRight w:val="0"/>
          <w:marTop w:val="0"/>
          <w:marBottom w:val="0"/>
          <w:divBdr>
            <w:top w:val="none" w:sz="0" w:space="0" w:color="auto"/>
            <w:left w:val="none" w:sz="0" w:space="0" w:color="auto"/>
            <w:bottom w:val="single" w:sz="6" w:space="12" w:color="DDDDDD"/>
            <w:right w:val="none" w:sz="0" w:space="0" w:color="auto"/>
          </w:divBdr>
          <w:divsChild>
            <w:div w:id="638651007">
              <w:marLeft w:val="0"/>
              <w:marRight w:val="0"/>
              <w:marTop w:val="0"/>
              <w:marBottom w:val="0"/>
              <w:divBdr>
                <w:top w:val="none" w:sz="0" w:space="0" w:color="auto"/>
                <w:left w:val="none" w:sz="0" w:space="0" w:color="auto"/>
                <w:bottom w:val="none" w:sz="0" w:space="0" w:color="auto"/>
                <w:right w:val="none" w:sz="0" w:space="0" w:color="auto"/>
              </w:divBdr>
              <w:divsChild>
                <w:div w:id="520238782">
                  <w:marLeft w:val="0"/>
                  <w:marRight w:val="0"/>
                  <w:marTop w:val="0"/>
                  <w:marBottom w:val="0"/>
                  <w:divBdr>
                    <w:top w:val="none" w:sz="0" w:space="0" w:color="auto"/>
                    <w:left w:val="none" w:sz="0" w:space="0" w:color="auto"/>
                    <w:bottom w:val="none" w:sz="0" w:space="0" w:color="auto"/>
                    <w:right w:val="none" w:sz="0" w:space="0" w:color="auto"/>
                  </w:divBdr>
                  <w:divsChild>
                    <w:div w:id="3263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37758">
          <w:marLeft w:val="0"/>
          <w:marRight w:val="0"/>
          <w:marTop w:val="0"/>
          <w:marBottom w:val="0"/>
          <w:divBdr>
            <w:top w:val="none" w:sz="0" w:space="0" w:color="auto"/>
            <w:left w:val="none" w:sz="0" w:space="0" w:color="auto"/>
            <w:bottom w:val="single" w:sz="6" w:space="12" w:color="DDDDDD"/>
            <w:right w:val="none" w:sz="0" w:space="0" w:color="auto"/>
          </w:divBdr>
          <w:divsChild>
            <w:div w:id="1041367482">
              <w:marLeft w:val="0"/>
              <w:marRight w:val="0"/>
              <w:marTop w:val="0"/>
              <w:marBottom w:val="0"/>
              <w:divBdr>
                <w:top w:val="none" w:sz="0" w:space="0" w:color="auto"/>
                <w:left w:val="none" w:sz="0" w:space="0" w:color="auto"/>
                <w:bottom w:val="none" w:sz="0" w:space="0" w:color="auto"/>
                <w:right w:val="none" w:sz="0" w:space="0" w:color="auto"/>
              </w:divBdr>
              <w:divsChild>
                <w:div w:id="10386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949858">
      <w:bodyDiv w:val="1"/>
      <w:marLeft w:val="0"/>
      <w:marRight w:val="0"/>
      <w:marTop w:val="0"/>
      <w:marBottom w:val="0"/>
      <w:divBdr>
        <w:top w:val="none" w:sz="0" w:space="0" w:color="auto"/>
        <w:left w:val="none" w:sz="0" w:space="0" w:color="auto"/>
        <w:bottom w:val="none" w:sz="0" w:space="0" w:color="auto"/>
        <w:right w:val="none" w:sz="0" w:space="0" w:color="auto"/>
      </w:divBdr>
    </w:div>
    <w:div w:id="274680549">
      <w:bodyDiv w:val="1"/>
      <w:marLeft w:val="0"/>
      <w:marRight w:val="0"/>
      <w:marTop w:val="0"/>
      <w:marBottom w:val="0"/>
      <w:divBdr>
        <w:top w:val="none" w:sz="0" w:space="0" w:color="auto"/>
        <w:left w:val="none" w:sz="0" w:space="0" w:color="auto"/>
        <w:bottom w:val="none" w:sz="0" w:space="0" w:color="auto"/>
        <w:right w:val="none" w:sz="0" w:space="0" w:color="auto"/>
      </w:divBdr>
    </w:div>
    <w:div w:id="297223999">
      <w:bodyDiv w:val="1"/>
      <w:marLeft w:val="0"/>
      <w:marRight w:val="0"/>
      <w:marTop w:val="0"/>
      <w:marBottom w:val="0"/>
      <w:divBdr>
        <w:top w:val="none" w:sz="0" w:space="0" w:color="auto"/>
        <w:left w:val="none" w:sz="0" w:space="0" w:color="auto"/>
        <w:bottom w:val="none" w:sz="0" w:space="0" w:color="auto"/>
        <w:right w:val="none" w:sz="0" w:space="0" w:color="auto"/>
      </w:divBdr>
    </w:div>
    <w:div w:id="312831225">
      <w:bodyDiv w:val="1"/>
      <w:marLeft w:val="0"/>
      <w:marRight w:val="0"/>
      <w:marTop w:val="0"/>
      <w:marBottom w:val="0"/>
      <w:divBdr>
        <w:top w:val="none" w:sz="0" w:space="0" w:color="auto"/>
        <w:left w:val="none" w:sz="0" w:space="0" w:color="auto"/>
        <w:bottom w:val="none" w:sz="0" w:space="0" w:color="auto"/>
        <w:right w:val="none" w:sz="0" w:space="0" w:color="auto"/>
      </w:divBdr>
    </w:div>
    <w:div w:id="365062889">
      <w:bodyDiv w:val="1"/>
      <w:marLeft w:val="0"/>
      <w:marRight w:val="0"/>
      <w:marTop w:val="0"/>
      <w:marBottom w:val="0"/>
      <w:divBdr>
        <w:top w:val="none" w:sz="0" w:space="0" w:color="auto"/>
        <w:left w:val="none" w:sz="0" w:space="0" w:color="auto"/>
        <w:bottom w:val="none" w:sz="0" w:space="0" w:color="auto"/>
        <w:right w:val="none" w:sz="0" w:space="0" w:color="auto"/>
      </w:divBdr>
    </w:div>
    <w:div w:id="371810793">
      <w:bodyDiv w:val="1"/>
      <w:marLeft w:val="0"/>
      <w:marRight w:val="0"/>
      <w:marTop w:val="0"/>
      <w:marBottom w:val="0"/>
      <w:divBdr>
        <w:top w:val="none" w:sz="0" w:space="0" w:color="auto"/>
        <w:left w:val="none" w:sz="0" w:space="0" w:color="auto"/>
        <w:bottom w:val="none" w:sz="0" w:space="0" w:color="auto"/>
        <w:right w:val="none" w:sz="0" w:space="0" w:color="auto"/>
      </w:divBdr>
    </w:div>
    <w:div w:id="411926479">
      <w:bodyDiv w:val="1"/>
      <w:marLeft w:val="0"/>
      <w:marRight w:val="0"/>
      <w:marTop w:val="0"/>
      <w:marBottom w:val="0"/>
      <w:divBdr>
        <w:top w:val="none" w:sz="0" w:space="0" w:color="auto"/>
        <w:left w:val="none" w:sz="0" w:space="0" w:color="auto"/>
        <w:bottom w:val="none" w:sz="0" w:space="0" w:color="auto"/>
        <w:right w:val="none" w:sz="0" w:space="0" w:color="auto"/>
      </w:divBdr>
    </w:div>
    <w:div w:id="449275776">
      <w:bodyDiv w:val="1"/>
      <w:marLeft w:val="0"/>
      <w:marRight w:val="0"/>
      <w:marTop w:val="0"/>
      <w:marBottom w:val="0"/>
      <w:divBdr>
        <w:top w:val="none" w:sz="0" w:space="0" w:color="auto"/>
        <w:left w:val="none" w:sz="0" w:space="0" w:color="auto"/>
        <w:bottom w:val="none" w:sz="0" w:space="0" w:color="auto"/>
        <w:right w:val="none" w:sz="0" w:space="0" w:color="auto"/>
      </w:divBdr>
    </w:div>
    <w:div w:id="461730938">
      <w:bodyDiv w:val="1"/>
      <w:marLeft w:val="0"/>
      <w:marRight w:val="0"/>
      <w:marTop w:val="0"/>
      <w:marBottom w:val="0"/>
      <w:divBdr>
        <w:top w:val="none" w:sz="0" w:space="0" w:color="auto"/>
        <w:left w:val="none" w:sz="0" w:space="0" w:color="auto"/>
        <w:bottom w:val="none" w:sz="0" w:space="0" w:color="auto"/>
        <w:right w:val="none" w:sz="0" w:space="0" w:color="auto"/>
      </w:divBdr>
    </w:div>
    <w:div w:id="482702347">
      <w:bodyDiv w:val="1"/>
      <w:marLeft w:val="0"/>
      <w:marRight w:val="0"/>
      <w:marTop w:val="0"/>
      <w:marBottom w:val="0"/>
      <w:divBdr>
        <w:top w:val="none" w:sz="0" w:space="0" w:color="auto"/>
        <w:left w:val="none" w:sz="0" w:space="0" w:color="auto"/>
        <w:bottom w:val="none" w:sz="0" w:space="0" w:color="auto"/>
        <w:right w:val="none" w:sz="0" w:space="0" w:color="auto"/>
      </w:divBdr>
    </w:div>
    <w:div w:id="510490430">
      <w:bodyDiv w:val="1"/>
      <w:marLeft w:val="0"/>
      <w:marRight w:val="0"/>
      <w:marTop w:val="0"/>
      <w:marBottom w:val="0"/>
      <w:divBdr>
        <w:top w:val="none" w:sz="0" w:space="0" w:color="auto"/>
        <w:left w:val="none" w:sz="0" w:space="0" w:color="auto"/>
        <w:bottom w:val="none" w:sz="0" w:space="0" w:color="auto"/>
        <w:right w:val="none" w:sz="0" w:space="0" w:color="auto"/>
      </w:divBdr>
    </w:div>
    <w:div w:id="520438636">
      <w:bodyDiv w:val="1"/>
      <w:marLeft w:val="0"/>
      <w:marRight w:val="0"/>
      <w:marTop w:val="0"/>
      <w:marBottom w:val="0"/>
      <w:divBdr>
        <w:top w:val="none" w:sz="0" w:space="0" w:color="auto"/>
        <w:left w:val="none" w:sz="0" w:space="0" w:color="auto"/>
        <w:bottom w:val="none" w:sz="0" w:space="0" w:color="auto"/>
        <w:right w:val="none" w:sz="0" w:space="0" w:color="auto"/>
      </w:divBdr>
    </w:div>
    <w:div w:id="531117645">
      <w:bodyDiv w:val="1"/>
      <w:marLeft w:val="0"/>
      <w:marRight w:val="0"/>
      <w:marTop w:val="0"/>
      <w:marBottom w:val="0"/>
      <w:divBdr>
        <w:top w:val="none" w:sz="0" w:space="0" w:color="auto"/>
        <w:left w:val="none" w:sz="0" w:space="0" w:color="auto"/>
        <w:bottom w:val="none" w:sz="0" w:space="0" w:color="auto"/>
        <w:right w:val="none" w:sz="0" w:space="0" w:color="auto"/>
      </w:divBdr>
    </w:div>
    <w:div w:id="556281192">
      <w:bodyDiv w:val="1"/>
      <w:marLeft w:val="0"/>
      <w:marRight w:val="0"/>
      <w:marTop w:val="0"/>
      <w:marBottom w:val="0"/>
      <w:divBdr>
        <w:top w:val="none" w:sz="0" w:space="0" w:color="auto"/>
        <w:left w:val="none" w:sz="0" w:space="0" w:color="auto"/>
        <w:bottom w:val="none" w:sz="0" w:space="0" w:color="auto"/>
        <w:right w:val="none" w:sz="0" w:space="0" w:color="auto"/>
      </w:divBdr>
    </w:div>
    <w:div w:id="557589920">
      <w:bodyDiv w:val="1"/>
      <w:marLeft w:val="0"/>
      <w:marRight w:val="0"/>
      <w:marTop w:val="0"/>
      <w:marBottom w:val="0"/>
      <w:divBdr>
        <w:top w:val="none" w:sz="0" w:space="0" w:color="auto"/>
        <w:left w:val="none" w:sz="0" w:space="0" w:color="auto"/>
        <w:bottom w:val="none" w:sz="0" w:space="0" w:color="auto"/>
        <w:right w:val="none" w:sz="0" w:space="0" w:color="auto"/>
      </w:divBdr>
    </w:div>
    <w:div w:id="598954029">
      <w:bodyDiv w:val="1"/>
      <w:marLeft w:val="0"/>
      <w:marRight w:val="0"/>
      <w:marTop w:val="0"/>
      <w:marBottom w:val="0"/>
      <w:divBdr>
        <w:top w:val="none" w:sz="0" w:space="0" w:color="auto"/>
        <w:left w:val="none" w:sz="0" w:space="0" w:color="auto"/>
        <w:bottom w:val="none" w:sz="0" w:space="0" w:color="auto"/>
        <w:right w:val="none" w:sz="0" w:space="0" w:color="auto"/>
      </w:divBdr>
    </w:div>
    <w:div w:id="602151559">
      <w:bodyDiv w:val="1"/>
      <w:marLeft w:val="0"/>
      <w:marRight w:val="0"/>
      <w:marTop w:val="0"/>
      <w:marBottom w:val="0"/>
      <w:divBdr>
        <w:top w:val="none" w:sz="0" w:space="0" w:color="auto"/>
        <w:left w:val="none" w:sz="0" w:space="0" w:color="auto"/>
        <w:bottom w:val="none" w:sz="0" w:space="0" w:color="auto"/>
        <w:right w:val="none" w:sz="0" w:space="0" w:color="auto"/>
      </w:divBdr>
    </w:div>
    <w:div w:id="613708227">
      <w:bodyDiv w:val="1"/>
      <w:marLeft w:val="0"/>
      <w:marRight w:val="0"/>
      <w:marTop w:val="0"/>
      <w:marBottom w:val="0"/>
      <w:divBdr>
        <w:top w:val="none" w:sz="0" w:space="0" w:color="auto"/>
        <w:left w:val="none" w:sz="0" w:space="0" w:color="auto"/>
        <w:bottom w:val="none" w:sz="0" w:space="0" w:color="auto"/>
        <w:right w:val="none" w:sz="0" w:space="0" w:color="auto"/>
      </w:divBdr>
    </w:div>
    <w:div w:id="614871507">
      <w:bodyDiv w:val="1"/>
      <w:marLeft w:val="0"/>
      <w:marRight w:val="0"/>
      <w:marTop w:val="0"/>
      <w:marBottom w:val="0"/>
      <w:divBdr>
        <w:top w:val="none" w:sz="0" w:space="0" w:color="auto"/>
        <w:left w:val="none" w:sz="0" w:space="0" w:color="auto"/>
        <w:bottom w:val="none" w:sz="0" w:space="0" w:color="auto"/>
        <w:right w:val="none" w:sz="0" w:space="0" w:color="auto"/>
      </w:divBdr>
    </w:div>
    <w:div w:id="623536220">
      <w:bodyDiv w:val="1"/>
      <w:marLeft w:val="0"/>
      <w:marRight w:val="0"/>
      <w:marTop w:val="0"/>
      <w:marBottom w:val="0"/>
      <w:divBdr>
        <w:top w:val="none" w:sz="0" w:space="0" w:color="auto"/>
        <w:left w:val="none" w:sz="0" w:space="0" w:color="auto"/>
        <w:bottom w:val="none" w:sz="0" w:space="0" w:color="auto"/>
        <w:right w:val="none" w:sz="0" w:space="0" w:color="auto"/>
      </w:divBdr>
    </w:div>
    <w:div w:id="673995151">
      <w:bodyDiv w:val="1"/>
      <w:marLeft w:val="0"/>
      <w:marRight w:val="0"/>
      <w:marTop w:val="0"/>
      <w:marBottom w:val="0"/>
      <w:divBdr>
        <w:top w:val="none" w:sz="0" w:space="0" w:color="auto"/>
        <w:left w:val="none" w:sz="0" w:space="0" w:color="auto"/>
        <w:bottom w:val="none" w:sz="0" w:space="0" w:color="auto"/>
        <w:right w:val="none" w:sz="0" w:space="0" w:color="auto"/>
      </w:divBdr>
    </w:div>
    <w:div w:id="682518356">
      <w:bodyDiv w:val="1"/>
      <w:marLeft w:val="0"/>
      <w:marRight w:val="0"/>
      <w:marTop w:val="0"/>
      <w:marBottom w:val="0"/>
      <w:divBdr>
        <w:top w:val="none" w:sz="0" w:space="0" w:color="auto"/>
        <w:left w:val="none" w:sz="0" w:space="0" w:color="auto"/>
        <w:bottom w:val="none" w:sz="0" w:space="0" w:color="auto"/>
        <w:right w:val="none" w:sz="0" w:space="0" w:color="auto"/>
      </w:divBdr>
    </w:div>
    <w:div w:id="694306882">
      <w:bodyDiv w:val="1"/>
      <w:marLeft w:val="0"/>
      <w:marRight w:val="0"/>
      <w:marTop w:val="0"/>
      <w:marBottom w:val="0"/>
      <w:divBdr>
        <w:top w:val="none" w:sz="0" w:space="0" w:color="auto"/>
        <w:left w:val="none" w:sz="0" w:space="0" w:color="auto"/>
        <w:bottom w:val="none" w:sz="0" w:space="0" w:color="auto"/>
        <w:right w:val="none" w:sz="0" w:space="0" w:color="auto"/>
      </w:divBdr>
    </w:div>
    <w:div w:id="764107474">
      <w:bodyDiv w:val="1"/>
      <w:marLeft w:val="0"/>
      <w:marRight w:val="0"/>
      <w:marTop w:val="0"/>
      <w:marBottom w:val="0"/>
      <w:divBdr>
        <w:top w:val="none" w:sz="0" w:space="0" w:color="auto"/>
        <w:left w:val="none" w:sz="0" w:space="0" w:color="auto"/>
        <w:bottom w:val="none" w:sz="0" w:space="0" w:color="auto"/>
        <w:right w:val="none" w:sz="0" w:space="0" w:color="auto"/>
      </w:divBdr>
    </w:div>
    <w:div w:id="769204401">
      <w:bodyDiv w:val="1"/>
      <w:marLeft w:val="0"/>
      <w:marRight w:val="0"/>
      <w:marTop w:val="0"/>
      <w:marBottom w:val="0"/>
      <w:divBdr>
        <w:top w:val="none" w:sz="0" w:space="0" w:color="auto"/>
        <w:left w:val="none" w:sz="0" w:space="0" w:color="auto"/>
        <w:bottom w:val="none" w:sz="0" w:space="0" w:color="auto"/>
        <w:right w:val="none" w:sz="0" w:space="0" w:color="auto"/>
      </w:divBdr>
    </w:div>
    <w:div w:id="803237988">
      <w:bodyDiv w:val="1"/>
      <w:marLeft w:val="0"/>
      <w:marRight w:val="0"/>
      <w:marTop w:val="0"/>
      <w:marBottom w:val="0"/>
      <w:divBdr>
        <w:top w:val="none" w:sz="0" w:space="0" w:color="auto"/>
        <w:left w:val="none" w:sz="0" w:space="0" w:color="auto"/>
        <w:bottom w:val="none" w:sz="0" w:space="0" w:color="auto"/>
        <w:right w:val="none" w:sz="0" w:space="0" w:color="auto"/>
      </w:divBdr>
    </w:div>
    <w:div w:id="823084923">
      <w:bodyDiv w:val="1"/>
      <w:marLeft w:val="0"/>
      <w:marRight w:val="0"/>
      <w:marTop w:val="0"/>
      <w:marBottom w:val="0"/>
      <w:divBdr>
        <w:top w:val="none" w:sz="0" w:space="0" w:color="auto"/>
        <w:left w:val="none" w:sz="0" w:space="0" w:color="auto"/>
        <w:bottom w:val="none" w:sz="0" w:space="0" w:color="auto"/>
        <w:right w:val="none" w:sz="0" w:space="0" w:color="auto"/>
      </w:divBdr>
    </w:div>
    <w:div w:id="832530354">
      <w:bodyDiv w:val="1"/>
      <w:marLeft w:val="0"/>
      <w:marRight w:val="0"/>
      <w:marTop w:val="0"/>
      <w:marBottom w:val="0"/>
      <w:divBdr>
        <w:top w:val="none" w:sz="0" w:space="0" w:color="auto"/>
        <w:left w:val="none" w:sz="0" w:space="0" w:color="auto"/>
        <w:bottom w:val="none" w:sz="0" w:space="0" w:color="auto"/>
        <w:right w:val="none" w:sz="0" w:space="0" w:color="auto"/>
      </w:divBdr>
    </w:div>
    <w:div w:id="833107242">
      <w:bodyDiv w:val="1"/>
      <w:marLeft w:val="0"/>
      <w:marRight w:val="0"/>
      <w:marTop w:val="0"/>
      <w:marBottom w:val="0"/>
      <w:divBdr>
        <w:top w:val="none" w:sz="0" w:space="0" w:color="auto"/>
        <w:left w:val="none" w:sz="0" w:space="0" w:color="auto"/>
        <w:bottom w:val="none" w:sz="0" w:space="0" w:color="auto"/>
        <w:right w:val="none" w:sz="0" w:space="0" w:color="auto"/>
      </w:divBdr>
      <w:divsChild>
        <w:div w:id="1250431211">
          <w:marLeft w:val="0"/>
          <w:marRight w:val="0"/>
          <w:marTop w:val="0"/>
          <w:marBottom w:val="0"/>
          <w:divBdr>
            <w:top w:val="none" w:sz="0" w:space="0" w:color="auto"/>
            <w:left w:val="none" w:sz="0" w:space="0" w:color="auto"/>
            <w:bottom w:val="none" w:sz="0" w:space="0" w:color="auto"/>
            <w:right w:val="none" w:sz="0" w:space="0" w:color="auto"/>
          </w:divBdr>
          <w:divsChild>
            <w:div w:id="935091542">
              <w:marLeft w:val="0"/>
              <w:marRight w:val="0"/>
              <w:marTop w:val="0"/>
              <w:marBottom w:val="0"/>
              <w:divBdr>
                <w:top w:val="none" w:sz="0" w:space="0" w:color="auto"/>
                <w:left w:val="none" w:sz="0" w:space="0" w:color="auto"/>
                <w:bottom w:val="none" w:sz="0" w:space="0" w:color="auto"/>
                <w:right w:val="none" w:sz="0" w:space="0" w:color="auto"/>
              </w:divBdr>
              <w:divsChild>
                <w:div w:id="951208613">
                  <w:marLeft w:val="0"/>
                  <w:marRight w:val="0"/>
                  <w:marTop w:val="0"/>
                  <w:marBottom w:val="0"/>
                  <w:divBdr>
                    <w:top w:val="none" w:sz="0" w:space="0" w:color="auto"/>
                    <w:left w:val="none" w:sz="0" w:space="0" w:color="auto"/>
                    <w:bottom w:val="none" w:sz="0" w:space="0" w:color="auto"/>
                    <w:right w:val="none" w:sz="0" w:space="0" w:color="auto"/>
                  </w:divBdr>
                  <w:divsChild>
                    <w:div w:id="18817635">
                      <w:marLeft w:val="0"/>
                      <w:marRight w:val="0"/>
                      <w:marTop w:val="0"/>
                      <w:marBottom w:val="0"/>
                      <w:divBdr>
                        <w:top w:val="none" w:sz="0" w:space="0" w:color="auto"/>
                        <w:left w:val="none" w:sz="0" w:space="0" w:color="auto"/>
                        <w:bottom w:val="none" w:sz="0" w:space="0" w:color="auto"/>
                        <w:right w:val="none" w:sz="0" w:space="0" w:color="auto"/>
                      </w:divBdr>
                      <w:divsChild>
                        <w:div w:id="2065985327">
                          <w:marLeft w:val="0"/>
                          <w:marRight w:val="0"/>
                          <w:marTop w:val="0"/>
                          <w:marBottom w:val="0"/>
                          <w:divBdr>
                            <w:top w:val="none" w:sz="0" w:space="0" w:color="auto"/>
                            <w:left w:val="none" w:sz="0" w:space="0" w:color="auto"/>
                            <w:bottom w:val="none" w:sz="0" w:space="0" w:color="auto"/>
                            <w:right w:val="none" w:sz="0" w:space="0" w:color="auto"/>
                          </w:divBdr>
                          <w:divsChild>
                            <w:div w:id="60754768">
                              <w:marLeft w:val="0"/>
                              <w:marRight w:val="300"/>
                              <w:marTop w:val="180"/>
                              <w:marBottom w:val="0"/>
                              <w:divBdr>
                                <w:top w:val="none" w:sz="0" w:space="0" w:color="auto"/>
                                <w:left w:val="none" w:sz="0" w:space="0" w:color="auto"/>
                                <w:bottom w:val="none" w:sz="0" w:space="0" w:color="auto"/>
                                <w:right w:val="none" w:sz="0" w:space="0" w:color="auto"/>
                              </w:divBdr>
                              <w:divsChild>
                                <w:div w:id="698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357331">
          <w:marLeft w:val="0"/>
          <w:marRight w:val="0"/>
          <w:marTop w:val="0"/>
          <w:marBottom w:val="0"/>
          <w:divBdr>
            <w:top w:val="none" w:sz="0" w:space="0" w:color="auto"/>
            <w:left w:val="none" w:sz="0" w:space="0" w:color="auto"/>
            <w:bottom w:val="none" w:sz="0" w:space="0" w:color="auto"/>
            <w:right w:val="none" w:sz="0" w:space="0" w:color="auto"/>
          </w:divBdr>
          <w:divsChild>
            <w:div w:id="599796813">
              <w:marLeft w:val="0"/>
              <w:marRight w:val="0"/>
              <w:marTop w:val="0"/>
              <w:marBottom w:val="0"/>
              <w:divBdr>
                <w:top w:val="none" w:sz="0" w:space="0" w:color="auto"/>
                <w:left w:val="none" w:sz="0" w:space="0" w:color="auto"/>
                <w:bottom w:val="none" w:sz="0" w:space="0" w:color="auto"/>
                <w:right w:val="none" w:sz="0" w:space="0" w:color="auto"/>
              </w:divBdr>
              <w:divsChild>
                <w:div w:id="255793234">
                  <w:marLeft w:val="0"/>
                  <w:marRight w:val="0"/>
                  <w:marTop w:val="0"/>
                  <w:marBottom w:val="0"/>
                  <w:divBdr>
                    <w:top w:val="none" w:sz="0" w:space="0" w:color="auto"/>
                    <w:left w:val="none" w:sz="0" w:space="0" w:color="auto"/>
                    <w:bottom w:val="none" w:sz="0" w:space="0" w:color="auto"/>
                    <w:right w:val="none" w:sz="0" w:space="0" w:color="auto"/>
                  </w:divBdr>
                  <w:divsChild>
                    <w:div w:id="334382612">
                      <w:marLeft w:val="0"/>
                      <w:marRight w:val="0"/>
                      <w:marTop w:val="0"/>
                      <w:marBottom w:val="0"/>
                      <w:divBdr>
                        <w:top w:val="none" w:sz="0" w:space="0" w:color="auto"/>
                        <w:left w:val="none" w:sz="0" w:space="0" w:color="auto"/>
                        <w:bottom w:val="none" w:sz="0" w:space="0" w:color="auto"/>
                        <w:right w:val="none" w:sz="0" w:space="0" w:color="auto"/>
                      </w:divBdr>
                      <w:divsChild>
                        <w:div w:id="4921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232268">
      <w:bodyDiv w:val="1"/>
      <w:marLeft w:val="0"/>
      <w:marRight w:val="0"/>
      <w:marTop w:val="0"/>
      <w:marBottom w:val="0"/>
      <w:divBdr>
        <w:top w:val="none" w:sz="0" w:space="0" w:color="auto"/>
        <w:left w:val="none" w:sz="0" w:space="0" w:color="auto"/>
        <w:bottom w:val="none" w:sz="0" w:space="0" w:color="auto"/>
        <w:right w:val="none" w:sz="0" w:space="0" w:color="auto"/>
      </w:divBdr>
    </w:div>
    <w:div w:id="927276104">
      <w:bodyDiv w:val="1"/>
      <w:marLeft w:val="0"/>
      <w:marRight w:val="0"/>
      <w:marTop w:val="0"/>
      <w:marBottom w:val="0"/>
      <w:divBdr>
        <w:top w:val="none" w:sz="0" w:space="0" w:color="auto"/>
        <w:left w:val="none" w:sz="0" w:space="0" w:color="auto"/>
        <w:bottom w:val="none" w:sz="0" w:space="0" w:color="auto"/>
        <w:right w:val="none" w:sz="0" w:space="0" w:color="auto"/>
      </w:divBdr>
    </w:div>
    <w:div w:id="936983195">
      <w:bodyDiv w:val="1"/>
      <w:marLeft w:val="0"/>
      <w:marRight w:val="0"/>
      <w:marTop w:val="0"/>
      <w:marBottom w:val="0"/>
      <w:divBdr>
        <w:top w:val="none" w:sz="0" w:space="0" w:color="auto"/>
        <w:left w:val="none" w:sz="0" w:space="0" w:color="auto"/>
        <w:bottom w:val="none" w:sz="0" w:space="0" w:color="auto"/>
        <w:right w:val="none" w:sz="0" w:space="0" w:color="auto"/>
      </w:divBdr>
    </w:div>
    <w:div w:id="941567935">
      <w:bodyDiv w:val="1"/>
      <w:marLeft w:val="0"/>
      <w:marRight w:val="0"/>
      <w:marTop w:val="0"/>
      <w:marBottom w:val="0"/>
      <w:divBdr>
        <w:top w:val="none" w:sz="0" w:space="0" w:color="auto"/>
        <w:left w:val="none" w:sz="0" w:space="0" w:color="auto"/>
        <w:bottom w:val="none" w:sz="0" w:space="0" w:color="auto"/>
        <w:right w:val="none" w:sz="0" w:space="0" w:color="auto"/>
      </w:divBdr>
    </w:div>
    <w:div w:id="977762569">
      <w:bodyDiv w:val="1"/>
      <w:marLeft w:val="0"/>
      <w:marRight w:val="0"/>
      <w:marTop w:val="0"/>
      <w:marBottom w:val="0"/>
      <w:divBdr>
        <w:top w:val="none" w:sz="0" w:space="0" w:color="auto"/>
        <w:left w:val="none" w:sz="0" w:space="0" w:color="auto"/>
        <w:bottom w:val="none" w:sz="0" w:space="0" w:color="auto"/>
        <w:right w:val="none" w:sz="0" w:space="0" w:color="auto"/>
      </w:divBdr>
    </w:div>
    <w:div w:id="978874350">
      <w:bodyDiv w:val="1"/>
      <w:marLeft w:val="0"/>
      <w:marRight w:val="0"/>
      <w:marTop w:val="0"/>
      <w:marBottom w:val="0"/>
      <w:divBdr>
        <w:top w:val="none" w:sz="0" w:space="0" w:color="auto"/>
        <w:left w:val="none" w:sz="0" w:space="0" w:color="auto"/>
        <w:bottom w:val="none" w:sz="0" w:space="0" w:color="auto"/>
        <w:right w:val="none" w:sz="0" w:space="0" w:color="auto"/>
      </w:divBdr>
    </w:div>
    <w:div w:id="993992511">
      <w:bodyDiv w:val="1"/>
      <w:marLeft w:val="0"/>
      <w:marRight w:val="0"/>
      <w:marTop w:val="0"/>
      <w:marBottom w:val="0"/>
      <w:divBdr>
        <w:top w:val="none" w:sz="0" w:space="0" w:color="auto"/>
        <w:left w:val="none" w:sz="0" w:space="0" w:color="auto"/>
        <w:bottom w:val="none" w:sz="0" w:space="0" w:color="auto"/>
        <w:right w:val="none" w:sz="0" w:space="0" w:color="auto"/>
      </w:divBdr>
    </w:div>
    <w:div w:id="1008799471">
      <w:bodyDiv w:val="1"/>
      <w:marLeft w:val="0"/>
      <w:marRight w:val="0"/>
      <w:marTop w:val="0"/>
      <w:marBottom w:val="0"/>
      <w:divBdr>
        <w:top w:val="none" w:sz="0" w:space="0" w:color="auto"/>
        <w:left w:val="none" w:sz="0" w:space="0" w:color="auto"/>
        <w:bottom w:val="none" w:sz="0" w:space="0" w:color="auto"/>
        <w:right w:val="none" w:sz="0" w:space="0" w:color="auto"/>
      </w:divBdr>
    </w:div>
    <w:div w:id="1030717333">
      <w:bodyDiv w:val="1"/>
      <w:marLeft w:val="0"/>
      <w:marRight w:val="0"/>
      <w:marTop w:val="0"/>
      <w:marBottom w:val="0"/>
      <w:divBdr>
        <w:top w:val="none" w:sz="0" w:space="0" w:color="auto"/>
        <w:left w:val="none" w:sz="0" w:space="0" w:color="auto"/>
        <w:bottom w:val="none" w:sz="0" w:space="0" w:color="auto"/>
        <w:right w:val="none" w:sz="0" w:space="0" w:color="auto"/>
      </w:divBdr>
    </w:div>
    <w:div w:id="1035303084">
      <w:bodyDiv w:val="1"/>
      <w:marLeft w:val="0"/>
      <w:marRight w:val="0"/>
      <w:marTop w:val="0"/>
      <w:marBottom w:val="0"/>
      <w:divBdr>
        <w:top w:val="none" w:sz="0" w:space="0" w:color="auto"/>
        <w:left w:val="none" w:sz="0" w:space="0" w:color="auto"/>
        <w:bottom w:val="none" w:sz="0" w:space="0" w:color="auto"/>
        <w:right w:val="none" w:sz="0" w:space="0" w:color="auto"/>
      </w:divBdr>
    </w:div>
    <w:div w:id="1065033176">
      <w:bodyDiv w:val="1"/>
      <w:marLeft w:val="0"/>
      <w:marRight w:val="0"/>
      <w:marTop w:val="0"/>
      <w:marBottom w:val="0"/>
      <w:divBdr>
        <w:top w:val="none" w:sz="0" w:space="0" w:color="auto"/>
        <w:left w:val="none" w:sz="0" w:space="0" w:color="auto"/>
        <w:bottom w:val="none" w:sz="0" w:space="0" w:color="auto"/>
        <w:right w:val="none" w:sz="0" w:space="0" w:color="auto"/>
      </w:divBdr>
    </w:div>
    <w:div w:id="1087389768">
      <w:bodyDiv w:val="1"/>
      <w:marLeft w:val="0"/>
      <w:marRight w:val="0"/>
      <w:marTop w:val="0"/>
      <w:marBottom w:val="0"/>
      <w:divBdr>
        <w:top w:val="none" w:sz="0" w:space="0" w:color="auto"/>
        <w:left w:val="none" w:sz="0" w:space="0" w:color="auto"/>
        <w:bottom w:val="none" w:sz="0" w:space="0" w:color="auto"/>
        <w:right w:val="none" w:sz="0" w:space="0" w:color="auto"/>
      </w:divBdr>
    </w:div>
    <w:div w:id="1089695184">
      <w:bodyDiv w:val="1"/>
      <w:marLeft w:val="0"/>
      <w:marRight w:val="0"/>
      <w:marTop w:val="0"/>
      <w:marBottom w:val="0"/>
      <w:divBdr>
        <w:top w:val="none" w:sz="0" w:space="0" w:color="auto"/>
        <w:left w:val="none" w:sz="0" w:space="0" w:color="auto"/>
        <w:bottom w:val="none" w:sz="0" w:space="0" w:color="auto"/>
        <w:right w:val="none" w:sz="0" w:space="0" w:color="auto"/>
      </w:divBdr>
    </w:div>
    <w:div w:id="1093822662">
      <w:bodyDiv w:val="1"/>
      <w:marLeft w:val="0"/>
      <w:marRight w:val="0"/>
      <w:marTop w:val="0"/>
      <w:marBottom w:val="0"/>
      <w:divBdr>
        <w:top w:val="none" w:sz="0" w:space="0" w:color="auto"/>
        <w:left w:val="none" w:sz="0" w:space="0" w:color="auto"/>
        <w:bottom w:val="none" w:sz="0" w:space="0" w:color="auto"/>
        <w:right w:val="none" w:sz="0" w:space="0" w:color="auto"/>
      </w:divBdr>
    </w:div>
    <w:div w:id="1133055691">
      <w:bodyDiv w:val="1"/>
      <w:marLeft w:val="0"/>
      <w:marRight w:val="0"/>
      <w:marTop w:val="0"/>
      <w:marBottom w:val="0"/>
      <w:divBdr>
        <w:top w:val="none" w:sz="0" w:space="0" w:color="auto"/>
        <w:left w:val="none" w:sz="0" w:space="0" w:color="auto"/>
        <w:bottom w:val="none" w:sz="0" w:space="0" w:color="auto"/>
        <w:right w:val="none" w:sz="0" w:space="0" w:color="auto"/>
      </w:divBdr>
    </w:div>
    <w:div w:id="1134715204">
      <w:bodyDiv w:val="1"/>
      <w:marLeft w:val="0"/>
      <w:marRight w:val="0"/>
      <w:marTop w:val="0"/>
      <w:marBottom w:val="0"/>
      <w:divBdr>
        <w:top w:val="none" w:sz="0" w:space="0" w:color="auto"/>
        <w:left w:val="none" w:sz="0" w:space="0" w:color="auto"/>
        <w:bottom w:val="none" w:sz="0" w:space="0" w:color="auto"/>
        <w:right w:val="none" w:sz="0" w:space="0" w:color="auto"/>
      </w:divBdr>
    </w:div>
    <w:div w:id="1149056420">
      <w:bodyDiv w:val="1"/>
      <w:marLeft w:val="0"/>
      <w:marRight w:val="0"/>
      <w:marTop w:val="0"/>
      <w:marBottom w:val="0"/>
      <w:divBdr>
        <w:top w:val="none" w:sz="0" w:space="0" w:color="auto"/>
        <w:left w:val="none" w:sz="0" w:space="0" w:color="auto"/>
        <w:bottom w:val="none" w:sz="0" w:space="0" w:color="auto"/>
        <w:right w:val="none" w:sz="0" w:space="0" w:color="auto"/>
      </w:divBdr>
    </w:div>
    <w:div w:id="1181771581">
      <w:bodyDiv w:val="1"/>
      <w:marLeft w:val="0"/>
      <w:marRight w:val="0"/>
      <w:marTop w:val="0"/>
      <w:marBottom w:val="0"/>
      <w:divBdr>
        <w:top w:val="none" w:sz="0" w:space="0" w:color="auto"/>
        <w:left w:val="none" w:sz="0" w:space="0" w:color="auto"/>
        <w:bottom w:val="none" w:sz="0" w:space="0" w:color="auto"/>
        <w:right w:val="none" w:sz="0" w:space="0" w:color="auto"/>
      </w:divBdr>
    </w:div>
    <w:div w:id="1236352238">
      <w:bodyDiv w:val="1"/>
      <w:marLeft w:val="0"/>
      <w:marRight w:val="0"/>
      <w:marTop w:val="0"/>
      <w:marBottom w:val="0"/>
      <w:divBdr>
        <w:top w:val="none" w:sz="0" w:space="0" w:color="auto"/>
        <w:left w:val="none" w:sz="0" w:space="0" w:color="auto"/>
        <w:bottom w:val="none" w:sz="0" w:space="0" w:color="auto"/>
        <w:right w:val="none" w:sz="0" w:space="0" w:color="auto"/>
      </w:divBdr>
    </w:div>
    <w:div w:id="1330135063">
      <w:bodyDiv w:val="1"/>
      <w:marLeft w:val="0"/>
      <w:marRight w:val="0"/>
      <w:marTop w:val="0"/>
      <w:marBottom w:val="0"/>
      <w:divBdr>
        <w:top w:val="none" w:sz="0" w:space="0" w:color="auto"/>
        <w:left w:val="none" w:sz="0" w:space="0" w:color="auto"/>
        <w:bottom w:val="none" w:sz="0" w:space="0" w:color="auto"/>
        <w:right w:val="none" w:sz="0" w:space="0" w:color="auto"/>
      </w:divBdr>
    </w:div>
    <w:div w:id="1337269761">
      <w:bodyDiv w:val="1"/>
      <w:marLeft w:val="0"/>
      <w:marRight w:val="0"/>
      <w:marTop w:val="0"/>
      <w:marBottom w:val="0"/>
      <w:divBdr>
        <w:top w:val="none" w:sz="0" w:space="0" w:color="auto"/>
        <w:left w:val="none" w:sz="0" w:space="0" w:color="auto"/>
        <w:bottom w:val="none" w:sz="0" w:space="0" w:color="auto"/>
        <w:right w:val="none" w:sz="0" w:space="0" w:color="auto"/>
      </w:divBdr>
      <w:divsChild>
        <w:div w:id="1109276236">
          <w:marLeft w:val="0"/>
          <w:marRight w:val="0"/>
          <w:marTop w:val="0"/>
          <w:marBottom w:val="0"/>
          <w:divBdr>
            <w:top w:val="none" w:sz="0" w:space="0" w:color="auto"/>
            <w:left w:val="none" w:sz="0" w:space="0" w:color="auto"/>
            <w:bottom w:val="none" w:sz="0" w:space="0" w:color="auto"/>
            <w:right w:val="none" w:sz="0" w:space="0" w:color="auto"/>
          </w:divBdr>
          <w:divsChild>
            <w:div w:id="1536651951">
              <w:marLeft w:val="0"/>
              <w:marRight w:val="0"/>
              <w:marTop w:val="0"/>
              <w:marBottom w:val="0"/>
              <w:divBdr>
                <w:top w:val="none" w:sz="0" w:space="0" w:color="auto"/>
                <w:left w:val="none" w:sz="0" w:space="0" w:color="auto"/>
                <w:bottom w:val="none" w:sz="0" w:space="0" w:color="auto"/>
                <w:right w:val="none" w:sz="0" w:space="0" w:color="auto"/>
              </w:divBdr>
              <w:divsChild>
                <w:div w:id="322664742">
                  <w:marLeft w:val="0"/>
                  <w:marRight w:val="0"/>
                  <w:marTop w:val="0"/>
                  <w:marBottom w:val="0"/>
                  <w:divBdr>
                    <w:top w:val="none" w:sz="0" w:space="0" w:color="auto"/>
                    <w:left w:val="none" w:sz="0" w:space="0" w:color="auto"/>
                    <w:bottom w:val="none" w:sz="0" w:space="0" w:color="auto"/>
                    <w:right w:val="none" w:sz="0" w:space="0" w:color="auto"/>
                  </w:divBdr>
                  <w:divsChild>
                    <w:div w:id="73669067">
                      <w:marLeft w:val="0"/>
                      <w:marRight w:val="0"/>
                      <w:marTop w:val="0"/>
                      <w:marBottom w:val="0"/>
                      <w:divBdr>
                        <w:top w:val="none" w:sz="0" w:space="0" w:color="auto"/>
                        <w:left w:val="none" w:sz="0" w:space="0" w:color="auto"/>
                        <w:bottom w:val="none" w:sz="0" w:space="0" w:color="auto"/>
                        <w:right w:val="none" w:sz="0" w:space="0" w:color="auto"/>
                      </w:divBdr>
                      <w:divsChild>
                        <w:div w:id="909116980">
                          <w:marLeft w:val="0"/>
                          <w:marRight w:val="0"/>
                          <w:marTop w:val="0"/>
                          <w:marBottom w:val="0"/>
                          <w:divBdr>
                            <w:top w:val="none" w:sz="0" w:space="0" w:color="auto"/>
                            <w:left w:val="none" w:sz="0" w:space="0" w:color="auto"/>
                            <w:bottom w:val="none" w:sz="0" w:space="0" w:color="auto"/>
                            <w:right w:val="none" w:sz="0" w:space="0" w:color="auto"/>
                          </w:divBdr>
                          <w:divsChild>
                            <w:div w:id="1458066703">
                              <w:marLeft w:val="0"/>
                              <w:marRight w:val="300"/>
                              <w:marTop w:val="180"/>
                              <w:marBottom w:val="0"/>
                              <w:divBdr>
                                <w:top w:val="none" w:sz="0" w:space="0" w:color="auto"/>
                                <w:left w:val="none" w:sz="0" w:space="0" w:color="auto"/>
                                <w:bottom w:val="none" w:sz="0" w:space="0" w:color="auto"/>
                                <w:right w:val="none" w:sz="0" w:space="0" w:color="auto"/>
                              </w:divBdr>
                              <w:divsChild>
                                <w:div w:id="20544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818816">
          <w:marLeft w:val="0"/>
          <w:marRight w:val="0"/>
          <w:marTop w:val="0"/>
          <w:marBottom w:val="0"/>
          <w:divBdr>
            <w:top w:val="none" w:sz="0" w:space="0" w:color="auto"/>
            <w:left w:val="none" w:sz="0" w:space="0" w:color="auto"/>
            <w:bottom w:val="none" w:sz="0" w:space="0" w:color="auto"/>
            <w:right w:val="none" w:sz="0" w:space="0" w:color="auto"/>
          </w:divBdr>
          <w:divsChild>
            <w:div w:id="722096519">
              <w:marLeft w:val="0"/>
              <w:marRight w:val="0"/>
              <w:marTop w:val="0"/>
              <w:marBottom w:val="0"/>
              <w:divBdr>
                <w:top w:val="none" w:sz="0" w:space="0" w:color="auto"/>
                <w:left w:val="none" w:sz="0" w:space="0" w:color="auto"/>
                <w:bottom w:val="none" w:sz="0" w:space="0" w:color="auto"/>
                <w:right w:val="none" w:sz="0" w:space="0" w:color="auto"/>
              </w:divBdr>
              <w:divsChild>
                <w:div w:id="793522577">
                  <w:marLeft w:val="0"/>
                  <w:marRight w:val="0"/>
                  <w:marTop w:val="0"/>
                  <w:marBottom w:val="0"/>
                  <w:divBdr>
                    <w:top w:val="none" w:sz="0" w:space="0" w:color="auto"/>
                    <w:left w:val="none" w:sz="0" w:space="0" w:color="auto"/>
                    <w:bottom w:val="none" w:sz="0" w:space="0" w:color="auto"/>
                    <w:right w:val="none" w:sz="0" w:space="0" w:color="auto"/>
                  </w:divBdr>
                  <w:divsChild>
                    <w:div w:id="250353120">
                      <w:marLeft w:val="0"/>
                      <w:marRight w:val="0"/>
                      <w:marTop w:val="0"/>
                      <w:marBottom w:val="0"/>
                      <w:divBdr>
                        <w:top w:val="none" w:sz="0" w:space="0" w:color="auto"/>
                        <w:left w:val="none" w:sz="0" w:space="0" w:color="auto"/>
                        <w:bottom w:val="none" w:sz="0" w:space="0" w:color="auto"/>
                        <w:right w:val="none" w:sz="0" w:space="0" w:color="auto"/>
                      </w:divBdr>
                      <w:divsChild>
                        <w:div w:id="4181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348808">
      <w:bodyDiv w:val="1"/>
      <w:marLeft w:val="0"/>
      <w:marRight w:val="0"/>
      <w:marTop w:val="0"/>
      <w:marBottom w:val="0"/>
      <w:divBdr>
        <w:top w:val="none" w:sz="0" w:space="0" w:color="auto"/>
        <w:left w:val="none" w:sz="0" w:space="0" w:color="auto"/>
        <w:bottom w:val="none" w:sz="0" w:space="0" w:color="auto"/>
        <w:right w:val="none" w:sz="0" w:space="0" w:color="auto"/>
      </w:divBdr>
    </w:div>
    <w:div w:id="1383207782">
      <w:bodyDiv w:val="1"/>
      <w:marLeft w:val="0"/>
      <w:marRight w:val="0"/>
      <w:marTop w:val="0"/>
      <w:marBottom w:val="0"/>
      <w:divBdr>
        <w:top w:val="none" w:sz="0" w:space="0" w:color="auto"/>
        <w:left w:val="none" w:sz="0" w:space="0" w:color="auto"/>
        <w:bottom w:val="none" w:sz="0" w:space="0" w:color="auto"/>
        <w:right w:val="none" w:sz="0" w:space="0" w:color="auto"/>
      </w:divBdr>
    </w:div>
    <w:div w:id="1393457830">
      <w:bodyDiv w:val="1"/>
      <w:marLeft w:val="0"/>
      <w:marRight w:val="0"/>
      <w:marTop w:val="0"/>
      <w:marBottom w:val="0"/>
      <w:divBdr>
        <w:top w:val="none" w:sz="0" w:space="0" w:color="auto"/>
        <w:left w:val="none" w:sz="0" w:space="0" w:color="auto"/>
        <w:bottom w:val="none" w:sz="0" w:space="0" w:color="auto"/>
        <w:right w:val="none" w:sz="0" w:space="0" w:color="auto"/>
      </w:divBdr>
    </w:div>
    <w:div w:id="1397781466">
      <w:bodyDiv w:val="1"/>
      <w:marLeft w:val="0"/>
      <w:marRight w:val="0"/>
      <w:marTop w:val="0"/>
      <w:marBottom w:val="0"/>
      <w:divBdr>
        <w:top w:val="none" w:sz="0" w:space="0" w:color="auto"/>
        <w:left w:val="none" w:sz="0" w:space="0" w:color="auto"/>
        <w:bottom w:val="none" w:sz="0" w:space="0" w:color="auto"/>
        <w:right w:val="none" w:sz="0" w:space="0" w:color="auto"/>
      </w:divBdr>
    </w:div>
    <w:div w:id="1423917176">
      <w:bodyDiv w:val="1"/>
      <w:marLeft w:val="0"/>
      <w:marRight w:val="0"/>
      <w:marTop w:val="0"/>
      <w:marBottom w:val="0"/>
      <w:divBdr>
        <w:top w:val="none" w:sz="0" w:space="0" w:color="auto"/>
        <w:left w:val="none" w:sz="0" w:space="0" w:color="auto"/>
        <w:bottom w:val="none" w:sz="0" w:space="0" w:color="auto"/>
        <w:right w:val="none" w:sz="0" w:space="0" w:color="auto"/>
      </w:divBdr>
    </w:div>
    <w:div w:id="1431925770">
      <w:bodyDiv w:val="1"/>
      <w:marLeft w:val="0"/>
      <w:marRight w:val="0"/>
      <w:marTop w:val="0"/>
      <w:marBottom w:val="0"/>
      <w:divBdr>
        <w:top w:val="none" w:sz="0" w:space="0" w:color="auto"/>
        <w:left w:val="none" w:sz="0" w:space="0" w:color="auto"/>
        <w:bottom w:val="none" w:sz="0" w:space="0" w:color="auto"/>
        <w:right w:val="none" w:sz="0" w:space="0" w:color="auto"/>
      </w:divBdr>
    </w:div>
    <w:div w:id="1452893602">
      <w:bodyDiv w:val="1"/>
      <w:marLeft w:val="0"/>
      <w:marRight w:val="0"/>
      <w:marTop w:val="0"/>
      <w:marBottom w:val="0"/>
      <w:divBdr>
        <w:top w:val="none" w:sz="0" w:space="0" w:color="auto"/>
        <w:left w:val="none" w:sz="0" w:space="0" w:color="auto"/>
        <w:bottom w:val="none" w:sz="0" w:space="0" w:color="auto"/>
        <w:right w:val="none" w:sz="0" w:space="0" w:color="auto"/>
      </w:divBdr>
    </w:div>
    <w:div w:id="1455174792">
      <w:bodyDiv w:val="1"/>
      <w:marLeft w:val="0"/>
      <w:marRight w:val="0"/>
      <w:marTop w:val="0"/>
      <w:marBottom w:val="0"/>
      <w:divBdr>
        <w:top w:val="none" w:sz="0" w:space="0" w:color="auto"/>
        <w:left w:val="none" w:sz="0" w:space="0" w:color="auto"/>
        <w:bottom w:val="none" w:sz="0" w:space="0" w:color="auto"/>
        <w:right w:val="none" w:sz="0" w:space="0" w:color="auto"/>
      </w:divBdr>
    </w:div>
    <w:div w:id="1458335281">
      <w:bodyDiv w:val="1"/>
      <w:marLeft w:val="0"/>
      <w:marRight w:val="0"/>
      <w:marTop w:val="0"/>
      <w:marBottom w:val="0"/>
      <w:divBdr>
        <w:top w:val="none" w:sz="0" w:space="0" w:color="auto"/>
        <w:left w:val="none" w:sz="0" w:space="0" w:color="auto"/>
        <w:bottom w:val="none" w:sz="0" w:space="0" w:color="auto"/>
        <w:right w:val="none" w:sz="0" w:space="0" w:color="auto"/>
      </w:divBdr>
      <w:divsChild>
        <w:div w:id="335424065">
          <w:marLeft w:val="0"/>
          <w:marRight w:val="0"/>
          <w:marTop w:val="0"/>
          <w:marBottom w:val="0"/>
          <w:divBdr>
            <w:top w:val="none" w:sz="0" w:space="0" w:color="auto"/>
            <w:left w:val="none" w:sz="0" w:space="0" w:color="auto"/>
            <w:bottom w:val="none" w:sz="0" w:space="0" w:color="auto"/>
            <w:right w:val="none" w:sz="0" w:space="0" w:color="auto"/>
          </w:divBdr>
          <w:divsChild>
            <w:div w:id="786582170">
              <w:marLeft w:val="0"/>
              <w:marRight w:val="0"/>
              <w:marTop w:val="0"/>
              <w:marBottom w:val="0"/>
              <w:divBdr>
                <w:top w:val="none" w:sz="0" w:space="0" w:color="auto"/>
                <w:left w:val="none" w:sz="0" w:space="0" w:color="auto"/>
                <w:bottom w:val="none" w:sz="0" w:space="0" w:color="auto"/>
                <w:right w:val="none" w:sz="0" w:space="0" w:color="auto"/>
              </w:divBdr>
              <w:divsChild>
                <w:div w:id="2061828607">
                  <w:marLeft w:val="0"/>
                  <w:marRight w:val="0"/>
                  <w:marTop w:val="0"/>
                  <w:marBottom w:val="0"/>
                  <w:divBdr>
                    <w:top w:val="none" w:sz="0" w:space="0" w:color="auto"/>
                    <w:left w:val="none" w:sz="0" w:space="0" w:color="auto"/>
                    <w:bottom w:val="none" w:sz="0" w:space="0" w:color="auto"/>
                    <w:right w:val="none" w:sz="0" w:space="0" w:color="auto"/>
                  </w:divBdr>
                  <w:divsChild>
                    <w:div w:id="540244987">
                      <w:marLeft w:val="0"/>
                      <w:marRight w:val="0"/>
                      <w:marTop w:val="0"/>
                      <w:marBottom w:val="0"/>
                      <w:divBdr>
                        <w:top w:val="none" w:sz="0" w:space="0" w:color="auto"/>
                        <w:left w:val="none" w:sz="0" w:space="0" w:color="auto"/>
                        <w:bottom w:val="none" w:sz="0" w:space="0" w:color="auto"/>
                        <w:right w:val="none" w:sz="0" w:space="0" w:color="auto"/>
                      </w:divBdr>
                      <w:divsChild>
                        <w:div w:id="1583445211">
                          <w:marLeft w:val="0"/>
                          <w:marRight w:val="0"/>
                          <w:marTop w:val="0"/>
                          <w:marBottom w:val="0"/>
                          <w:divBdr>
                            <w:top w:val="none" w:sz="0" w:space="0" w:color="auto"/>
                            <w:left w:val="none" w:sz="0" w:space="0" w:color="auto"/>
                            <w:bottom w:val="none" w:sz="0" w:space="0" w:color="auto"/>
                            <w:right w:val="none" w:sz="0" w:space="0" w:color="auto"/>
                          </w:divBdr>
                          <w:divsChild>
                            <w:div w:id="392436443">
                              <w:marLeft w:val="0"/>
                              <w:marRight w:val="300"/>
                              <w:marTop w:val="180"/>
                              <w:marBottom w:val="0"/>
                              <w:divBdr>
                                <w:top w:val="none" w:sz="0" w:space="0" w:color="auto"/>
                                <w:left w:val="none" w:sz="0" w:space="0" w:color="auto"/>
                                <w:bottom w:val="none" w:sz="0" w:space="0" w:color="auto"/>
                                <w:right w:val="none" w:sz="0" w:space="0" w:color="auto"/>
                              </w:divBdr>
                              <w:divsChild>
                                <w:div w:id="3435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603317">
          <w:marLeft w:val="0"/>
          <w:marRight w:val="0"/>
          <w:marTop w:val="0"/>
          <w:marBottom w:val="0"/>
          <w:divBdr>
            <w:top w:val="none" w:sz="0" w:space="0" w:color="auto"/>
            <w:left w:val="none" w:sz="0" w:space="0" w:color="auto"/>
            <w:bottom w:val="none" w:sz="0" w:space="0" w:color="auto"/>
            <w:right w:val="none" w:sz="0" w:space="0" w:color="auto"/>
          </w:divBdr>
          <w:divsChild>
            <w:div w:id="1067915863">
              <w:marLeft w:val="0"/>
              <w:marRight w:val="0"/>
              <w:marTop w:val="0"/>
              <w:marBottom w:val="0"/>
              <w:divBdr>
                <w:top w:val="none" w:sz="0" w:space="0" w:color="auto"/>
                <w:left w:val="none" w:sz="0" w:space="0" w:color="auto"/>
                <w:bottom w:val="none" w:sz="0" w:space="0" w:color="auto"/>
                <w:right w:val="none" w:sz="0" w:space="0" w:color="auto"/>
              </w:divBdr>
              <w:divsChild>
                <w:div w:id="537814171">
                  <w:marLeft w:val="0"/>
                  <w:marRight w:val="0"/>
                  <w:marTop w:val="0"/>
                  <w:marBottom w:val="0"/>
                  <w:divBdr>
                    <w:top w:val="none" w:sz="0" w:space="0" w:color="auto"/>
                    <w:left w:val="none" w:sz="0" w:space="0" w:color="auto"/>
                    <w:bottom w:val="none" w:sz="0" w:space="0" w:color="auto"/>
                    <w:right w:val="none" w:sz="0" w:space="0" w:color="auto"/>
                  </w:divBdr>
                  <w:divsChild>
                    <w:div w:id="1576892652">
                      <w:marLeft w:val="0"/>
                      <w:marRight w:val="0"/>
                      <w:marTop w:val="0"/>
                      <w:marBottom w:val="0"/>
                      <w:divBdr>
                        <w:top w:val="none" w:sz="0" w:space="0" w:color="auto"/>
                        <w:left w:val="none" w:sz="0" w:space="0" w:color="auto"/>
                        <w:bottom w:val="none" w:sz="0" w:space="0" w:color="auto"/>
                        <w:right w:val="none" w:sz="0" w:space="0" w:color="auto"/>
                      </w:divBdr>
                      <w:divsChild>
                        <w:div w:id="4942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686282">
      <w:bodyDiv w:val="1"/>
      <w:marLeft w:val="0"/>
      <w:marRight w:val="0"/>
      <w:marTop w:val="0"/>
      <w:marBottom w:val="0"/>
      <w:divBdr>
        <w:top w:val="none" w:sz="0" w:space="0" w:color="auto"/>
        <w:left w:val="none" w:sz="0" w:space="0" w:color="auto"/>
        <w:bottom w:val="none" w:sz="0" w:space="0" w:color="auto"/>
        <w:right w:val="none" w:sz="0" w:space="0" w:color="auto"/>
      </w:divBdr>
    </w:div>
    <w:div w:id="1619751008">
      <w:bodyDiv w:val="1"/>
      <w:marLeft w:val="0"/>
      <w:marRight w:val="0"/>
      <w:marTop w:val="0"/>
      <w:marBottom w:val="0"/>
      <w:divBdr>
        <w:top w:val="none" w:sz="0" w:space="0" w:color="auto"/>
        <w:left w:val="none" w:sz="0" w:space="0" w:color="auto"/>
        <w:bottom w:val="none" w:sz="0" w:space="0" w:color="auto"/>
        <w:right w:val="none" w:sz="0" w:space="0" w:color="auto"/>
      </w:divBdr>
    </w:div>
    <w:div w:id="1631933892">
      <w:bodyDiv w:val="1"/>
      <w:marLeft w:val="0"/>
      <w:marRight w:val="0"/>
      <w:marTop w:val="0"/>
      <w:marBottom w:val="0"/>
      <w:divBdr>
        <w:top w:val="none" w:sz="0" w:space="0" w:color="auto"/>
        <w:left w:val="none" w:sz="0" w:space="0" w:color="auto"/>
        <w:bottom w:val="none" w:sz="0" w:space="0" w:color="auto"/>
        <w:right w:val="none" w:sz="0" w:space="0" w:color="auto"/>
      </w:divBdr>
    </w:div>
    <w:div w:id="1647927410">
      <w:bodyDiv w:val="1"/>
      <w:marLeft w:val="0"/>
      <w:marRight w:val="0"/>
      <w:marTop w:val="0"/>
      <w:marBottom w:val="0"/>
      <w:divBdr>
        <w:top w:val="none" w:sz="0" w:space="0" w:color="auto"/>
        <w:left w:val="none" w:sz="0" w:space="0" w:color="auto"/>
        <w:bottom w:val="none" w:sz="0" w:space="0" w:color="auto"/>
        <w:right w:val="none" w:sz="0" w:space="0" w:color="auto"/>
      </w:divBdr>
      <w:divsChild>
        <w:div w:id="411238514">
          <w:marLeft w:val="0"/>
          <w:marRight w:val="0"/>
          <w:marTop w:val="0"/>
          <w:marBottom w:val="0"/>
          <w:divBdr>
            <w:top w:val="none" w:sz="0" w:space="0" w:color="auto"/>
            <w:left w:val="none" w:sz="0" w:space="0" w:color="auto"/>
            <w:bottom w:val="single" w:sz="6" w:space="12" w:color="DDDDDD"/>
            <w:right w:val="none" w:sz="0" w:space="0" w:color="auto"/>
          </w:divBdr>
          <w:divsChild>
            <w:div w:id="1025864896">
              <w:marLeft w:val="0"/>
              <w:marRight w:val="0"/>
              <w:marTop w:val="0"/>
              <w:marBottom w:val="0"/>
              <w:divBdr>
                <w:top w:val="none" w:sz="0" w:space="0" w:color="auto"/>
                <w:left w:val="none" w:sz="0" w:space="0" w:color="auto"/>
                <w:bottom w:val="none" w:sz="0" w:space="0" w:color="auto"/>
                <w:right w:val="none" w:sz="0" w:space="0" w:color="auto"/>
              </w:divBdr>
              <w:divsChild>
                <w:div w:id="357196945">
                  <w:marLeft w:val="0"/>
                  <w:marRight w:val="0"/>
                  <w:marTop w:val="0"/>
                  <w:marBottom w:val="0"/>
                  <w:divBdr>
                    <w:top w:val="none" w:sz="0" w:space="0" w:color="auto"/>
                    <w:left w:val="none" w:sz="0" w:space="0" w:color="auto"/>
                    <w:bottom w:val="none" w:sz="0" w:space="0" w:color="auto"/>
                    <w:right w:val="none" w:sz="0" w:space="0" w:color="auto"/>
                  </w:divBdr>
                  <w:divsChild>
                    <w:div w:id="4368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8760">
          <w:marLeft w:val="0"/>
          <w:marRight w:val="0"/>
          <w:marTop w:val="0"/>
          <w:marBottom w:val="0"/>
          <w:divBdr>
            <w:top w:val="none" w:sz="0" w:space="0" w:color="auto"/>
            <w:left w:val="none" w:sz="0" w:space="0" w:color="auto"/>
            <w:bottom w:val="single" w:sz="6" w:space="12" w:color="DDDDDD"/>
            <w:right w:val="none" w:sz="0" w:space="0" w:color="auto"/>
          </w:divBdr>
          <w:divsChild>
            <w:div w:id="547034866">
              <w:marLeft w:val="0"/>
              <w:marRight w:val="0"/>
              <w:marTop w:val="0"/>
              <w:marBottom w:val="0"/>
              <w:divBdr>
                <w:top w:val="none" w:sz="0" w:space="0" w:color="auto"/>
                <w:left w:val="none" w:sz="0" w:space="0" w:color="auto"/>
                <w:bottom w:val="none" w:sz="0" w:space="0" w:color="auto"/>
                <w:right w:val="none" w:sz="0" w:space="0" w:color="auto"/>
              </w:divBdr>
              <w:divsChild>
                <w:div w:id="7871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77987">
      <w:bodyDiv w:val="1"/>
      <w:marLeft w:val="0"/>
      <w:marRight w:val="0"/>
      <w:marTop w:val="0"/>
      <w:marBottom w:val="0"/>
      <w:divBdr>
        <w:top w:val="none" w:sz="0" w:space="0" w:color="auto"/>
        <w:left w:val="none" w:sz="0" w:space="0" w:color="auto"/>
        <w:bottom w:val="none" w:sz="0" w:space="0" w:color="auto"/>
        <w:right w:val="none" w:sz="0" w:space="0" w:color="auto"/>
      </w:divBdr>
    </w:div>
    <w:div w:id="1688365519">
      <w:bodyDiv w:val="1"/>
      <w:marLeft w:val="0"/>
      <w:marRight w:val="0"/>
      <w:marTop w:val="0"/>
      <w:marBottom w:val="0"/>
      <w:divBdr>
        <w:top w:val="none" w:sz="0" w:space="0" w:color="auto"/>
        <w:left w:val="none" w:sz="0" w:space="0" w:color="auto"/>
        <w:bottom w:val="none" w:sz="0" w:space="0" w:color="auto"/>
        <w:right w:val="none" w:sz="0" w:space="0" w:color="auto"/>
      </w:divBdr>
    </w:div>
    <w:div w:id="1692368056">
      <w:bodyDiv w:val="1"/>
      <w:marLeft w:val="0"/>
      <w:marRight w:val="0"/>
      <w:marTop w:val="0"/>
      <w:marBottom w:val="0"/>
      <w:divBdr>
        <w:top w:val="none" w:sz="0" w:space="0" w:color="auto"/>
        <w:left w:val="none" w:sz="0" w:space="0" w:color="auto"/>
        <w:bottom w:val="none" w:sz="0" w:space="0" w:color="auto"/>
        <w:right w:val="none" w:sz="0" w:space="0" w:color="auto"/>
      </w:divBdr>
    </w:div>
    <w:div w:id="1733389918">
      <w:bodyDiv w:val="1"/>
      <w:marLeft w:val="0"/>
      <w:marRight w:val="0"/>
      <w:marTop w:val="0"/>
      <w:marBottom w:val="0"/>
      <w:divBdr>
        <w:top w:val="none" w:sz="0" w:space="0" w:color="auto"/>
        <w:left w:val="none" w:sz="0" w:space="0" w:color="auto"/>
        <w:bottom w:val="none" w:sz="0" w:space="0" w:color="auto"/>
        <w:right w:val="none" w:sz="0" w:space="0" w:color="auto"/>
      </w:divBdr>
    </w:div>
    <w:div w:id="1790198533">
      <w:bodyDiv w:val="1"/>
      <w:marLeft w:val="0"/>
      <w:marRight w:val="0"/>
      <w:marTop w:val="0"/>
      <w:marBottom w:val="0"/>
      <w:divBdr>
        <w:top w:val="none" w:sz="0" w:space="0" w:color="auto"/>
        <w:left w:val="none" w:sz="0" w:space="0" w:color="auto"/>
        <w:bottom w:val="none" w:sz="0" w:space="0" w:color="auto"/>
        <w:right w:val="none" w:sz="0" w:space="0" w:color="auto"/>
      </w:divBdr>
    </w:div>
    <w:div w:id="1805080949">
      <w:bodyDiv w:val="1"/>
      <w:marLeft w:val="0"/>
      <w:marRight w:val="0"/>
      <w:marTop w:val="0"/>
      <w:marBottom w:val="0"/>
      <w:divBdr>
        <w:top w:val="none" w:sz="0" w:space="0" w:color="auto"/>
        <w:left w:val="none" w:sz="0" w:space="0" w:color="auto"/>
        <w:bottom w:val="none" w:sz="0" w:space="0" w:color="auto"/>
        <w:right w:val="none" w:sz="0" w:space="0" w:color="auto"/>
      </w:divBdr>
    </w:div>
    <w:div w:id="1837069877">
      <w:bodyDiv w:val="1"/>
      <w:marLeft w:val="0"/>
      <w:marRight w:val="0"/>
      <w:marTop w:val="0"/>
      <w:marBottom w:val="0"/>
      <w:divBdr>
        <w:top w:val="none" w:sz="0" w:space="0" w:color="auto"/>
        <w:left w:val="none" w:sz="0" w:space="0" w:color="auto"/>
        <w:bottom w:val="none" w:sz="0" w:space="0" w:color="auto"/>
        <w:right w:val="none" w:sz="0" w:space="0" w:color="auto"/>
      </w:divBdr>
    </w:div>
    <w:div w:id="1862863770">
      <w:bodyDiv w:val="1"/>
      <w:marLeft w:val="0"/>
      <w:marRight w:val="0"/>
      <w:marTop w:val="0"/>
      <w:marBottom w:val="0"/>
      <w:divBdr>
        <w:top w:val="none" w:sz="0" w:space="0" w:color="auto"/>
        <w:left w:val="none" w:sz="0" w:space="0" w:color="auto"/>
        <w:bottom w:val="none" w:sz="0" w:space="0" w:color="auto"/>
        <w:right w:val="none" w:sz="0" w:space="0" w:color="auto"/>
      </w:divBdr>
    </w:div>
    <w:div w:id="1880241199">
      <w:bodyDiv w:val="1"/>
      <w:marLeft w:val="0"/>
      <w:marRight w:val="0"/>
      <w:marTop w:val="0"/>
      <w:marBottom w:val="0"/>
      <w:divBdr>
        <w:top w:val="none" w:sz="0" w:space="0" w:color="auto"/>
        <w:left w:val="none" w:sz="0" w:space="0" w:color="auto"/>
        <w:bottom w:val="none" w:sz="0" w:space="0" w:color="auto"/>
        <w:right w:val="none" w:sz="0" w:space="0" w:color="auto"/>
      </w:divBdr>
      <w:divsChild>
        <w:div w:id="1596552449">
          <w:marLeft w:val="0"/>
          <w:marRight w:val="0"/>
          <w:marTop w:val="0"/>
          <w:marBottom w:val="0"/>
          <w:divBdr>
            <w:top w:val="none" w:sz="0" w:space="0" w:color="auto"/>
            <w:left w:val="none" w:sz="0" w:space="0" w:color="auto"/>
            <w:bottom w:val="none" w:sz="0" w:space="0" w:color="auto"/>
            <w:right w:val="none" w:sz="0" w:space="0" w:color="auto"/>
          </w:divBdr>
          <w:divsChild>
            <w:div w:id="1473449931">
              <w:marLeft w:val="0"/>
              <w:marRight w:val="0"/>
              <w:marTop w:val="0"/>
              <w:marBottom w:val="0"/>
              <w:divBdr>
                <w:top w:val="none" w:sz="0" w:space="0" w:color="auto"/>
                <w:left w:val="none" w:sz="0" w:space="0" w:color="auto"/>
                <w:bottom w:val="none" w:sz="0" w:space="0" w:color="auto"/>
                <w:right w:val="none" w:sz="0" w:space="0" w:color="auto"/>
              </w:divBdr>
              <w:divsChild>
                <w:div w:id="1889802397">
                  <w:marLeft w:val="0"/>
                  <w:marRight w:val="0"/>
                  <w:marTop w:val="0"/>
                  <w:marBottom w:val="0"/>
                  <w:divBdr>
                    <w:top w:val="none" w:sz="0" w:space="0" w:color="auto"/>
                    <w:left w:val="none" w:sz="0" w:space="0" w:color="auto"/>
                    <w:bottom w:val="none" w:sz="0" w:space="0" w:color="auto"/>
                    <w:right w:val="none" w:sz="0" w:space="0" w:color="auto"/>
                  </w:divBdr>
                  <w:divsChild>
                    <w:div w:id="1103722427">
                      <w:marLeft w:val="0"/>
                      <w:marRight w:val="0"/>
                      <w:marTop w:val="0"/>
                      <w:marBottom w:val="0"/>
                      <w:divBdr>
                        <w:top w:val="none" w:sz="0" w:space="0" w:color="auto"/>
                        <w:left w:val="none" w:sz="0" w:space="0" w:color="auto"/>
                        <w:bottom w:val="none" w:sz="0" w:space="0" w:color="auto"/>
                        <w:right w:val="none" w:sz="0" w:space="0" w:color="auto"/>
                      </w:divBdr>
                      <w:divsChild>
                        <w:div w:id="409347989">
                          <w:marLeft w:val="0"/>
                          <w:marRight w:val="0"/>
                          <w:marTop w:val="0"/>
                          <w:marBottom w:val="120"/>
                          <w:divBdr>
                            <w:top w:val="none" w:sz="0" w:space="0" w:color="auto"/>
                            <w:left w:val="none" w:sz="0" w:space="0" w:color="auto"/>
                            <w:bottom w:val="none" w:sz="0" w:space="0" w:color="auto"/>
                            <w:right w:val="none" w:sz="0" w:space="0" w:color="auto"/>
                          </w:divBdr>
                        </w:div>
                        <w:div w:id="1752505091">
                          <w:marLeft w:val="0"/>
                          <w:marRight w:val="0"/>
                          <w:marTop w:val="0"/>
                          <w:marBottom w:val="0"/>
                          <w:divBdr>
                            <w:top w:val="none" w:sz="0" w:space="0" w:color="auto"/>
                            <w:left w:val="none" w:sz="0" w:space="0" w:color="auto"/>
                            <w:bottom w:val="none" w:sz="0" w:space="0" w:color="auto"/>
                            <w:right w:val="none" w:sz="0" w:space="0" w:color="auto"/>
                          </w:divBdr>
                          <w:divsChild>
                            <w:div w:id="2085688848">
                              <w:marLeft w:val="0"/>
                              <w:marRight w:val="300"/>
                              <w:marTop w:val="180"/>
                              <w:marBottom w:val="0"/>
                              <w:divBdr>
                                <w:top w:val="none" w:sz="0" w:space="0" w:color="auto"/>
                                <w:left w:val="none" w:sz="0" w:space="0" w:color="auto"/>
                                <w:bottom w:val="none" w:sz="0" w:space="0" w:color="auto"/>
                                <w:right w:val="none" w:sz="0" w:space="0" w:color="auto"/>
                              </w:divBdr>
                              <w:divsChild>
                                <w:div w:id="6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685413">
          <w:marLeft w:val="0"/>
          <w:marRight w:val="0"/>
          <w:marTop w:val="0"/>
          <w:marBottom w:val="0"/>
          <w:divBdr>
            <w:top w:val="none" w:sz="0" w:space="0" w:color="auto"/>
            <w:left w:val="none" w:sz="0" w:space="0" w:color="auto"/>
            <w:bottom w:val="none" w:sz="0" w:space="0" w:color="auto"/>
            <w:right w:val="none" w:sz="0" w:space="0" w:color="auto"/>
          </w:divBdr>
          <w:divsChild>
            <w:div w:id="321734638">
              <w:marLeft w:val="0"/>
              <w:marRight w:val="0"/>
              <w:marTop w:val="0"/>
              <w:marBottom w:val="0"/>
              <w:divBdr>
                <w:top w:val="none" w:sz="0" w:space="0" w:color="auto"/>
                <w:left w:val="none" w:sz="0" w:space="0" w:color="auto"/>
                <w:bottom w:val="none" w:sz="0" w:space="0" w:color="auto"/>
                <w:right w:val="none" w:sz="0" w:space="0" w:color="auto"/>
              </w:divBdr>
              <w:divsChild>
                <w:div w:id="466243817">
                  <w:marLeft w:val="0"/>
                  <w:marRight w:val="0"/>
                  <w:marTop w:val="0"/>
                  <w:marBottom w:val="0"/>
                  <w:divBdr>
                    <w:top w:val="none" w:sz="0" w:space="0" w:color="auto"/>
                    <w:left w:val="none" w:sz="0" w:space="0" w:color="auto"/>
                    <w:bottom w:val="none" w:sz="0" w:space="0" w:color="auto"/>
                    <w:right w:val="none" w:sz="0" w:space="0" w:color="auto"/>
                  </w:divBdr>
                  <w:divsChild>
                    <w:div w:id="1770009497">
                      <w:marLeft w:val="0"/>
                      <w:marRight w:val="0"/>
                      <w:marTop w:val="0"/>
                      <w:marBottom w:val="0"/>
                      <w:divBdr>
                        <w:top w:val="none" w:sz="0" w:space="0" w:color="auto"/>
                        <w:left w:val="none" w:sz="0" w:space="0" w:color="auto"/>
                        <w:bottom w:val="none" w:sz="0" w:space="0" w:color="auto"/>
                        <w:right w:val="none" w:sz="0" w:space="0" w:color="auto"/>
                      </w:divBdr>
                      <w:divsChild>
                        <w:div w:id="154713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489319">
      <w:bodyDiv w:val="1"/>
      <w:marLeft w:val="0"/>
      <w:marRight w:val="0"/>
      <w:marTop w:val="0"/>
      <w:marBottom w:val="0"/>
      <w:divBdr>
        <w:top w:val="none" w:sz="0" w:space="0" w:color="auto"/>
        <w:left w:val="none" w:sz="0" w:space="0" w:color="auto"/>
        <w:bottom w:val="none" w:sz="0" w:space="0" w:color="auto"/>
        <w:right w:val="none" w:sz="0" w:space="0" w:color="auto"/>
      </w:divBdr>
    </w:div>
    <w:div w:id="1953825198">
      <w:bodyDiv w:val="1"/>
      <w:marLeft w:val="0"/>
      <w:marRight w:val="0"/>
      <w:marTop w:val="0"/>
      <w:marBottom w:val="0"/>
      <w:divBdr>
        <w:top w:val="none" w:sz="0" w:space="0" w:color="auto"/>
        <w:left w:val="none" w:sz="0" w:space="0" w:color="auto"/>
        <w:bottom w:val="none" w:sz="0" w:space="0" w:color="auto"/>
        <w:right w:val="none" w:sz="0" w:space="0" w:color="auto"/>
      </w:divBdr>
    </w:div>
    <w:div w:id="1961034466">
      <w:bodyDiv w:val="1"/>
      <w:marLeft w:val="0"/>
      <w:marRight w:val="0"/>
      <w:marTop w:val="0"/>
      <w:marBottom w:val="0"/>
      <w:divBdr>
        <w:top w:val="none" w:sz="0" w:space="0" w:color="auto"/>
        <w:left w:val="none" w:sz="0" w:space="0" w:color="auto"/>
        <w:bottom w:val="none" w:sz="0" w:space="0" w:color="auto"/>
        <w:right w:val="none" w:sz="0" w:space="0" w:color="auto"/>
      </w:divBdr>
    </w:div>
    <w:div w:id="1972469742">
      <w:bodyDiv w:val="1"/>
      <w:marLeft w:val="0"/>
      <w:marRight w:val="0"/>
      <w:marTop w:val="0"/>
      <w:marBottom w:val="0"/>
      <w:divBdr>
        <w:top w:val="none" w:sz="0" w:space="0" w:color="auto"/>
        <w:left w:val="none" w:sz="0" w:space="0" w:color="auto"/>
        <w:bottom w:val="none" w:sz="0" w:space="0" w:color="auto"/>
        <w:right w:val="none" w:sz="0" w:space="0" w:color="auto"/>
      </w:divBdr>
    </w:div>
    <w:div w:id="1979920242">
      <w:bodyDiv w:val="1"/>
      <w:marLeft w:val="0"/>
      <w:marRight w:val="0"/>
      <w:marTop w:val="0"/>
      <w:marBottom w:val="0"/>
      <w:divBdr>
        <w:top w:val="none" w:sz="0" w:space="0" w:color="auto"/>
        <w:left w:val="none" w:sz="0" w:space="0" w:color="auto"/>
        <w:bottom w:val="none" w:sz="0" w:space="0" w:color="auto"/>
        <w:right w:val="none" w:sz="0" w:space="0" w:color="auto"/>
      </w:divBdr>
    </w:div>
    <w:div w:id="1981887219">
      <w:bodyDiv w:val="1"/>
      <w:marLeft w:val="0"/>
      <w:marRight w:val="0"/>
      <w:marTop w:val="0"/>
      <w:marBottom w:val="0"/>
      <w:divBdr>
        <w:top w:val="none" w:sz="0" w:space="0" w:color="auto"/>
        <w:left w:val="none" w:sz="0" w:space="0" w:color="auto"/>
        <w:bottom w:val="none" w:sz="0" w:space="0" w:color="auto"/>
        <w:right w:val="none" w:sz="0" w:space="0" w:color="auto"/>
      </w:divBdr>
    </w:div>
    <w:div w:id="1992709670">
      <w:bodyDiv w:val="1"/>
      <w:marLeft w:val="0"/>
      <w:marRight w:val="0"/>
      <w:marTop w:val="0"/>
      <w:marBottom w:val="0"/>
      <w:divBdr>
        <w:top w:val="none" w:sz="0" w:space="0" w:color="auto"/>
        <w:left w:val="none" w:sz="0" w:space="0" w:color="auto"/>
        <w:bottom w:val="none" w:sz="0" w:space="0" w:color="auto"/>
        <w:right w:val="none" w:sz="0" w:space="0" w:color="auto"/>
      </w:divBdr>
    </w:div>
    <w:div w:id="1998532090">
      <w:bodyDiv w:val="1"/>
      <w:marLeft w:val="0"/>
      <w:marRight w:val="0"/>
      <w:marTop w:val="0"/>
      <w:marBottom w:val="0"/>
      <w:divBdr>
        <w:top w:val="none" w:sz="0" w:space="0" w:color="auto"/>
        <w:left w:val="none" w:sz="0" w:space="0" w:color="auto"/>
        <w:bottom w:val="none" w:sz="0" w:space="0" w:color="auto"/>
        <w:right w:val="none" w:sz="0" w:space="0" w:color="auto"/>
      </w:divBdr>
    </w:div>
    <w:div w:id="2028749555">
      <w:bodyDiv w:val="1"/>
      <w:marLeft w:val="0"/>
      <w:marRight w:val="0"/>
      <w:marTop w:val="0"/>
      <w:marBottom w:val="0"/>
      <w:divBdr>
        <w:top w:val="none" w:sz="0" w:space="0" w:color="auto"/>
        <w:left w:val="none" w:sz="0" w:space="0" w:color="auto"/>
        <w:bottom w:val="none" w:sz="0" w:space="0" w:color="auto"/>
        <w:right w:val="none" w:sz="0" w:space="0" w:color="auto"/>
      </w:divBdr>
    </w:div>
    <w:div w:id="2032340495">
      <w:bodyDiv w:val="1"/>
      <w:marLeft w:val="0"/>
      <w:marRight w:val="0"/>
      <w:marTop w:val="0"/>
      <w:marBottom w:val="0"/>
      <w:divBdr>
        <w:top w:val="none" w:sz="0" w:space="0" w:color="auto"/>
        <w:left w:val="none" w:sz="0" w:space="0" w:color="auto"/>
        <w:bottom w:val="none" w:sz="0" w:space="0" w:color="auto"/>
        <w:right w:val="none" w:sz="0" w:space="0" w:color="auto"/>
      </w:divBdr>
    </w:div>
    <w:div w:id="2054957627">
      <w:bodyDiv w:val="1"/>
      <w:marLeft w:val="0"/>
      <w:marRight w:val="0"/>
      <w:marTop w:val="0"/>
      <w:marBottom w:val="0"/>
      <w:divBdr>
        <w:top w:val="none" w:sz="0" w:space="0" w:color="auto"/>
        <w:left w:val="none" w:sz="0" w:space="0" w:color="auto"/>
        <w:bottom w:val="none" w:sz="0" w:space="0" w:color="auto"/>
        <w:right w:val="none" w:sz="0" w:space="0" w:color="auto"/>
      </w:divBdr>
    </w:div>
    <w:div w:id="2064715718">
      <w:bodyDiv w:val="1"/>
      <w:marLeft w:val="0"/>
      <w:marRight w:val="0"/>
      <w:marTop w:val="0"/>
      <w:marBottom w:val="0"/>
      <w:divBdr>
        <w:top w:val="none" w:sz="0" w:space="0" w:color="auto"/>
        <w:left w:val="none" w:sz="0" w:space="0" w:color="auto"/>
        <w:bottom w:val="none" w:sz="0" w:space="0" w:color="auto"/>
        <w:right w:val="none" w:sz="0" w:space="0" w:color="auto"/>
      </w:divBdr>
    </w:div>
    <w:div w:id="2084182525">
      <w:bodyDiv w:val="1"/>
      <w:marLeft w:val="0"/>
      <w:marRight w:val="0"/>
      <w:marTop w:val="0"/>
      <w:marBottom w:val="0"/>
      <w:divBdr>
        <w:top w:val="none" w:sz="0" w:space="0" w:color="auto"/>
        <w:left w:val="none" w:sz="0" w:space="0" w:color="auto"/>
        <w:bottom w:val="none" w:sz="0" w:space="0" w:color="auto"/>
        <w:right w:val="none" w:sz="0" w:space="0" w:color="auto"/>
      </w:divBdr>
    </w:div>
    <w:div w:id="2091929439">
      <w:bodyDiv w:val="1"/>
      <w:marLeft w:val="0"/>
      <w:marRight w:val="0"/>
      <w:marTop w:val="0"/>
      <w:marBottom w:val="0"/>
      <w:divBdr>
        <w:top w:val="none" w:sz="0" w:space="0" w:color="auto"/>
        <w:left w:val="none" w:sz="0" w:space="0" w:color="auto"/>
        <w:bottom w:val="none" w:sz="0" w:space="0" w:color="auto"/>
        <w:right w:val="none" w:sz="0" w:space="0" w:color="auto"/>
      </w:divBdr>
    </w:div>
    <w:div w:id="2105225879">
      <w:bodyDiv w:val="1"/>
      <w:marLeft w:val="0"/>
      <w:marRight w:val="0"/>
      <w:marTop w:val="0"/>
      <w:marBottom w:val="0"/>
      <w:divBdr>
        <w:top w:val="none" w:sz="0" w:space="0" w:color="auto"/>
        <w:left w:val="none" w:sz="0" w:space="0" w:color="auto"/>
        <w:bottom w:val="none" w:sz="0" w:space="0" w:color="auto"/>
        <w:right w:val="none" w:sz="0" w:space="0" w:color="auto"/>
      </w:divBdr>
    </w:div>
    <w:div w:id="211439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A1A5F-CF0A-453F-875B-DF8A0A81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4586</Words>
  <Characters>26146</Characters>
  <Application>Microsoft Office Word</Application>
  <DocSecurity>0</DocSecurity>
  <Lines>217</Lines>
  <Paragraphs>61</Paragraphs>
  <ScaleCrop>false</ScaleCrop>
  <Company/>
  <LinksUpToDate>false</LinksUpToDate>
  <CharactersWithSpaces>30671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dc:description/>
  <cp:lastModifiedBy>林清河</cp:lastModifiedBy>
  <cp:revision>2</cp:revision>
  <cp:lastPrinted>2016-05-19T06:18:00Z</cp:lastPrinted>
  <dcterms:created xsi:type="dcterms:W3CDTF">2020-06-26T06:29:00Z</dcterms:created>
  <dcterms:modified xsi:type="dcterms:W3CDTF">2020-06-26T06:29:00Z</dcterms:modified>
</cp:coreProperties>
</file>