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632" w:rsidRPr="00582632" w:rsidRDefault="00582632"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【關於我】</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目前任職於新光人壽資訊部門擔任系統分析師，於新光人壽工作經驗六年多，擁有良好的溝通與協調能力。在職期間負責放款貸中系統轉換專案、費用與預算系統整合專案，維護過的系統：貸前徵授信系統、貸中帳務AS400系統、貸後催收債協系統、PD模型計算系統、預算與費用系統等等。擅長程式語言JAVA、C#、JavaScript及維護AS400大型主機的開發經驗。</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回顧工作六年多的經驗，主要參與2個大型專案及數個維護案，第一個專案費用與預算系統整合中，為系統開發工程師，主要依照需求開發程式及系統維運，而第二個專案放款貸中系統轉換中，開始擔任系統分析師，負責與使用單位溝通討論需求及進行功能可行性分析並參與專案管理，在去年也考取了PMP國際專案管理師證照。</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藉由工作中不同角色的轉換，學習到了溝通與說話技巧的重要性，期許自己就算未來在不同的工作環境也可以將過去所累積的經驗發揮至最大值。</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【參與專案】</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A.放款貸中系統轉換專案(3年)</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轉換公司的大型主機AS400系統，由AS400語言轉換為MVC Web架構。</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1.擔任使用者與工程師之間的橋樑，聆聽使用者的需求並分析可行性再與工程師溝通討論。</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2.參與專案管理，監督各個階段的交付作業與文件是否正確，符合規格交付。</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3.擔任系統分析師，分析及撰寫系統規格文件與釐清使用者的功能需求。</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4.擔任測試工程師，驗測交付功能，並給予修改建議。</w:t>
      </w:r>
    </w:p>
    <w:p w:rsidR="009F3EA7" w:rsidRPr="009F3EA7" w:rsidRDefault="009F3EA7" w:rsidP="009F3EA7">
      <w:pPr>
        <w:rPr>
          <w:rFonts w:ascii="微軟正黑體" w:eastAsia="微軟正黑體" w:hAnsi="微軟正黑體"/>
          <w:sz w:val="20"/>
          <w:szCs w:val="20"/>
        </w:rPr>
      </w:pP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B.費用與預算系統整合專案(2年)</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1.擔任系統開發人員，依據系統規格書開發系統。</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2.架構使用Spring MVC。</w:t>
      </w:r>
    </w:p>
    <w:p w:rsidR="009F3EA7" w:rsidRPr="009F3EA7" w:rsidRDefault="009F3EA7" w:rsidP="009F3EA7">
      <w:pPr>
        <w:rPr>
          <w:rFonts w:ascii="微軟正黑體" w:eastAsia="微軟正黑體" w:hAnsi="微軟正黑體"/>
          <w:sz w:val="20"/>
          <w:szCs w:val="20"/>
        </w:rPr>
      </w:pPr>
      <w:r w:rsidRPr="009F3EA7">
        <w:rPr>
          <w:rFonts w:ascii="微軟正黑體" w:eastAsia="微軟正黑體" w:hAnsi="微軟正黑體" w:hint="eastAsia"/>
          <w:sz w:val="20"/>
          <w:szCs w:val="20"/>
        </w:rPr>
        <w:t xml:space="preserve">  3.利用Oracle資料庫、頁面使用JSP、使用JAVA程式語言撰寫。</w:t>
      </w:r>
    </w:p>
    <w:p w:rsidR="009F3EA7" w:rsidRDefault="009F3EA7" w:rsidP="009F3EA7">
      <w:pPr>
        <w:rPr>
          <w:rFonts w:ascii="微軟正黑體" w:eastAsia="微軟正黑體" w:hAnsi="微軟正黑體"/>
          <w:sz w:val="20"/>
          <w:szCs w:val="20"/>
        </w:rPr>
      </w:pPr>
    </w:p>
    <w:p w:rsidR="00530620" w:rsidRDefault="00530620" w:rsidP="00530620">
      <w:pPr>
        <w:widowControl/>
        <w:rPr>
          <w:rFonts w:ascii="微軟正黑體" w:eastAsia="微軟正黑體" w:hAnsi="微軟正黑體" w:hint="eastAsia"/>
          <w:sz w:val="20"/>
          <w:szCs w:val="20"/>
        </w:rPr>
      </w:pPr>
      <w:r>
        <w:rPr>
          <w:rFonts w:ascii="微軟正黑體" w:eastAsia="微軟正黑體" w:hAnsi="微軟正黑體"/>
          <w:sz w:val="20"/>
          <w:szCs w:val="20"/>
        </w:rPr>
        <w:br w:type="page"/>
      </w:r>
    </w:p>
    <w:p w:rsidR="00530620" w:rsidRPr="009F3EA7" w:rsidRDefault="00530620" w:rsidP="009F3EA7">
      <w:pPr>
        <w:rPr>
          <w:rFonts w:ascii="微軟正黑體" w:eastAsia="微軟正黑體" w:hAnsi="微軟正黑體" w:hint="eastAsia"/>
          <w:sz w:val="20"/>
          <w:szCs w:val="20"/>
        </w:rPr>
      </w:pPr>
      <w:r>
        <w:rPr>
          <w:rFonts w:ascii="微軟正黑體" w:eastAsia="微軟正黑體" w:hAnsi="微軟正黑體"/>
          <w:noProof/>
          <w:sz w:val="20"/>
          <w:szCs w:val="20"/>
        </w:rPr>
        <w:lastRenderedPageBreak/>
        <w:drawing>
          <wp:inline distT="0" distB="0" distL="0" distR="0" wp14:anchorId="5110F883">
            <wp:extent cx="4267835" cy="324358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835" cy="3243580"/>
                    </a:xfrm>
                    <a:prstGeom prst="rect">
                      <a:avLst/>
                    </a:prstGeom>
                    <a:noFill/>
                  </pic:spPr>
                </pic:pic>
              </a:graphicData>
            </a:graphic>
          </wp:inline>
        </w:drawing>
      </w:r>
    </w:p>
    <w:p w:rsidR="00F14E6E" w:rsidRPr="00AD7ED7" w:rsidRDefault="00F14E6E" w:rsidP="00F14E6E">
      <w:pPr>
        <w:rPr>
          <w:rFonts w:ascii="微軟正黑體" w:eastAsia="微軟正黑體" w:hAnsi="微軟正黑體"/>
          <w:sz w:val="20"/>
          <w:szCs w:val="20"/>
        </w:rPr>
      </w:pPr>
      <w:r w:rsidRPr="00AD7ED7">
        <w:rPr>
          <w:rFonts w:ascii="微軟正黑體" w:eastAsia="微軟正黑體" w:hAnsi="微軟正黑體" w:hint="eastAsia"/>
          <w:bCs/>
          <w:sz w:val="20"/>
          <w:szCs w:val="20"/>
        </w:rPr>
        <w:t>題目：</w:t>
      </w:r>
    </w:p>
    <w:p w:rsidR="00490C70" w:rsidRPr="00C10D65" w:rsidRDefault="00F14E6E" w:rsidP="00C10D65">
      <w:pPr>
        <w:rPr>
          <w:rFonts w:ascii="微軟正黑體" w:eastAsia="微軟正黑體" w:hAnsi="微軟正黑體" w:hint="eastAsia"/>
          <w:b/>
          <w:bCs/>
          <w:sz w:val="20"/>
          <w:szCs w:val="20"/>
        </w:rPr>
      </w:pPr>
      <w:r w:rsidRPr="005666C6">
        <w:rPr>
          <w:rFonts w:ascii="微軟正黑體" w:eastAsia="微軟正黑體" w:hAnsi="微軟正黑體"/>
          <w:b/>
          <w:bCs/>
          <w:sz w:val="20"/>
          <w:szCs w:val="20"/>
        </w:rPr>
        <w:t xml:space="preserve">DevOps </w:t>
      </w:r>
      <w:r w:rsidRPr="005666C6">
        <w:rPr>
          <w:rFonts w:ascii="微軟正黑體" w:eastAsia="微軟正黑體" w:hAnsi="微軟正黑體" w:hint="eastAsia"/>
          <w:b/>
          <w:bCs/>
          <w:sz w:val="20"/>
          <w:szCs w:val="20"/>
        </w:rPr>
        <w:t>是文化、技術和工具的組合，請說明軟體開發及維運作業</w:t>
      </w:r>
      <w:r w:rsidRPr="005666C6">
        <w:rPr>
          <w:rFonts w:ascii="微軟正黑體" w:eastAsia="微軟正黑體" w:hAnsi="微軟正黑體"/>
          <w:b/>
          <w:bCs/>
          <w:sz w:val="20"/>
          <w:szCs w:val="20"/>
        </w:rPr>
        <w:t>(</w:t>
      </w:r>
      <w:r w:rsidRPr="005666C6">
        <w:rPr>
          <w:rFonts w:ascii="微軟正黑體" w:eastAsia="微軟正黑體" w:hAnsi="微軟正黑體" w:hint="eastAsia"/>
          <w:b/>
          <w:bCs/>
          <w:sz w:val="20"/>
          <w:szCs w:val="20"/>
        </w:rPr>
        <w:t>包括需求管理、開發、測試、上線等階段</w:t>
      </w:r>
      <w:r w:rsidRPr="005666C6">
        <w:rPr>
          <w:rFonts w:ascii="微軟正黑體" w:eastAsia="微軟正黑體" w:hAnsi="微軟正黑體"/>
          <w:b/>
          <w:bCs/>
          <w:sz w:val="20"/>
          <w:szCs w:val="20"/>
        </w:rPr>
        <w:t>)</w:t>
      </w:r>
      <w:r w:rsidRPr="005666C6">
        <w:rPr>
          <w:rFonts w:ascii="微軟正黑體" w:eastAsia="微軟正黑體" w:hAnsi="微軟正黑體" w:hint="eastAsia"/>
          <w:b/>
          <w:bCs/>
          <w:sz w:val="20"/>
          <w:szCs w:val="20"/>
        </w:rPr>
        <w:t>應如何導入</w:t>
      </w:r>
      <w:r w:rsidRPr="005666C6">
        <w:rPr>
          <w:rFonts w:ascii="微軟正黑體" w:eastAsia="微軟正黑體" w:hAnsi="微軟正黑體"/>
          <w:b/>
          <w:bCs/>
          <w:sz w:val="20"/>
          <w:szCs w:val="20"/>
        </w:rPr>
        <w:t>DevOps</w:t>
      </w:r>
      <w:r w:rsidRPr="005666C6">
        <w:rPr>
          <w:rFonts w:ascii="微軟正黑體" w:eastAsia="微軟正黑體" w:hAnsi="微軟正黑體" w:hint="eastAsia"/>
          <w:b/>
          <w:bCs/>
          <w:sz w:val="20"/>
          <w:szCs w:val="20"/>
        </w:rPr>
        <w:t>，採用哪些工具軟體輔助。</w:t>
      </w:r>
    </w:p>
    <w:p w:rsidR="00FD0F37" w:rsidRPr="007B365D" w:rsidRDefault="00FD0F37" w:rsidP="00FD0F37">
      <w:pPr>
        <w:pStyle w:val="a3"/>
        <w:numPr>
          <w:ilvl w:val="0"/>
          <w:numId w:val="7"/>
        </w:numPr>
        <w:ind w:leftChars="0"/>
        <w:rPr>
          <w:rFonts w:ascii="微軟正黑體" w:eastAsia="微軟正黑體" w:hAnsi="微軟正黑體"/>
          <w:bCs/>
          <w:sz w:val="20"/>
          <w:szCs w:val="20"/>
        </w:rPr>
      </w:pPr>
      <w:r>
        <w:rPr>
          <w:rFonts w:ascii="微軟正黑體" w:eastAsia="微軟正黑體" w:hAnsi="微軟正黑體" w:hint="eastAsia"/>
          <w:sz w:val="20"/>
          <w:szCs w:val="20"/>
        </w:rPr>
        <w:t>為達成專案的透明度，</w:t>
      </w:r>
      <w:r w:rsidRPr="007B365D">
        <w:rPr>
          <w:rFonts w:ascii="微軟正黑體" w:eastAsia="微軟正黑體" w:hAnsi="微軟正黑體" w:hint="eastAsia"/>
          <w:bCs/>
          <w:sz w:val="20"/>
          <w:szCs w:val="20"/>
        </w:rPr>
        <w:t>開發階段時導入了「文件及知識共享平台(</w:t>
      </w:r>
      <w:r w:rsidRPr="007B365D">
        <w:rPr>
          <w:rFonts w:ascii="微軟正黑體" w:eastAsia="微軟正黑體" w:hAnsi="微軟正黑體"/>
          <w:bCs/>
          <w:sz w:val="20"/>
          <w:szCs w:val="20"/>
        </w:rPr>
        <w:t>SharePoint</w:t>
      </w:r>
      <w:r w:rsidRPr="007B365D">
        <w:rPr>
          <w:rFonts w:ascii="微軟正黑體" w:eastAsia="微軟正黑體" w:hAnsi="微軟正黑體" w:hint="eastAsia"/>
          <w:bCs/>
          <w:sz w:val="20"/>
          <w:szCs w:val="20"/>
        </w:rPr>
        <w:t>)」</w:t>
      </w:r>
      <w:r>
        <w:rPr>
          <w:rFonts w:ascii="微軟正黑體" w:eastAsia="微軟正黑體" w:hAnsi="微軟正黑體" w:hint="eastAsia"/>
          <w:bCs/>
          <w:sz w:val="20"/>
          <w:szCs w:val="20"/>
        </w:rPr>
        <w:t>，以增加專案成員的橫向溝通且便於PM管理的目的。但以目前在職公司的</w:t>
      </w:r>
      <w:r w:rsidRPr="007B365D">
        <w:rPr>
          <w:rFonts w:ascii="微軟正黑體" w:eastAsia="微軟正黑體" w:hAnsi="微軟正黑體" w:hint="eastAsia"/>
          <w:bCs/>
          <w:sz w:val="20"/>
          <w:szCs w:val="20"/>
        </w:rPr>
        <w:t>的AS400轉換網頁系統專案為例</w:t>
      </w:r>
      <w:r>
        <w:rPr>
          <w:rFonts w:ascii="微軟正黑體" w:eastAsia="微軟正黑體" w:hAnsi="微軟正黑體" w:hint="eastAsia"/>
          <w:bCs/>
          <w:sz w:val="20"/>
          <w:szCs w:val="20"/>
        </w:rPr>
        <w:t>，雖落實了此方式但卻無法改善交付品質的問題，品質問題的原因</w:t>
      </w:r>
      <w:r w:rsidRPr="007B365D">
        <w:rPr>
          <w:rFonts w:ascii="微軟正黑體" w:eastAsia="微軟正黑體" w:hAnsi="微軟正黑體" w:hint="eastAsia"/>
          <w:bCs/>
          <w:sz w:val="20"/>
          <w:szCs w:val="20"/>
        </w:rPr>
        <w:t>最主要的還是需求討論時期沒有產出對應的需求文件，造成現在需求發散無法確認範圍，也</w:t>
      </w:r>
      <w:r>
        <w:rPr>
          <w:rFonts w:ascii="微軟正黑體" w:eastAsia="微軟正黑體" w:hAnsi="微軟正黑體" w:hint="eastAsia"/>
          <w:bCs/>
          <w:sz w:val="20"/>
          <w:szCs w:val="20"/>
        </w:rPr>
        <w:t>讓</w:t>
      </w:r>
      <w:r w:rsidRPr="007B365D">
        <w:rPr>
          <w:rFonts w:ascii="微軟正黑體" w:eastAsia="微軟正黑體" w:hAnsi="微軟正黑體" w:hint="eastAsia"/>
          <w:bCs/>
          <w:sz w:val="20"/>
          <w:szCs w:val="20"/>
        </w:rPr>
        <w:t>開發、測試人員沒有共同的依據。</w:t>
      </w:r>
    </w:p>
    <w:p w:rsidR="00FD0F37" w:rsidRDefault="00FD0F37" w:rsidP="00FD0F37">
      <w:pPr>
        <w:pStyle w:val="a3"/>
        <w:numPr>
          <w:ilvl w:val="0"/>
          <w:numId w:val="7"/>
        </w:numPr>
        <w:ind w:leftChars="0"/>
        <w:rPr>
          <w:rFonts w:ascii="微軟正黑體" w:eastAsia="微軟正黑體" w:hAnsi="微軟正黑體"/>
          <w:sz w:val="20"/>
          <w:szCs w:val="20"/>
        </w:rPr>
      </w:pPr>
      <w:r>
        <w:rPr>
          <w:rFonts w:ascii="微軟正黑體" w:eastAsia="微軟正黑體" w:hAnsi="微軟正黑體" w:hint="eastAsia"/>
          <w:sz w:val="20"/>
          <w:szCs w:val="20"/>
        </w:rPr>
        <w:t>為達成專案程式品質控管，於測試階段導入</w:t>
      </w:r>
      <w:r w:rsidRPr="00490C70">
        <w:rPr>
          <w:rFonts w:ascii="微軟正黑體" w:eastAsia="微軟正黑體" w:hAnsi="微軟正黑體" w:hint="eastAsia"/>
          <w:sz w:val="20"/>
          <w:szCs w:val="20"/>
        </w:rPr>
        <w:t>HP QC(</w:t>
      </w:r>
      <w:r w:rsidRPr="00490C70">
        <w:rPr>
          <w:rFonts w:ascii="微軟正黑體" w:eastAsia="微軟正黑體" w:hAnsi="微軟正黑體"/>
          <w:sz w:val="20"/>
          <w:szCs w:val="20"/>
        </w:rPr>
        <w:t>Quality Center)</w:t>
      </w:r>
      <w:r>
        <w:rPr>
          <w:rFonts w:ascii="微軟正黑體" w:eastAsia="微軟正黑體" w:hAnsi="微軟正黑體" w:hint="eastAsia"/>
          <w:sz w:val="20"/>
          <w:szCs w:val="20"/>
        </w:rPr>
        <w:t>，</w:t>
      </w:r>
      <w:r>
        <w:rPr>
          <w:rFonts w:ascii="微軟正黑體" w:eastAsia="微軟正黑體" w:hAnsi="微軟正黑體" w:hint="eastAsia"/>
          <w:sz w:val="20"/>
          <w:szCs w:val="20"/>
        </w:rPr>
        <w:t>利用不同腳色建立不同案例，用以達成多方角度的測試，確認交付程式的品質；若測試</w:t>
      </w:r>
      <w:r>
        <w:rPr>
          <w:rFonts w:ascii="微軟正黑體" w:eastAsia="微軟正黑體" w:hAnsi="微軟正黑體" w:hint="eastAsia"/>
          <w:sz w:val="20"/>
          <w:szCs w:val="20"/>
        </w:rPr>
        <w:t>中</w:t>
      </w:r>
      <w:r>
        <w:rPr>
          <w:rFonts w:ascii="微軟正黑體" w:eastAsia="微軟正黑體" w:hAnsi="微軟正黑體" w:hint="eastAsia"/>
          <w:sz w:val="20"/>
          <w:szCs w:val="20"/>
        </w:rPr>
        <w:t>有發現問題則</w:t>
      </w:r>
      <w:r>
        <w:rPr>
          <w:rFonts w:ascii="微軟正黑體" w:eastAsia="微軟正黑體" w:hAnsi="微軟正黑體" w:hint="eastAsia"/>
          <w:sz w:val="20"/>
          <w:szCs w:val="20"/>
        </w:rPr>
        <w:t>於該系統</w:t>
      </w:r>
      <w:r>
        <w:rPr>
          <w:rFonts w:ascii="微軟正黑體" w:eastAsia="微軟正黑體" w:hAnsi="微軟正黑體" w:hint="eastAsia"/>
          <w:sz w:val="20"/>
          <w:szCs w:val="20"/>
        </w:rPr>
        <w:t>開立</w:t>
      </w:r>
      <w:r w:rsidR="00582632">
        <w:rPr>
          <w:rFonts w:ascii="微軟正黑體" w:eastAsia="微軟正黑體" w:hAnsi="微軟正黑體" w:hint="eastAsia"/>
          <w:sz w:val="20"/>
          <w:szCs w:val="20"/>
        </w:rPr>
        <w:t>BUG</w:t>
      </w:r>
      <w:r>
        <w:rPr>
          <w:rFonts w:ascii="微軟正黑體" w:eastAsia="微軟正黑體" w:hAnsi="微軟正黑體" w:hint="eastAsia"/>
          <w:sz w:val="20"/>
          <w:szCs w:val="20"/>
        </w:rPr>
        <w:t>單，</w:t>
      </w:r>
      <w:r>
        <w:rPr>
          <w:rFonts w:ascii="微軟正黑體" w:eastAsia="微軟正黑體" w:hAnsi="微軟正黑體" w:hint="eastAsia"/>
          <w:sz w:val="20"/>
          <w:szCs w:val="20"/>
        </w:rPr>
        <w:t>利用系統</w:t>
      </w:r>
      <w:r>
        <w:rPr>
          <w:rFonts w:ascii="微軟正黑體" w:eastAsia="微軟正黑體" w:hAnsi="微軟正黑體" w:hint="eastAsia"/>
          <w:sz w:val="20"/>
          <w:szCs w:val="20"/>
        </w:rPr>
        <w:t>追蹤</w:t>
      </w:r>
      <w:r w:rsidR="00582632">
        <w:rPr>
          <w:rFonts w:ascii="微軟正黑體" w:eastAsia="微軟正黑體" w:hAnsi="微軟正黑體" w:hint="eastAsia"/>
          <w:sz w:val="20"/>
          <w:szCs w:val="20"/>
        </w:rPr>
        <w:t>BUG</w:t>
      </w:r>
      <w:r>
        <w:rPr>
          <w:rFonts w:ascii="微軟正黑體" w:eastAsia="微軟正黑體" w:hAnsi="微軟正黑體" w:hint="eastAsia"/>
          <w:sz w:val="20"/>
          <w:szCs w:val="20"/>
        </w:rPr>
        <w:t>單處理的狀況</w:t>
      </w:r>
      <w:r w:rsidR="00582632">
        <w:rPr>
          <w:rFonts w:ascii="微軟正黑體" w:eastAsia="微軟正黑體" w:hAnsi="微軟正黑體" w:hint="eastAsia"/>
          <w:sz w:val="20"/>
          <w:szCs w:val="20"/>
        </w:rPr>
        <w:t>與紀錄發生的原因</w:t>
      </w:r>
      <w:r>
        <w:rPr>
          <w:rFonts w:ascii="微軟正黑體" w:eastAsia="微軟正黑體" w:hAnsi="微軟正黑體" w:hint="eastAsia"/>
          <w:sz w:val="20"/>
          <w:szCs w:val="20"/>
        </w:rPr>
        <w:t>。</w:t>
      </w:r>
    </w:p>
    <w:p w:rsidR="00582632" w:rsidRDefault="00582632" w:rsidP="006610C1">
      <w:pPr>
        <w:rPr>
          <w:rFonts w:ascii="微軟正黑體" w:eastAsia="微軟正黑體" w:hAnsi="微軟正黑體" w:hint="eastAsia"/>
          <w:sz w:val="20"/>
          <w:szCs w:val="20"/>
        </w:rPr>
      </w:pPr>
    </w:p>
    <w:p w:rsidR="00A2017E" w:rsidRPr="00A2017E" w:rsidRDefault="00A2017E" w:rsidP="00A2017E">
      <w:pPr>
        <w:rPr>
          <w:rFonts w:ascii="微軟正黑體" w:eastAsia="微軟正黑體" w:hAnsi="微軟正黑體"/>
          <w:sz w:val="20"/>
          <w:szCs w:val="20"/>
        </w:rPr>
      </w:pPr>
      <w:r w:rsidRPr="00A2017E">
        <w:rPr>
          <w:rFonts w:ascii="微軟正黑體" w:eastAsia="微軟正黑體" w:hAnsi="微軟正黑體" w:hint="eastAsia"/>
          <w:b/>
          <w:bCs/>
          <w:sz w:val="20"/>
          <w:szCs w:val="20"/>
        </w:rPr>
        <w:t>未來在新工作的貢獻及期待</w:t>
      </w:r>
    </w:p>
    <w:p w:rsidR="00A2017E" w:rsidRPr="00A2017E" w:rsidRDefault="00A2017E" w:rsidP="006610C1">
      <w:pPr>
        <w:rPr>
          <w:rFonts w:ascii="微軟正黑體" w:eastAsia="微軟正黑體" w:hAnsi="微軟正黑體" w:hint="eastAsia"/>
          <w:sz w:val="20"/>
          <w:szCs w:val="20"/>
        </w:rPr>
      </w:pPr>
      <w:bookmarkStart w:id="0" w:name="_GoBack"/>
      <w:r>
        <w:rPr>
          <w:rFonts w:ascii="微軟正黑體" w:eastAsia="微軟正黑體" w:hAnsi="微軟正黑體" w:hint="eastAsia"/>
          <w:sz w:val="20"/>
          <w:szCs w:val="20"/>
        </w:rPr>
        <w:tab/>
        <w:t>去年考取的PMP的證照，</w:t>
      </w:r>
      <w:r w:rsidR="004019AB">
        <w:rPr>
          <w:rFonts w:ascii="微軟正黑體" w:eastAsia="微軟正黑體" w:hAnsi="微軟正黑體" w:hint="eastAsia"/>
          <w:sz w:val="20"/>
          <w:szCs w:val="20"/>
        </w:rPr>
        <w:t>希望</w:t>
      </w:r>
      <w:r>
        <w:rPr>
          <w:rFonts w:ascii="微軟正黑體" w:eastAsia="微軟正黑體" w:hAnsi="微軟正黑體" w:hint="eastAsia"/>
          <w:sz w:val="20"/>
          <w:szCs w:val="20"/>
        </w:rPr>
        <w:t>自己可以利用所學</w:t>
      </w:r>
      <w:r w:rsidR="004019AB">
        <w:rPr>
          <w:rFonts w:ascii="微軟正黑體" w:eastAsia="微軟正黑體" w:hAnsi="微軟正黑體" w:hint="eastAsia"/>
          <w:sz w:val="20"/>
          <w:szCs w:val="20"/>
        </w:rPr>
        <w:t>的專案管理知識套用在未來的工作上，讓專案可以如期如質的完成</w:t>
      </w:r>
      <w:r w:rsidR="001935FE">
        <w:rPr>
          <w:rFonts w:ascii="微軟正黑體" w:eastAsia="微軟正黑體" w:hAnsi="微軟正黑體" w:hint="eastAsia"/>
          <w:sz w:val="20"/>
          <w:szCs w:val="20"/>
        </w:rPr>
        <w:t>。</w:t>
      </w:r>
      <w:r w:rsidR="004019AB">
        <w:rPr>
          <w:rFonts w:ascii="微軟正黑體" w:eastAsia="微軟正黑體" w:hAnsi="微軟正黑體" w:hint="eastAsia"/>
          <w:sz w:val="20"/>
          <w:szCs w:val="20"/>
        </w:rPr>
        <w:t>期待新工作接觸不同領域的系統並了解</w:t>
      </w:r>
      <w:r w:rsidR="001935FE">
        <w:rPr>
          <w:rFonts w:ascii="微軟正黑體" w:eastAsia="微軟正黑體" w:hAnsi="微軟正黑體" w:hint="eastAsia"/>
          <w:sz w:val="20"/>
          <w:szCs w:val="20"/>
        </w:rPr>
        <w:t>其</w:t>
      </w:r>
      <w:r w:rsidR="004019AB">
        <w:rPr>
          <w:rFonts w:ascii="微軟正黑體" w:eastAsia="微軟正黑體" w:hAnsi="微軟正黑體" w:hint="eastAsia"/>
          <w:sz w:val="20"/>
          <w:szCs w:val="20"/>
        </w:rPr>
        <w:t>knowhow，增加自己的專業知識</w:t>
      </w:r>
      <w:r w:rsidR="001935FE">
        <w:rPr>
          <w:rFonts w:ascii="微軟正黑體" w:eastAsia="微軟正黑體" w:hAnsi="微軟正黑體" w:hint="eastAsia"/>
          <w:sz w:val="20"/>
          <w:szCs w:val="20"/>
        </w:rPr>
        <w:t>，擁有了專業知識後在執行系統分析相關工作時能更得心應手</w:t>
      </w:r>
      <w:r w:rsidR="00521FCD">
        <w:rPr>
          <w:rFonts w:ascii="微軟正黑體" w:eastAsia="微軟正黑體" w:hAnsi="微軟正黑體" w:hint="eastAsia"/>
          <w:sz w:val="20"/>
          <w:szCs w:val="20"/>
        </w:rPr>
        <w:t>。</w:t>
      </w:r>
      <w:bookmarkEnd w:id="0"/>
    </w:p>
    <w:sectPr w:rsidR="00A2017E" w:rsidRPr="00A2017E" w:rsidSect="00C0067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1A7" w:rsidRDefault="008841A7" w:rsidP="00F14E6E">
      <w:r>
        <w:separator/>
      </w:r>
    </w:p>
  </w:endnote>
  <w:endnote w:type="continuationSeparator" w:id="0">
    <w:p w:rsidR="008841A7" w:rsidRDefault="008841A7" w:rsidP="00F1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1A7" w:rsidRDefault="008841A7" w:rsidP="00F14E6E">
      <w:r>
        <w:separator/>
      </w:r>
    </w:p>
  </w:footnote>
  <w:footnote w:type="continuationSeparator" w:id="0">
    <w:p w:rsidR="008841A7" w:rsidRDefault="008841A7" w:rsidP="00F14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A51"/>
    <w:multiLevelType w:val="hybridMultilevel"/>
    <w:tmpl w:val="E44CB7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8A1539"/>
    <w:multiLevelType w:val="hybridMultilevel"/>
    <w:tmpl w:val="E41CB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0331837"/>
    <w:multiLevelType w:val="hybridMultilevel"/>
    <w:tmpl w:val="6F2EA9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4F70A6E"/>
    <w:multiLevelType w:val="hybridMultilevel"/>
    <w:tmpl w:val="B1F462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9BF62D9"/>
    <w:multiLevelType w:val="hybridMultilevel"/>
    <w:tmpl w:val="FA04FD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B63672D"/>
    <w:multiLevelType w:val="hybridMultilevel"/>
    <w:tmpl w:val="DB54A95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E0A4541"/>
    <w:multiLevelType w:val="hybridMultilevel"/>
    <w:tmpl w:val="C5F846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71"/>
    <w:rsid w:val="000035B0"/>
    <w:rsid w:val="00095C40"/>
    <w:rsid w:val="00123FC4"/>
    <w:rsid w:val="00127864"/>
    <w:rsid w:val="0013069F"/>
    <w:rsid w:val="0013651F"/>
    <w:rsid w:val="001935FE"/>
    <w:rsid w:val="00194DDE"/>
    <w:rsid w:val="001F622A"/>
    <w:rsid w:val="00204644"/>
    <w:rsid w:val="002074CD"/>
    <w:rsid w:val="00295816"/>
    <w:rsid w:val="002B38ED"/>
    <w:rsid w:val="00335509"/>
    <w:rsid w:val="003B7BD5"/>
    <w:rsid w:val="004019AB"/>
    <w:rsid w:val="004170D6"/>
    <w:rsid w:val="00490C70"/>
    <w:rsid w:val="004F4F1B"/>
    <w:rsid w:val="00521FCD"/>
    <w:rsid w:val="00530620"/>
    <w:rsid w:val="005666C6"/>
    <w:rsid w:val="00582632"/>
    <w:rsid w:val="00583DDC"/>
    <w:rsid w:val="00640592"/>
    <w:rsid w:val="006610C1"/>
    <w:rsid w:val="00665752"/>
    <w:rsid w:val="00685A7E"/>
    <w:rsid w:val="00717A47"/>
    <w:rsid w:val="00757AA0"/>
    <w:rsid w:val="0076434D"/>
    <w:rsid w:val="007A7CC8"/>
    <w:rsid w:val="007B365D"/>
    <w:rsid w:val="00881D3A"/>
    <w:rsid w:val="008841A7"/>
    <w:rsid w:val="008A2F65"/>
    <w:rsid w:val="008B40E5"/>
    <w:rsid w:val="008B4B08"/>
    <w:rsid w:val="00976B1D"/>
    <w:rsid w:val="009F3EA7"/>
    <w:rsid w:val="00A2017E"/>
    <w:rsid w:val="00AD7ED7"/>
    <w:rsid w:val="00BC463C"/>
    <w:rsid w:val="00BF5707"/>
    <w:rsid w:val="00C00671"/>
    <w:rsid w:val="00C10D65"/>
    <w:rsid w:val="00C2129D"/>
    <w:rsid w:val="00C77B2A"/>
    <w:rsid w:val="00D23EF7"/>
    <w:rsid w:val="00D87B05"/>
    <w:rsid w:val="00DA6055"/>
    <w:rsid w:val="00DF3934"/>
    <w:rsid w:val="00E27F7E"/>
    <w:rsid w:val="00F14E6E"/>
    <w:rsid w:val="00F259C5"/>
    <w:rsid w:val="00F37015"/>
    <w:rsid w:val="00F87E32"/>
    <w:rsid w:val="00FD0F37"/>
    <w:rsid w:val="00FE5658"/>
    <w:rsid w:val="00FF06A4"/>
    <w:rsid w:val="00FF5D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8649"/>
  <w15:chartTrackingRefBased/>
  <w15:docId w15:val="{C9B3AB4B-1628-43E7-9BA4-690F94E3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90C7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C0067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00671"/>
    <w:rPr>
      <w:rFonts w:ascii="新細明體" w:eastAsia="新細明體" w:hAnsi="新細明體" w:cs="新細明體"/>
      <w:b/>
      <w:bCs/>
      <w:kern w:val="0"/>
      <w:sz w:val="36"/>
      <w:szCs w:val="36"/>
    </w:rPr>
  </w:style>
  <w:style w:type="character" w:customStyle="1" w:styleId="nameinner">
    <w:name w:val="name__inner"/>
    <w:basedOn w:val="a0"/>
    <w:rsid w:val="00C00671"/>
  </w:style>
  <w:style w:type="paragraph" w:styleId="a3">
    <w:name w:val="List Paragraph"/>
    <w:basedOn w:val="a"/>
    <w:uiPriority w:val="34"/>
    <w:qFormat/>
    <w:rsid w:val="006610C1"/>
    <w:pPr>
      <w:ind w:leftChars="200" w:left="480"/>
    </w:pPr>
  </w:style>
  <w:style w:type="paragraph" w:styleId="a4">
    <w:name w:val="Balloon Text"/>
    <w:basedOn w:val="a"/>
    <w:link w:val="a5"/>
    <w:uiPriority w:val="99"/>
    <w:semiHidden/>
    <w:unhideWhenUsed/>
    <w:rsid w:val="0066575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65752"/>
    <w:rPr>
      <w:rFonts w:asciiTheme="majorHAnsi" w:eastAsiaTheme="majorEastAsia" w:hAnsiTheme="majorHAnsi" w:cstheme="majorBidi"/>
      <w:sz w:val="18"/>
      <w:szCs w:val="18"/>
    </w:rPr>
  </w:style>
  <w:style w:type="paragraph" w:styleId="a6">
    <w:name w:val="header"/>
    <w:basedOn w:val="a"/>
    <w:link w:val="a7"/>
    <w:uiPriority w:val="99"/>
    <w:unhideWhenUsed/>
    <w:rsid w:val="00F14E6E"/>
    <w:pPr>
      <w:tabs>
        <w:tab w:val="center" w:pos="4153"/>
        <w:tab w:val="right" w:pos="8306"/>
      </w:tabs>
      <w:snapToGrid w:val="0"/>
    </w:pPr>
    <w:rPr>
      <w:sz w:val="20"/>
      <w:szCs w:val="20"/>
    </w:rPr>
  </w:style>
  <w:style w:type="character" w:customStyle="1" w:styleId="a7">
    <w:name w:val="頁首 字元"/>
    <w:basedOn w:val="a0"/>
    <w:link w:val="a6"/>
    <w:uiPriority w:val="99"/>
    <w:rsid w:val="00F14E6E"/>
    <w:rPr>
      <w:sz w:val="20"/>
      <w:szCs w:val="20"/>
    </w:rPr>
  </w:style>
  <w:style w:type="paragraph" w:styleId="a8">
    <w:name w:val="footer"/>
    <w:basedOn w:val="a"/>
    <w:link w:val="a9"/>
    <w:uiPriority w:val="99"/>
    <w:unhideWhenUsed/>
    <w:rsid w:val="00F14E6E"/>
    <w:pPr>
      <w:tabs>
        <w:tab w:val="center" w:pos="4153"/>
        <w:tab w:val="right" w:pos="8306"/>
      </w:tabs>
      <w:snapToGrid w:val="0"/>
    </w:pPr>
    <w:rPr>
      <w:sz w:val="20"/>
      <w:szCs w:val="20"/>
    </w:rPr>
  </w:style>
  <w:style w:type="character" w:customStyle="1" w:styleId="a9">
    <w:name w:val="頁尾 字元"/>
    <w:basedOn w:val="a0"/>
    <w:link w:val="a8"/>
    <w:uiPriority w:val="99"/>
    <w:rsid w:val="00F14E6E"/>
    <w:rPr>
      <w:sz w:val="20"/>
      <w:szCs w:val="20"/>
    </w:rPr>
  </w:style>
  <w:style w:type="character" w:customStyle="1" w:styleId="10">
    <w:name w:val="標題 1 字元"/>
    <w:basedOn w:val="a0"/>
    <w:link w:val="1"/>
    <w:uiPriority w:val="9"/>
    <w:rsid w:val="00490C70"/>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6946">
      <w:bodyDiv w:val="1"/>
      <w:marLeft w:val="0"/>
      <w:marRight w:val="0"/>
      <w:marTop w:val="0"/>
      <w:marBottom w:val="0"/>
      <w:divBdr>
        <w:top w:val="none" w:sz="0" w:space="0" w:color="auto"/>
        <w:left w:val="none" w:sz="0" w:space="0" w:color="auto"/>
        <w:bottom w:val="none" w:sz="0" w:space="0" w:color="auto"/>
        <w:right w:val="none" w:sz="0" w:space="0" w:color="auto"/>
      </w:divBdr>
      <w:divsChild>
        <w:div w:id="1491167434">
          <w:marLeft w:val="0"/>
          <w:marRight w:val="0"/>
          <w:marTop w:val="0"/>
          <w:marBottom w:val="0"/>
          <w:divBdr>
            <w:top w:val="none" w:sz="0" w:space="0" w:color="auto"/>
            <w:left w:val="none" w:sz="0" w:space="0" w:color="auto"/>
            <w:bottom w:val="single" w:sz="6" w:space="9" w:color="EEEEEE"/>
            <w:right w:val="none" w:sz="0" w:space="0" w:color="auto"/>
          </w:divBdr>
          <w:divsChild>
            <w:div w:id="32922663">
              <w:marLeft w:val="0"/>
              <w:marRight w:val="0"/>
              <w:marTop w:val="0"/>
              <w:marBottom w:val="0"/>
              <w:divBdr>
                <w:top w:val="none" w:sz="0" w:space="0" w:color="auto"/>
                <w:left w:val="none" w:sz="0" w:space="0" w:color="auto"/>
                <w:bottom w:val="none" w:sz="0" w:space="0" w:color="auto"/>
                <w:right w:val="none" w:sz="0" w:space="0" w:color="auto"/>
              </w:divBdr>
              <w:divsChild>
                <w:div w:id="1584756190">
                  <w:marLeft w:val="-180"/>
                  <w:marRight w:val="-180"/>
                  <w:marTop w:val="0"/>
                  <w:marBottom w:val="0"/>
                  <w:divBdr>
                    <w:top w:val="none" w:sz="0" w:space="0" w:color="auto"/>
                    <w:left w:val="none" w:sz="0" w:space="0" w:color="auto"/>
                    <w:bottom w:val="none" w:sz="0" w:space="0" w:color="auto"/>
                    <w:right w:val="none" w:sz="0" w:space="0" w:color="auto"/>
                  </w:divBdr>
                  <w:divsChild>
                    <w:div w:id="1377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16910">
          <w:marLeft w:val="0"/>
          <w:marRight w:val="0"/>
          <w:marTop w:val="0"/>
          <w:marBottom w:val="0"/>
          <w:divBdr>
            <w:top w:val="none" w:sz="0" w:space="0" w:color="auto"/>
            <w:left w:val="none" w:sz="0" w:space="0" w:color="auto"/>
            <w:bottom w:val="none" w:sz="0" w:space="0" w:color="auto"/>
            <w:right w:val="none" w:sz="0" w:space="0" w:color="auto"/>
          </w:divBdr>
          <w:divsChild>
            <w:div w:id="595791992">
              <w:marLeft w:val="0"/>
              <w:marRight w:val="0"/>
              <w:marTop w:val="0"/>
              <w:marBottom w:val="0"/>
              <w:divBdr>
                <w:top w:val="none" w:sz="0" w:space="0" w:color="auto"/>
                <w:left w:val="none" w:sz="0" w:space="0" w:color="auto"/>
                <w:bottom w:val="none" w:sz="0" w:space="0" w:color="auto"/>
                <w:right w:val="none" w:sz="0" w:space="0" w:color="auto"/>
              </w:divBdr>
              <w:divsChild>
                <w:div w:id="405736316">
                  <w:marLeft w:val="0"/>
                  <w:marRight w:val="0"/>
                  <w:marTop w:val="0"/>
                  <w:marBottom w:val="0"/>
                  <w:divBdr>
                    <w:top w:val="none" w:sz="0" w:space="0" w:color="auto"/>
                    <w:left w:val="none" w:sz="0" w:space="0" w:color="auto"/>
                    <w:bottom w:val="none" w:sz="0" w:space="0" w:color="auto"/>
                    <w:right w:val="none" w:sz="0" w:space="0" w:color="auto"/>
                  </w:divBdr>
                  <w:divsChild>
                    <w:div w:id="1908881182">
                      <w:marLeft w:val="-60"/>
                      <w:marRight w:val="-60"/>
                      <w:marTop w:val="0"/>
                      <w:marBottom w:val="0"/>
                      <w:divBdr>
                        <w:top w:val="none" w:sz="0" w:space="0" w:color="auto"/>
                        <w:left w:val="none" w:sz="0" w:space="0" w:color="auto"/>
                        <w:bottom w:val="none" w:sz="0" w:space="0" w:color="auto"/>
                        <w:right w:val="none" w:sz="0" w:space="0" w:color="auto"/>
                      </w:divBdr>
                      <w:divsChild>
                        <w:div w:id="499005553">
                          <w:marLeft w:val="0"/>
                          <w:marRight w:val="0"/>
                          <w:marTop w:val="0"/>
                          <w:marBottom w:val="0"/>
                          <w:divBdr>
                            <w:top w:val="none" w:sz="0" w:space="0" w:color="auto"/>
                            <w:left w:val="none" w:sz="0" w:space="0" w:color="auto"/>
                            <w:bottom w:val="none" w:sz="0" w:space="0" w:color="auto"/>
                            <w:right w:val="none" w:sz="0" w:space="0" w:color="auto"/>
                          </w:divBdr>
                          <w:divsChild>
                            <w:div w:id="1172767795">
                              <w:marLeft w:val="0"/>
                              <w:marRight w:val="0"/>
                              <w:marTop w:val="0"/>
                              <w:marBottom w:val="0"/>
                              <w:divBdr>
                                <w:top w:val="none" w:sz="0" w:space="0" w:color="auto"/>
                                <w:left w:val="none" w:sz="0" w:space="0" w:color="auto"/>
                                <w:bottom w:val="none" w:sz="0" w:space="0" w:color="auto"/>
                                <w:right w:val="none" w:sz="0" w:space="0" w:color="auto"/>
                              </w:divBdr>
                            </w:div>
                            <w:div w:id="276103968">
                              <w:marLeft w:val="0"/>
                              <w:marRight w:val="0"/>
                              <w:marTop w:val="0"/>
                              <w:marBottom w:val="0"/>
                              <w:divBdr>
                                <w:top w:val="none" w:sz="0" w:space="0" w:color="auto"/>
                                <w:left w:val="none" w:sz="0" w:space="0" w:color="auto"/>
                                <w:bottom w:val="none" w:sz="0" w:space="0" w:color="auto"/>
                                <w:right w:val="none" w:sz="0" w:space="0" w:color="auto"/>
                              </w:divBdr>
                            </w:div>
                            <w:div w:id="15204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39436">
      <w:bodyDiv w:val="1"/>
      <w:marLeft w:val="0"/>
      <w:marRight w:val="0"/>
      <w:marTop w:val="0"/>
      <w:marBottom w:val="0"/>
      <w:divBdr>
        <w:top w:val="none" w:sz="0" w:space="0" w:color="auto"/>
        <w:left w:val="none" w:sz="0" w:space="0" w:color="auto"/>
        <w:bottom w:val="none" w:sz="0" w:space="0" w:color="auto"/>
        <w:right w:val="none" w:sz="0" w:space="0" w:color="auto"/>
      </w:divBdr>
      <w:divsChild>
        <w:div w:id="83035424">
          <w:marLeft w:val="0"/>
          <w:marRight w:val="0"/>
          <w:marTop w:val="0"/>
          <w:marBottom w:val="0"/>
          <w:divBdr>
            <w:top w:val="none" w:sz="0" w:space="0" w:color="auto"/>
            <w:left w:val="none" w:sz="0" w:space="0" w:color="auto"/>
            <w:bottom w:val="single" w:sz="6" w:space="9" w:color="EEEEEE"/>
            <w:right w:val="none" w:sz="0" w:space="0" w:color="auto"/>
          </w:divBdr>
          <w:divsChild>
            <w:div w:id="172647207">
              <w:marLeft w:val="0"/>
              <w:marRight w:val="0"/>
              <w:marTop w:val="0"/>
              <w:marBottom w:val="0"/>
              <w:divBdr>
                <w:top w:val="none" w:sz="0" w:space="0" w:color="auto"/>
                <w:left w:val="none" w:sz="0" w:space="0" w:color="auto"/>
                <w:bottom w:val="none" w:sz="0" w:space="0" w:color="auto"/>
                <w:right w:val="none" w:sz="0" w:space="0" w:color="auto"/>
              </w:divBdr>
              <w:divsChild>
                <w:div w:id="968901096">
                  <w:marLeft w:val="-180"/>
                  <w:marRight w:val="-180"/>
                  <w:marTop w:val="0"/>
                  <w:marBottom w:val="0"/>
                  <w:divBdr>
                    <w:top w:val="none" w:sz="0" w:space="0" w:color="auto"/>
                    <w:left w:val="none" w:sz="0" w:space="0" w:color="auto"/>
                    <w:bottom w:val="none" w:sz="0" w:space="0" w:color="auto"/>
                    <w:right w:val="none" w:sz="0" w:space="0" w:color="auto"/>
                  </w:divBdr>
                  <w:divsChild>
                    <w:div w:id="103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845">
          <w:marLeft w:val="0"/>
          <w:marRight w:val="0"/>
          <w:marTop w:val="0"/>
          <w:marBottom w:val="0"/>
          <w:divBdr>
            <w:top w:val="none" w:sz="0" w:space="0" w:color="auto"/>
            <w:left w:val="none" w:sz="0" w:space="0" w:color="auto"/>
            <w:bottom w:val="none" w:sz="0" w:space="0" w:color="auto"/>
            <w:right w:val="none" w:sz="0" w:space="0" w:color="auto"/>
          </w:divBdr>
          <w:divsChild>
            <w:div w:id="928005561">
              <w:marLeft w:val="0"/>
              <w:marRight w:val="0"/>
              <w:marTop w:val="0"/>
              <w:marBottom w:val="0"/>
              <w:divBdr>
                <w:top w:val="none" w:sz="0" w:space="0" w:color="auto"/>
                <w:left w:val="none" w:sz="0" w:space="0" w:color="auto"/>
                <w:bottom w:val="none" w:sz="0" w:space="0" w:color="auto"/>
                <w:right w:val="none" w:sz="0" w:space="0" w:color="auto"/>
              </w:divBdr>
              <w:divsChild>
                <w:div w:id="252470437">
                  <w:marLeft w:val="0"/>
                  <w:marRight w:val="0"/>
                  <w:marTop w:val="0"/>
                  <w:marBottom w:val="0"/>
                  <w:divBdr>
                    <w:top w:val="none" w:sz="0" w:space="0" w:color="auto"/>
                    <w:left w:val="none" w:sz="0" w:space="0" w:color="auto"/>
                    <w:bottom w:val="none" w:sz="0" w:space="0" w:color="auto"/>
                    <w:right w:val="none" w:sz="0" w:space="0" w:color="auto"/>
                  </w:divBdr>
                  <w:divsChild>
                    <w:div w:id="1297180126">
                      <w:marLeft w:val="-60"/>
                      <w:marRight w:val="-60"/>
                      <w:marTop w:val="0"/>
                      <w:marBottom w:val="0"/>
                      <w:divBdr>
                        <w:top w:val="none" w:sz="0" w:space="0" w:color="auto"/>
                        <w:left w:val="none" w:sz="0" w:space="0" w:color="auto"/>
                        <w:bottom w:val="none" w:sz="0" w:space="0" w:color="auto"/>
                        <w:right w:val="none" w:sz="0" w:space="0" w:color="auto"/>
                      </w:divBdr>
                      <w:divsChild>
                        <w:div w:id="1942253451">
                          <w:marLeft w:val="0"/>
                          <w:marRight w:val="0"/>
                          <w:marTop w:val="0"/>
                          <w:marBottom w:val="0"/>
                          <w:divBdr>
                            <w:top w:val="none" w:sz="0" w:space="0" w:color="auto"/>
                            <w:left w:val="none" w:sz="0" w:space="0" w:color="auto"/>
                            <w:bottom w:val="none" w:sz="0" w:space="0" w:color="auto"/>
                            <w:right w:val="none" w:sz="0" w:space="0" w:color="auto"/>
                          </w:divBdr>
                          <w:divsChild>
                            <w:div w:id="674189762">
                              <w:marLeft w:val="0"/>
                              <w:marRight w:val="0"/>
                              <w:marTop w:val="0"/>
                              <w:marBottom w:val="0"/>
                              <w:divBdr>
                                <w:top w:val="none" w:sz="0" w:space="0" w:color="auto"/>
                                <w:left w:val="none" w:sz="0" w:space="0" w:color="auto"/>
                                <w:bottom w:val="none" w:sz="0" w:space="0" w:color="auto"/>
                                <w:right w:val="none" w:sz="0" w:space="0" w:color="auto"/>
                              </w:divBdr>
                            </w:div>
                            <w:div w:id="803546495">
                              <w:marLeft w:val="0"/>
                              <w:marRight w:val="0"/>
                              <w:marTop w:val="0"/>
                              <w:marBottom w:val="0"/>
                              <w:divBdr>
                                <w:top w:val="none" w:sz="0" w:space="0" w:color="auto"/>
                                <w:left w:val="none" w:sz="0" w:space="0" w:color="auto"/>
                                <w:bottom w:val="none" w:sz="0" w:space="0" w:color="auto"/>
                                <w:right w:val="none" w:sz="0" w:space="0" w:color="auto"/>
                              </w:divBdr>
                            </w:div>
                            <w:div w:id="1440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216">
              <w:marLeft w:val="0"/>
              <w:marRight w:val="0"/>
              <w:marTop w:val="0"/>
              <w:marBottom w:val="0"/>
              <w:divBdr>
                <w:top w:val="none" w:sz="0" w:space="0" w:color="auto"/>
                <w:left w:val="none" w:sz="0" w:space="0" w:color="auto"/>
                <w:bottom w:val="none" w:sz="0" w:space="0" w:color="auto"/>
                <w:right w:val="none" w:sz="0" w:space="0" w:color="auto"/>
              </w:divBdr>
              <w:divsChild>
                <w:div w:id="1078596329">
                  <w:marLeft w:val="0"/>
                  <w:marRight w:val="0"/>
                  <w:marTop w:val="0"/>
                  <w:marBottom w:val="0"/>
                  <w:divBdr>
                    <w:top w:val="none" w:sz="0" w:space="0" w:color="auto"/>
                    <w:left w:val="none" w:sz="0" w:space="0" w:color="auto"/>
                    <w:bottom w:val="none" w:sz="0" w:space="0" w:color="auto"/>
                    <w:right w:val="none" w:sz="0" w:space="0" w:color="auto"/>
                  </w:divBdr>
                  <w:divsChild>
                    <w:div w:id="494610903">
                      <w:marLeft w:val="-60"/>
                      <w:marRight w:val="-60"/>
                      <w:marTop w:val="0"/>
                      <w:marBottom w:val="0"/>
                      <w:divBdr>
                        <w:top w:val="none" w:sz="0" w:space="0" w:color="auto"/>
                        <w:left w:val="none" w:sz="0" w:space="0" w:color="auto"/>
                        <w:bottom w:val="none" w:sz="0" w:space="0" w:color="auto"/>
                        <w:right w:val="none" w:sz="0" w:space="0" w:color="auto"/>
                      </w:divBdr>
                      <w:divsChild>
                        <w:div w:id="747657677">
                          <w:marLeft w:val="0"/>
                          <w:marRight w:val="0"/>
                          <w:marTop w:val="0"/>
                          <w:marBottom w:val="0"/>
                          <w:divBdr>
                            <w:top w:val="none" w:sz="0" w:space="0" w:color="auto"/>
                            <w:left w:val="none" w:sz="0" w:space="0" w:color="auto"/>
                            <w:bottom w:val="none" w:sz="0" w:space="0" w:color="auto"/>
                            <w:right w:val="none" w:sz="0" w:space="0" w:color="auto"/>
                          </w:divBdr>
                          <w:divsChild>
                            <w:div w:id="354199">
                              <w:marLeft w:val="0"/>
                              <w:marRight w:val="0"/>
                              <w:marTop w:val="0"/>
                              <w:marBottom w:val="0"/>
                              <w:divBdr>
                                <w:top w:val="none" w:sz="0" w:space="0" w:color="auto"/>
                                <w:left w:val="none" w:sz="0" w:space="0" w:color="auto"/>
                                <w:bottom w:val="none" w:sz="0" w:space="0" w:color="auto"/>
                                <w:right w:val="none" w:sz="0" w:space="0" w:color="auto"/>
                              </w:divBdr>
                            </w:div>
                            <w:div w:id="901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458259">
      <w:bodyDiv w:val="1"/>
      <w:marLeft w:val="0"/>
      <w:marRight w:val="0"/>
      <w:marTop w:val="0"/>
      <w:marBottom w:val="0"/>
      <w:divBdr>
        <w:top w:val="none" w:sz="0" w:space="0" w:color="auto"/>
        <w:left w:val="none" w:sz="0" w:space="0" w:color="auto"/>
        <w:bottom w:val="none" w:sz="0" w:space="0" w:color="auto"/>
        <w:right w:val="none" w:sz="0" w:space="0" w:color="auto"/>
      </w:divBdr>
    </w:div>
    <w:div w:id="17181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涂宇欣</cp:lastModifiedBy>
  <cp:revision>8</cp:revision>
  <dcterms:created xsi:type="dcterms:W3CDTF">2021-04-21T01:45:00Z</dcterms:created>
  <dcterms:modified xsi:type="dcterms:W3CDTF">2021-04-21T08:39:00Z</dcterms:modified>
</cp:coreProperties>
</file>