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34DD19F" w:rsidR="00F07600" w:rsidRDefault="00B56C58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B6F81A6" w14:textId="15926112" w:rsidR="00B56C58" w:rsidRPr="00B56C58" w:rsidRDefault="00B56C58" w:rsidP="00B56C58">
      <w:pPr>
        <w:rPr>
          <w:rFonts w:ascii="標楷體" w:eastAsia="標楷體" w:hAnsi="標楷體"/>
        </w:rPr>
      </w:pPr>
      <w:r w:rsidRPr="00B56C58">
        <w:rPr>
          <w:rFonts w:ascii="標楷體" w:eastAsia="標楷體" w:hAnsi="標楷體" w:hint="eastAsia"/>
        </w:rPr>
        <w:t>自動顯示原值,皆不可修改</w:t>
      </w:r>
    </w:p>
    <w:p w14:paraId="6EE6FB33" w14:textId="31A339FF" w:rsidR="00B56C58" w:rsidRPr="00B56C58" w:rsidRDefault="00B56C58" w:rsidP="00B56C58">
      <w:pPr>
        <w:rPr>
          <w:rFonts w:hint="eastAsia"/>
        </w:rPr>
      </w:pPr>
      <w:r w:rsidRPr="00B56C58">
        <w:drawing>
          <wp:inline distT="0" distB="0" distL="0" distR="0" wp14:anchorId="5DF4BAD6" wp14:editId="7FA626E6">
            <wp:extent cx="5274310" cy="29768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58" w:rsidRPr="00B56C5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EA7C5B4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670</w:t>
          </w:r>
          <w:r w:rsidR="00E02004">
            <w:rPr>
              <w:rFonts w:ascii="標楷體" w:eastAsia="標楷體" w:hAnsi="標楷體" w:hint="eastAsia"/>
              <w:noProof/>
            </w:rPr>
            <w:t>8利息收入預算數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56C58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56C5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2022-01-06T03:08:00Z</dcterms:modified>
</cp:coreProperties>
</file>