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E3BD647" w:rsidR="00661448" w:rsidRDefault="00861223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89834AA" w14:textId="312B934E" w:rsidR="00861223" w:rsidRDefault="00861223" w:rsidP="00861223">
      <w:pPr>
        <w:rPr>
          <w:rFonts w:hint="eastAsia"/>
        </w:rPr>
      </w:pPr>
      <w:r>
        <w:rPr>
          <w:rFonts w:hint="eastAsia"/>
        </w:rPr>
        <w:t>自動顯示原值</w:t>
      </w:r>
      <w:r w:rsidR="00124D36">
        <w:rPr>
          <w:rFonts w:hint="eastAsia"/>
        </w:rPr>
        <w:t>，債務人</w:t>
      </w:r>
      <w:r w:rsidR="00124D36">
        <w:rPr>
          <w:rFonts w:hint="eastAsia"/>
        </w:rPr>
        <w:t>IDN</w:t>
      </w:r>
      <w:r w:rsidR="00124D36">
        <w:rPr>
          <w:rFonts w:hint="eastAsia"/>
        </w:rPr>
        <w:t>、報算單位代號、調解申請日、受理方式、受理調解機構代號，不可修改</w:t>
      </w:r>
    </w:p>
    <w:p w14:paraId="51AB813D" w14:textId="0C548D43" w:rsidR="00861223" w:rsidRPr="00861223" w:rsidRDefault="00861223" w:rsidP="00861223">
      <w:pPr>
        <w:rPr>
          <w:rFonts w:hint="eastAsia"/>
        </w:rPr>
      </w:pPr>
      <w:r w:rsidRPr="00861223">
        <w:drawing>
          <wp:inline distT="0" distB="0" distL="0" distR="0" wp14:anchorId="22BC0055" wp14:editId="4081BE31">
            <wp:extent cx="5274310" cy="28733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0B2E" w14:textId="7A1EF93C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726DF91A" w14:textId="5A92AA9C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同意書取得日期</w:t>
      </w:r>
    </w:p>
    <w:p w14:paraId="47A809A0" w14:textId="451F9C06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EC81DE4" wp14:editId="5E2FB11B">
            <wp:extent cx="4505954" cy="733527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3F25272" wp14:editId="44FB08AA">
            <wp:extent cx="5274310" cy="7556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8B174A2" wp14:editId="7AD45E9D">
            <wp:extent cx="2619741" cy="485843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7504" w14:textId="77777777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4D885560" w14:textId="403E9F3A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首次調解日</w:t>
      </w:r>
    </w:p>
    <w:p w14:paraId="3D6F4704" w14:textId="553595CF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4ECC14F7" wp14:editId="064D3804">
            <wp:extent cx="4344006" cy="76210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DBA007" wp14:editId="5C96FE23">
            <wp:extent cx="4229690" cy="80021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840" w14:textId="58E9A473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656A98B" wp14:editId="15B30434">
            <wp:extent cx="2857899" cy="47631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F64" w14:textId="0FB4F60B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債權計算基準日</w:t>
      </w:r>
    </w:p>
    <w:p w14:paraId="2C4FAB7C" w14:textId="1AE42FA3" w:rsidR="0075154E" w:rsidRDefault="0075154E" w:rsidP="0075154E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4FC9FDF" wp14:editId="2A8DF6B2">
            <wp:extent cx="4648849" cy="7430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BF74B37" wp14:editId="090D644F">
            <wp:extent cx="4553585" cy="84784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F044440" wp14:editId="21BB2265">
            <wp:extent cx="2524477" cy="523948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972" w14:textId="0B080010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協辦行是否需自行回報債權</w:t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CF72F2B" wp14:editId="41D957CB">
            <wp:extent cx="4934639" cy="838317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38AF" w14:textId="522EFAA6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未揭露債權機構代號1</w:t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F5293EF" wp14:editId="561FEE10">
            <wp:extent cx="5274310" cy="2279015"/>
            <wp:effectExtent l="0" t="0" r="254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F3E0" w14:textId="2AB8FB17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未揭露債權機構代號2</w:t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856A90" wp14:editId="56A43C9A">
            <wp:extent cx="5274310" cy="2853690"/>
            <wp:effectExtent l="0" t="0" r="254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7BE" w14:textId="342F66BA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未揭露債權機構代號3</w:t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84BEDF" wp14:editId="62835DEA">
            <wp:extent cx="5274310" cy="282448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F98B" w14:textId="115BF725" w:rsidR="0075154E" w:rsidRDefault="0075154E" w:rsidP="00C2591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未揭露債權機構代號4</w:t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024FDF7" wp14:editId="4FE23259">
            <wp:extent cx="5274310" cy="310324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E64C" w14:textId="4C90F782" w:rsidR="0075154E" w:rsidRDefault="0075154E" w:rsidP="00751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未揭露債權機構代號5</w:t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0742498" wp14:editId="5C52C6AE">
            <wp:extent cx="5274310" cy="350710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2EC" w14:textId="09D343C6" w:rsidR="0075154E" w:rsidRPr="0075154E" w:rsidRDefault="0075154E" w:rsidP="00751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未揭露債權機構代號6</w:t>
      </w:r>
      <w:r w:rsidRPr="0075154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8DBB356" wp14:editId="7355938C">
            <wp:extent cx="5274310" cy="3242945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4E" w:rsidRPr="0075154E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CF35620" w:rsidR="00C27738" w:rsidRPr="00861223" w:rsidRDefault="00861223" w:rsidP="00861223">
    <w:pPr>
      <w:pStyle w:val="a6"/>
    </w:pPr>
    <w:r w:rsidRPr="00861223">
      <w:rPr>
        <w:rFonts w:ascii="標楷體" w:eastAsia="標楷體" w:hAnsi="標楷體" w:hint="eastAsia"/>
      </w:rPr>
      <w:t>L8322(440)前置調解受理申請暨請求回報債權通知資料_異動.docx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24D36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61223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72</cp:revision>
  <dcterms:created xsi:type="dcterms:W3CDTF">2021-09-03T06:07:00Z</dcterms:created>
  <dcterms:modified xsi:type="dcterms:W3CDTF">2022-02-21T14:07:00Z</dcterms:modified>
</cp:coreProperties>
</file>