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50A9542A" w:rsidR="000D5EC8" w:rsidRDefault="00DB4E75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bookmarkStart w:id="0" w:name="_GoBack"/>
      <w:bookmarkEnd w:id="0"/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049E729" w14:textId="312584AF" w:rsidR="00B873A2" w:rsidRPr="00B873A2" w:rsidRDefault="00B873A2" w:rsidP="00220EA4">
      <w:pPr>
        <w:rPr>
          <w:rFonts w:ascii="標楷體" w:eastAsia="標楷體" w:hAnsi="標楷體"/>
        </w:rPr>
      </w:pPr>
      <w:r w:rsidRPr="00B873A2">
        <w:rPr>
          <w:rFonts w:ascii="標楷體" w:eastAsia="標楷體" w:hAnsi="標楷體" w:hint="eastAsia"/>
        </w:rPr>
        <w:t>自動顯示原值</w:t>
      </w:r>
    </w:p>
    <w:p w14:paraId="0B2F3564" w14:textId="0F035719" w:rsidR="00220EA4" w:rsidRPr="00B873A2" w:rsidRDefault="00B873A2" w:rsidP="00220EA4">
      <w:pPr>
        <w:rPr>
          <w:rFonts w:ascii="標楷體" w:eastAsia="標楷體" w:hAnsi="標楷體"/>
        </w:rPr>
      </w:pPr>
      <w:r w:rsidRPr="00B873A2">
        <w:rPr>
          <w:rFonts w:ascii="標楷體" w:eastAsia="標楷體" w:hAnsi="標楷體" w:hint="eastAsia"/>
        </w:rPr>
        <w:t>經辦限修改合理性、經辦合理性說明</w:t>
      </w:r>
    </w:p>
    <w:p w14:paraId="0E31253D" w14:textId="2C8B9396" w:rsidR="00B873A2" w:rsidRPr="00B873A2" w:rsidRDefault="00B873A2" w:rsidP="00220EA4">
      <w:pPr>
        <w:rPr>
          <w:rFonts w:ascii="標楷體" w:eastAsia="標楷體" w:hAnsi="標楷體"/>
        </w:rPr>
      </w:pPr>
      <w:r w:rsidRPr="00B873A2">
        <w:rPr>
          <w:rFonts w:ascii="標楷體" w:eastAsia="標楷體" w:hAnsi="標楷體" w:hint="eastAsia"/>
        </w:rPr>
        <w:t>主管限修改主管覆核、主管覆核說明</w:t>
      </w:r>
    </w:p>
    <w:p w14:paraId="1BB1529F" w14:textId="4EDF3CEF" w:rsidR="00B873A2" w:rsidRDefault="00B873A2" w:rsidP="00220EA4">
      <w:r w:rsidRPr="00B873A2">
        <w:rPr>
          <w:noProof/>
        </w:rPr>
        <w:drawing>
          <wp:inline distT="0" distB="0" distL="0" distR="0" wp14:anchorId="2B04A38E" wp14:editId="246E67AF">
            <wp:extent cx="5274310" cy="2612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89EB" w14:textId="77777777" w:rsidR="00B873A2" w:rsidRPr="00220EA4" w:rsidRDefault="00B873A2" w:rsidP="00220EA4"/>
    <w:p w14:paraId="792593E2" w14:textId="4E167F9B" w:rsidR="00F54A50" w:rsidRDefault="00B873A2" w:rsidP="004F574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合理性</w:t>
      </w:r>
    </w:p>
    <w:p w14:paraId="502A43F6" w14:textId="40B96B02" w:rsidR="00B873A2" w:rsidRDefault="00B873A2" w:rsidP="00B873A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873A2">
        <w:rPr>
          <w:rFonts w:ascii="標楷體" w:eastAsia="標楷體" w:hAnsi="標楷體"/>
          <w:noProof/>
          <w:szCs w:val="24"/>
        </w:rPr>
        <w:drawing>
          <wp:inline distT="0" distB="0" distL="0" distR="0" wp14:anchorId="244AF23C" wp14:editId="6A3BBEB6">
            <wp:extent cx="4077269" cy="8764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526" w14:textId="1117BB8F" w:rsidR="00B873A2" w:rsidRDefault="00B873A2" w:rsidP="004F574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經辦合理性說明</w:t>
      </w:r>
    </w:p>
    <w:p w14:paraId="56831B23" w14:textId="583DA0A5" w:rsidR="00B873A2" w:rsidRDefault="00B873A2" w:rsidP="00B873A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873A2">
        <w:rPr>
          <w:rFonts w:ascii="標楷體" w:eastAsia="標楷體" w:hAnsi="標楷體"/>
          <w:noProof/>
          <w:szCs w:val="24"/>
        </w:rPr>
        <w:drawing>
          <wp:inline distT="0" distB="0" distL="0" distR="0" wp14:anchorId="4F48C29E" wp14:editId="586B200A">
            <wp:extent cx="5274310" cy="5429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2CA9" w14:textId="62FAC334" w:rsidR="00B873A2" w:rsidRDefault="00B873A2" w:rsidP="004F574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主管覆核</w:t>
      </w:r>
    </w:p>
    <w:p w14:paraId="491F8ADD" w14:textId="2137DC3D" w:rsidR="00B873A2" w:rsidRDefault="00B873A2" w:rsidP="00B873A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873A2">
        <w:rPr>
          <w:rFonts w:ascii="標楷體" w:eastAsia="標楷體" w:hAnsi="標楷體"/>
          <w:noProof/>
          <w:szCs w:val="24"/>
        </w:rPr>
        <w:drawing>
          <wp:inline distT="0" distB="0" distL="0" distR="0" wp14:anchorId="7708E474" wp14:editId="2B311D3E">
            <wp:extent cx="4505954" cy="1428949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4DF7" w14:textId="77777777" w:rsidR="00B873A2" w:rsidRDefault="00B873A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116635A" w14:textId="0C7C7316" w:rsidR="00B873A2" w:rsidRDefault="00B873A2" w:rsidP="004F574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主管覆核說明</w:t>
      </w:r>
    </w:p>
    <w:p w14:paraId="1D57BB88" w14:textId="3F5BC0A2" w:rsidR="00B873A2" w:rsidRPr="009F6248" w:rsidRDefault="00B873A2" w:rsidP="00B873A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873A2">
        <w:rPr>
          <w:rFonts w:ascii="標楷體" w:eastAsia="標楷體" w:hAnsi="標楷體"/>
          <w:noProof/>
          <w:szCs w:val="24"/>
        </w:rPr>
        <w:drawing>
          <wp:inline distT="0" distB="0" distL="0" distR="0" wp14:anchorId="3DF9D7B3" wp14:editId="2DF701EC">
            <wp:extent cx="5274310" cy="66929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A2" w:rsidRPr="009F624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FEB62B2" w:rsidR="00522355" w:rsidRPr="00857ABF" w:rsidRDefault="00522355" w:rsidP="001B5007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D5DCC" w:rsidRPr="00CD5DCC">
            <w:rPr>
              <w:rFonts w:ascii="標楷體" w:eastAsia="標楷體" w:hAnsi="標楷體" w:hint="eastAsia"/>
              <w:noProof/>
            </w:rPr>
            <w:t>L8203疑似洗錢交易合理性維護_修改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6BF79C4A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B4E75" w:rsidRPr="00DB4E75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873A2"/>
    <w:rsid w:val="00BA277E"/>
    <w:rsid w:val="00C266AA"/>
    <w:rsid w:val="00CC22EE"/>
    <w:rsid w:val="00CD5DCC"/>
    <w:rsid w:val="00D03994"/>
    <w:rsid w:val="00D40918"/>
    <w:rsid w:val="00D432D4"/>
    <w:rsid w:val="00D72161"/>
    <w:rsid w:val="00DB4E75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40AC-000B-45CF-A40C-78B86F88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2022-01-12T03:25:00Z</dcterms:modified>
</cp:coreProperties>
</file>