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A519" w14:textId="7F55AB96" w:rsidR="00AD57B9" w:rsidRDefault="008B118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【會計日】及【</w:t>
      </w:r>
      <w:proofErr w:type="gramStart"/>
      <w:r>
        <w:rPr>
          <w:rFonts w:ascii="標楷體" w:eastAsia="標楷體" w:hAnsi="標楷體" w:hint="eastAsia"/>
        </w:rPr>
        <w:t>入帳</w:t>
      </w:r>
      <w:proofErr w:type="gramEnd"/>
      <w:r>
        <w:rPr>
          <w:rFonts w:ascii="標楷體" w:eastAsia="標楷體" w:hAnsi="標楷體" w:hint="eastAsia"/>
        </w:rPr>
        <w:t>日】還未有資料時，顯示空白而非0</w:t>
      </w:r>
      <w:r>
        <w:rPr>
          <w:rFonts w:ascii="標楷體" w:eastAsia="標楷體" w:hAnsi="標楷體"/>
        </w:rPr>
        <w:t>00/00/00</w:t>
      </w:r>
    </w:p>
    <w:p w14:paraId="05901280" w14:textId="5096CBFD" w:rsidR="004A4D22" w:rsidRDefault="008B118E">
      <w:pPr>
        <w:rPr>
          <w:rFonts w:ascii="標楷體" w:eastAsia="標楷體" w:hAnsi="標楷體"/>
        </w:rPr>
      </w:pPr>
      <w:r w:rsidRPr="008B118E">
        <w:rPr>
          <w:rFonts w:ascii="標楷體" w:eastAsia="標楷體" w:hAnsi="標楷體"/>
        </w:rPr>
        <w:drawing>
          <wp:inline distT="0" distB="0" distL="0" distR="0" wp14:anchorId="441C818D" wp14:editId="0228D78C">
            <wp:extent cx="5274310" cy="2715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4A4D22"/>
    <w:rsid w:val="00514234"/>
    <w:rsid w:val="0051786B"/>
    <w:rsid w:val="00556F08"/>
    <w:rsid w:val="006F5699"/>
    <w:rsid w:val="007D249E"/>
    <w:rsid w:val="008B118E"/>
    <w:rsid w:val="008C0A29"/>
    <w:rsid w:val="009336B6"/>
    <w:rsid w:val="009D1A67"/>
    <w:rsid w:val="00A63216"/>
    <w:rsid w:val="00AD57B9"/>
    <w:rsid w:val="00BE2FFE"/>
    <w:rsid w:val="00BE63C6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ST1-xiangWei</cp:lastModifiedBy>
  <cp:revision>23</cp:revision>
  <dcterms:created xsi:type="dcterms:W3CDTF">2022-02-14T08:46:00Z</dcterms:created>
  <dcterms:modified xsi:type="dcterms:W3CDTF">2022-02-24T07:32:00Z</dcterms:modified>
</cp:coreProperties>
</file>