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D68B" w14:textId="09A6970F" w:rsidR="00F1527E" w:rsidRPr="00F1527E" w:rsidRDefault="00F1527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L2604 [攤提次數]</w:t>
      </w:r>
      <w:r w:rsidRPr="00F1527E">
        <w:rPr>
          <w:rFonts w:ascii="標楷體" w:eastAsia="標楷體" w:hAnsi="標楷體" w:hint="eastAsia"/>
        </w:rPr>
        <w:t>新增必輸欄位記號</w:t>
      </w:r>
    </w:p>
    <w:p w14:paraId="6C214BB8" w14:textId="4CEF30B8" w:rsidR="009D1A67" w:rsidRPr="00F1527E" w:rsidRDefault="00F1527E">
      <w:pPr>
        <w:rPr>
          <w:rFonts w:ascii="標楷體" w:eastAsia="標楷體" w:hAnsi="標楷體"/>
        </w:rPr>
      </w:pPr>
      <w:r w:rsidRPr="00F1527E">
        <w:rPr>
          <w:rFonts w:ascii="標楷體" w:eastAsia="標楷體" w:hAnsi="標楷體"/>
        </w:rPr>
        <w:drawing>
          <wp:inline distT="0" distB="0" distL="0" distR="0" wp14:anchorId="6CE38BB8" wp14:editId="5AF5E7CF">
            <wp:extent cx="5274310" cy="27768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A67" w:rsidRPr="00F152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C7"/>
    <w:rsid w:val="00626CC7"/>
    <w:rsid w:val="009D1A67"/>
    <w:rsid w:val="00F1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CB8A"/>
  <w15:chartTrackingRefBased/>
  <w15:docId w15:val="{89A65D07-EAAC-4BB5-843D-6F89D340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家興 余</cp:lastModifiedBy>
  <cp:revision>2</cp:revision>
  <dcterms:created xsi:type="dcterms:W3CDTF">2022-03-28T02:33:00Z</dcterms:created>
  <dcterms:modified xsi:type="dcterms:W3CDTF">2022-03-28T02:35:00Z</dcterms:modified>
</cp:coreProperties>
</file>