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33305756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8D6E12">
              <w:rPr>
                <w:rFonts w:ascii="標楷體" w:hAnsi="標楷體" w:cs="Arial"/>
                <w:szCs w:val="24"/>
              </w:rPr>
              <w:t>13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9F5363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9F5363" w:rsidRPr="009871C7" w:rsidRDefault="009F5363" w:rsidP="009F5363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9F5363" w:rsidRPr="009871C7" w:rsidRDefault="009F5363" w:rsidP="009F536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9F5363" w:rsidRPr="009871C7" w:rsidRDefault="009F5363" w:rsidP="009F536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2F247FCE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2C369F5E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陳政皓</w:t>
            </w:r>
            <w:r w:rsidRPr="00783F67"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 w:rsidRPr="00783F67"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6006B3A6" w:rsidR="009F5363" w:rsidRPr="009871C7" w:rsidRDefault="0017619A" w:rsidP="009F536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48AB4F13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葛展宇</w:t>
            </w:r>
            <w:r w:rsidRPr="00783F67"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 w:rsidRPr="00783F67"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3FAC5E36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6C5BD648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9F5363" w:rsidRPr="009871C7" w:rsidRDefault="009F5363" w:rsidP="009F5363">
            <w:pPr>
              <w:jc w:val="center"/>
              <w:rPr>
                <w:rFonts w:ascii="標楷體" w:hAnsi="標楷體"/>
              </w:rPr>
            </w:pPr>
          </w:p>
        </w:tc>
      </w:tr>
      <w:tr w:rsidR="009F5363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9F5363" w:rsidRPr="009871C7" w:rsidRDefault="009F5363" w:rsidP="009F536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2E2E50E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45D01A2A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23C8985B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A35B580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柯文齡</w:t>
            </w:r>
            <w:r w:rsidRPr="00783F67"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 w:rsidRPr="00783F67"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61AF6730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9BDE5AE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9F5363" w:rsidRPr="009871C7" w:rsidRDefault="009F5363" w:rsidP="009F5363">
            <w:pPr>
              <w:jc w:val="center"/>
              <w:rPr>
                <w:rFonts w:ascii="標楷體" w:hAnsi="標楷體"/>
              </w:rPr>
            </w:pPr>
          </w:p>
        </w:tc>
      </w:tr>
      <w:tr w:rsidR="009F5363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9F5363" w:rsidRPr="009871C7" w:rsidRDefault="009F5363" w:rsidP="009F536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3FFF78A3" w:rsidR="009F5363" w:rsidRPr="009871C7" w:rsidRDefault="0017619A" w:rsidP="009F536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74F48781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5418A053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83577E3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6441B2FF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1AD36069" w:rsidR="009F5363" w:rsidRPr="00195A26" w:rsidRDefault="009F5363" w:rsidP="009F5363">
            <w:pPr>
              <w:rPr>
                <w:rFonts w:ascii="標楷體" w:hAnsi="標楷體"/>
                <w:szCs w:val="24"/>
                <w:lang w:eastAsia="zh-HK"/>
              </w:rPr>
            </w:pPr>
            <w:r w:rsidRPr="00783F67">
              <w:rPr>
                <w:rFonts w:ascii="標楷體" w:hAnsi="標楷體" w:hint="eastAsia"/>
                <w:sz w:val="20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9F5363" w:rsidRPr="009871C7" w:rsidRDefault="009F5363" w:rsidP="009F5363">
            <w:pPr>
              <w:jc w:val="center"/>
              <w:rPr>
                <w:rFonts w:ascii="標楷體" w:hAnsi="標楷體"/>
              </w:rPr>
            </w:pPr>
          </w:p>
        </w:tc>
      </w:tr>
      <w:tr w:rsidR="009F5363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9F5363" w:rsidRPr="009871C7" w:rsidRDefault="009F5363" w:rsidP="009F536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6F4FC450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2C50436C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4B59C280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61D3FE75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1CD5BFF3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4F3180E7" w:rsidR="009F5363" w:rsidRPr="00195A26" w:rsidRDefault="009F5363" w:rsidP="009F5363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9F5363" w:rsidRPr="009871C7" w:rsidRDefault="009F5363" w:rsidP="009F5363">
            <w:pPr>
              <w:jc w:val="center"/>
              <w:rPr>
                <w:rFonts w:ascii="標楷體" w:hAnsi="標楷體"/>
              </w:rPr>
            </w:pPr>
          </w:p>
        </w:tc>
      </w:tr>
      <w:tr w:rsidR="009F5363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9F5363" w:rsidRPr="009871C7" w:rsidRDefault="009F5363" w:rsidP="009F536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392AFD87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414CF531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506DC200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46B3EB6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proofErr w:type="gramStart"/>
            <w:r w:rsidRPr="00783F67">
              <w:rPr>
                <w:rFonts w:ascii="標楷體" w:hAnsi="標楷體" w:cs="Arial" w:hint="eastAsia"/>
                <w:sz w:val="20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9F5363" w:rsidRPr="00195A26" w:rsidRDefault="009F5363" w:rsidP="009F536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9F5363" w:rsidRPr="009871C7" w:rsidRDefault="009F5363" w:rsidP="009F5363">
            <w:pPr>
              <w:jc w:val="center"/>
              <w:rPr>
                <w:rFonts w:ascii="標楷體" w:hAnsi="標楷體"/>
              </w:rPr>
            </w:pPr>
          </w:p>
        </w:tc>
      </w:tr>
      <w:tr w:rsidR="009F5363" w:rsidRPr="009871C7" w14:paraId="00DFA645" w14:textId="77777777" w:rsidTr="00737BF7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9F5363" w:rsidRPr="009871C7" w:rsidRDefault="009F5363" w:rsidP="009F536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61B322ED" w:rsidR="009F5363" w:rsidRPr="009871C7" w:rsidRDefault="0017619A" w:rsidP="009F536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50E8DD55" w14:textId="53A26166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0D29DEE2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466CEE06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cs="Arial" w:hint="eastAsia"/>
                <w:sz w:val="20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9F5363" w:rsidRPr="00195A26" w:rsidRDefault="009F5363" w:rsidP="009F536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9F5363" w:rsidRPr="009871C7" w:rsidRDefault="009F5363" w:rsidP="009F5363">
            <w:pPr>
              <w:jc w:val="center"/>
              <w:rPr>
                <w:rFonts w:ascii="標楷體" w:hAnsi="標楷體"/>
              </w:rPr>
            </w:pPr>
          </w:p>
        </w:tc>
      </w:tr>
      <w:tr w:rsidR="009F5363" w:rsidRPr="009871C7" w14:paraId="32BFE5B6" w14:textId="77777777" w:rsidTr="00737BF7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9F5363" w:rsidRPr="009871C7" w:rsidRDefault="009F5363" w:rsidP="009F536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7D9B007E" w:rsidR="009F5363" w:rsidRPr="009871C7" w:rsidRDefault="0017619A" w:rsidP="009F536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40EC04F5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  <w:r w:rsidRPr="00783F67">
              <w:rPr>
                <w:rFonts w:ascii="標楷體" w:hAnsi="標楷體" w:hint="eastAsia"/>
                <w:sz w:val="20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9F5363" w:rsidRDefault="009F5363" w:rsidP="009F5363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9F5363" w:rsidRPr="009871C7" w:rsidRDefault="009F5363" w:rsidP="009F5363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9F5363" w:rsidRPr="009871C7" w:rsidRDefault="009F5363" w:rsidP="009F536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9F5363" w:rsidRPr="009871C7" w:rsidRDefault="009F5363" w:rsidP="009F536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9F5363" w:rsidRPr="00195A26" w:rsidRDefault="009F5363" w:rsidP="009F536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9F5363" w:rsidRPr="009871C7" w:rsidRDefault="009F5363" w:rsidP="009F5363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03ED086D" w14:textId="77777777" w:rsidR="00073C5C" w:rsidRPr="00073C5C" w:rsidRDefault="00073C5C" w:rsidP="00073C5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3C5C">
              <w:rPr>
                <w:rFonts w:ascii="標楷體" w:hAnsi="標楷體" w:hint="eastAsia"/>
                <w:noProof/>
                <w:lang w:eastAsia="zh-HK"/>
              </w:rPr>
              <w:t>L3210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ab/>
              <w:t>暫收款登錄</w:t>
            </w:r>
          </w:p>
          <w:p w14:paraId="3768F57F" w14:textId="77777777" w:rsidR="00073C5C" w:rsidRPr="00073C5C" w:rsidRDefault="00073C5C" w:rsidP="00073C5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3C5C">
              <w:rPr>
                <w:rFonts w:ascii="標楷體" w:hAnsi="標楷體" w:hint="eastAsia"/>
                <w:noProof/>
                <w:lang w:eastAsia="zh-HK"/>
              </w:rPr>
              <w:t>L3220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ab/>
              <w:t>暫收款退還</w:t>
            </w:r>
          </w:p>
          <w:p w14:paraId="509ECFF1" w14:textId="33DAFCF6" w:rsidR="00073C5C" w:rsidRPr="00073C5C" w:rsidRDefault="00073C5C" w:rsidP="00073C5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3C5C">
              <w:rPr>
                <w:rFonts w:ascii="標楷體" w:hAnsi="標楷體" w:hint="eastAsia"/>
                <w:noProof/>
                <w:lang w:eastAsia="zh-HK"/>
              </w:rPr>
              <w:t>L6101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ab/>
              <w:t>業務關帳作業</w:t>
            </w:r>
          </w:p>
          <w:p w14:paraId="779C4356" w14:textId="77777777" w:rsidR="00073C5C" w:rsidRPr="00073C5C" w:rsidRDefault="00073C5C" w:rsidP="00073C5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3C5C">
              <w:rPr>
                <w:rFonts w:ascii="標楷體" w:hAnsi="標楷體" w:hint="eastAsia"/>
                <w:noProof/>
                <w:lang w:eastAsia="zh-HK"/>
              </w:rPr>
              <w:t>L4701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ab/>
              <w:t>票據媒體製作</w:t>
            </w:r>
          </w:p>
          <w:p w14:paraId="40D044EF" w14:textId="77777777" w:rsidR="00073C5C" w:rsidRPr="00073C5C" w:rsidRDefault="00073C5C" w:rsidP="00073C5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3C5C">
              <w:rPr>
                <w:rFonts w:ascii="標楷體" w:hAnsi="標楷體" w:hint="eastAsia"/>
                <w:noProof/>
                <w:lang w:eastAsia="zh-HK"/>
              </w:rPr>
              <w:t>L3007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ab/>
              <w:t>暫收支票明細資料查詢</w:t>
            </w:r>
          </w:p>
          <w:p w14:paraId="10F1670F" w14:textId="77777777" w:rsidR="00073C5C" w:rsidRPr="00073C5C" w:rsidRDefault="00073C5C" w:rsidP="00073C5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3C5C">
              <w:rPr>
                <w:rFonts w:ascii="標楷體" w:hAnsi="標楷體" w:hint="eastAsia"/>
                <w:noProof/>
                <w:lang w:eastAsia="zh-HK"/>
              </w:rPr>
              <w:t>L3008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ab/>
              <w:t>支票明細資料查詢-依客戶</w:t>
            </w:r>
          </w:p>
          <w:p w14:paraId="180B62F3" w14:textId="77777777" w:rsidR="00073C5C" w:rsidRPr="00073C5C" w:rsidRDefault="00073C5C" w:rsidP="00073C5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3C5C">
              <w:rPr>
                <w:rFonts w:ascii="標楷體" w:hAnsi="標楷體" w:hint="eastAsia"/>
                <w:noProof/>
                <w:lang w:eastAsia="zh-HK"/>
              </w:rPr>
              <w:t>L3009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ab/>
              <w:t>支票明細資料查詢-全部</w:t>
            </w:r>
          </w:p>
          <w:p w14:paraId="5D2BC7AF" w14:textId="07DFB61C" w:rsidR="00DA63E5" w:rsidRPr="00DA63E5" w:rsidRDefault="00073C5C" w:rsidP="00073C5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073C5C">
              <w:rPr>
                <w:rFonts w:ascii="標楷體" w:hAnsi="標楷體" w:hint="eastAsia"/>
                <w:noProof/>
                <w:lang w:eastAsia="zh-HK"/>
              </w:rPr>
              <w:t>L3943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ab/>
              <w:t>支票內容查詢</w:t>
            </w:r>
            <w:r w:rsidR="006071F0" w:rsidRPr="006071F0">
              <w:rPr>
                <w:rFonts w:ascii="標楷體" w:hAnsi="標楷體" w:hint="eastAsia"/>
                <w:noProof/>
                <w:lang w:eastAsia="zh-HK"/>
              </w:rPr>
              <w:t xml:space="preserve">     </w:t>
            </w:r>
            <w:r w:rsidR="00DA63E5" w:rsidRPr="00DA63E5">
              <w:rPr>
                <w:rFonts w:ascii="標楷體" w:hAnsi="標楷體" w:hint="eastAsia"/>
                <w:noProof/>
                <w:lang w:eastAsia="zh-HK"/>
              </w:rPr>
              <w:t xml:space="preserve">                  </w:t>
            </w:r>
          </w:p>
          <w:p w14:paraId="105E6D3F" w14:textId="029B0079" w:rsidR="001A2A61" w:rsidRDefault="001A2A61" w:rsidP="009C7D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234139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1D5413" w:rsidRPr="001D5413" w14:paraId="2D8D056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FCD882E" w14:textId="593738AE" w:rsidR="001D5413" w:rsidRPr="00090AF2" w:rsidRDefault="00073C5C" w:rsidP="00073C5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L3210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暫收款登錄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4950F6D" w14:textId="19CEF2A5" w:rsidR="001D5413" w:rsidRDefault="00073C5C" w:rsidP="00073C5C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當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073C5C">
                    <w:rPr>
                      <w:rFonts w:ascii="標楷體" w:eastAsia="標楷體" w:hAnsi="標楷體" w:hint="eastAsia"/>
                      <w:szCs w:val="24"/>
                    </w:rPr>
                    <w:t>核准編號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有值時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額度編號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必須輸入時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需顯示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"*"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號,如下圖</w:t>
                  </w:r>
                  <w:r w:rsidR="00710B55" w:rsidRPr="00710B55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【廠商註】已調整</w:t>
                  </w:r>
                  <w:r w:rsidR="00710B55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r w:rsidR="00710B55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如下圖</w:t>
                  </w:r>
                </w:p>
                <w:p w14:paraId="7AEE2606" w14:textId="6CD7D5FB" w:rsidR="00073C5C" w:rsidRPr="00073C5C" w:rsidRDefault="00073C5C" w:rsidP="00073C5C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B5C2702" wp14:editId="4822D96D">
                            <wp:simplePos x="0" y="0"/>
                            <wp:positionH relativeFrom="column">
                              <wp:posOffset>-15240</wp:posOffset>
                            </wp:positionH>
                            <wp:positionV relativeFrom="paragraph">
                              <wp:posOffset>541655</wp:posOffset>
                            </wp:positionV>
                            <wp:extent cx="167640" cy="157480"/>
                            <wp:effectExtent l="19050" t="19050" r="22860" b="13970"/>
                            <wp:wrapNone/>
                            <wp:docPr id="5" name="矩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640" cy="157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D6539EB" id="矩形 5" o:spid="_x0000_s1026" style="position:absolute;margin-left:-1.2pt;margin-top:42.65pt;width:13.2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" filled="f" strokecolor="#c00000" strokeweight="3pt"/>
                        </w:pict>
                      </mc:Fallback>
                    </mc:AlternateContent>
                  </w:r>
                  <w:r w:rsidRPr="00073C5C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2F38DED8" wp14:editId="33C9C43C">
                        <wp:extent cx="3499485" cy="950595"/>
                        <wp:effectExtent l="0" t="0" r="5715" b="1905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950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72C5502" w14:textId="77777777" w:rsidR="001D5413" w:rsidRDefault="00436033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2E035740" w14:textId="77777777" w:rsidR="00436033" w:rsidRDefault="00436033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1D35A1CD" w14:textId="685FD5BA" w:rsidR="00436033" w:rsidRPr="00D527B2" w:rsidRDefault="00436033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1D5413" w:rsidRPr="001D5413" w14:paraId="44E5FD9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752B9F2" w14:textId="140F8925" w:rsidR="001D5413" w:rsidRPr="00090AF2" w:rsidRDefault="00710B55" w:rsidP="001D541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 xml:space="preserve">L3220 </w:t>
                  </w: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暫收款退還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7602B07" w14:textId="77777777" w:rsidR="001D5413" w:rsidRDefault="00710B55" w:rsidP="00710B55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需增加控管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710B55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未託收"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票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710B55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不可抽票</w:t>
                  </w:r>
                </w:p>
                <w:p w14:paraId="06F596C0" w14:textId="1096C50C" w:rsidR="00710B55" w:rsidRPr="00710B55" w:rsidRDefault="00710B55" w:rsidP="00710B55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抽票帳務貸方會計科目應為"</w:t>
                  </w:r>
                  <w:r w:rsidRPr="00710B55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10310220應收票據-非核心-待處理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"</w:t>
                  </w:r>
                  <w:r w:rsidR="00A5080D" w:rsidRPr="00710B55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【廠商註】</w:t>
                  </w:r>
                  <w:r w:rsidRPr="00710B55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已調整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如下圖</w:t>
                  </w:r>
                </w:p>
                <w:p w14:paraId="6B018885" w14:textId="4429452B" w:rsidR="00710B55" w:rsidRPr="00710B55" w:rsidRDefault="00710B55" w:rsidP="00710B55">
                  <w:pPr>
                    <w:pStyle w:val="af9"/>
                    <w:ind w:leftChars="0" w:left="-109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微軟正黑體" w:eastAsia="微軟正黑體" w:hAnsi="微軟正黑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E4F4EBF" wp14:editId="0A9AB0C5">
                            <wp:simplePos x="0" y="0"/>
                            <wp:positionH relativeFrom="column">
                              <wp:posOffset>1278255</wp:posOffset>
                            </wp:positionH>
                            <wp:positionV relativeFrom="paragraph">
                              <wp:posOffset>166370</wp:posOffset>
                            </wp:positionV>
                            <wp:extent cx="828675" cy="104775"/>
                            <wp:effectExtent l="0" t="0" r="28575" b="28575"/>
                            <wp:wrapNone/>
                            <wp:docPr id="7" name="矩形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286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97D5C9D" id="矩形 7" o:spid="_x0000_s1026" style="position:absolute;margin-left:100.65pt;margin-top:13.1pt;width:65.2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" filled="f" strokecolor="#c00000" strokeweight="1pt"/>
                        </w:pict>
                      </mc:Fallback>
                    </mc:AlternateContent>
                  </w:r>
                  <w:r w:rsidRPr="0012250E">
                    <w:rPr>
                      <w:rFonts w:ascii="微軟正黑體" w:eastAsia="微軟正黑體" w:hAnsi="微軟正黑體"/>
                      <w:noProof/>
                    </w:rPr>
                    <w:drawing>
                      <wp:inline distT="0" distB="0" distL="0" distR="0" wp14:anchorId="30251469" wp14:editId="73CD9A73">
                        <wp:extent cx="4187190" cy="451688"/>
                        <wp:effectExtent l="0" t="0" r="3810" b="5715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92300" cy="4738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9A8A7DD" w14:textId="216F7B0A" w:rsidR="00083C91" w:rsidRPr="00083C91" w:rsidRDefault="00A5080D" w:rsidP="00083C91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需列印會計傳票</w:t>
                  </w:r>
                  <w:r w:rsidRPr="00710B55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待辦事項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1</w:t>
                  </w:r>
                  <w:r w:rsidRPr="00710B55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】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廠商另行設計</w:t>
                  </w:r>
                  <w:r w:rsidR="00083C91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r w:rsidR="00083C91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參考原A</w:t>
                  </w:r>
                  <w:r w:rsidR="00083C91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S400</w:t>
                  </w:r>
                  <w:r w:rsidR="00083C91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功能</w:t>
                  </w:r>
                  <w:r w:rsidR="00083C91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r w:rsidR="00083C91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如下圖</w:t>
                  </w:r>
                </w:p>
                <w:tbl>
                  <w:tblPr>
                    <w:tblW w:w="10280" w:type="dxa"/>
                    <w:tblLayout w:type="fixed"/>
                    <w:tblCellMar>
                      <w:left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0"/>
                    <w:gridCol w:w="5080"/>
                    <w:gridCol w:w="3380"/>
                  </w:tblGrid>
                  <w:tr w:rsidR="00083C91" w:rsidRPr="00EE3946" w14:paraId="4768FA75" w14:textId="77777777" w:rsidTr="00A03302">
                    <w:trPr>
                      <w:trHeight w:val="240"/>
                    </w:trPr>
                    <w:tc>
                      <w:tcPr>
                        <w:tcW w:w="18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00"/>
                        <w:noWrap/>
                        <w:vAlign w:val="bottom"/>
                        <w:hideMark/>
                      </w:tcPr>
                      <w:p w14:paraId="3AE9F510" w14:textId="77777777" w:rsidR="00083C91" w:rsidRPr="00EE3946" w:rsidRDefault="00083C91" w:rsidP="00083C91">
                        <w:pPr>
                          <w:widowControl/>
                          <w:rPr>
                            <w:rFonts w:ascii="微軟正黑體" w:eastAsia="微軟正黑體" w:hAnsi="微軟正黑體" w:cs="新細明體"/>
                            <w:sz w:val="18"/>
                            <w:szCs w:val="18"/>
                          </w:rPr>
                        </w:pPr>
                        <w:r w:rsidRPr="00EE3946">
                          <w:rPr>
                            <w:rFonts w:ascii="微軟正黑體" w:eastAsia="微軟正黑體" w:hAnsi="微軟正黑體" w:cs="新細明體" w:hint="eastAsia"/>
                            <w:sz w:val="18"/>
                            <w:szCs w:val="18"/>
                          </w:rPr>
                          <w:t>*MTXTMNU0440</w:t>
                        </w:r>
                      </w:p>
                    </w:tc>
                    <w:tc>
                      <w:tcPr>
                        <w:tcW w:w="50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C99"/>
                        <w:vAlign w:val="bottom"/>
                        <w:hideMark/>
                      </w:tcPr>
                      <w:p w14:paraId="3C6B3351" w14:textId="77777777" w:rsidR="00083C91" w:rsidRPr="00EE3946" w:rsidRDefault="00083C91" w:rsidP="00083C91">
                        <w:pPr>
                          <w:widowControl/>
                          <w:rPr>
                            <w:rFonts w:ascii="微軟正黑體" w:eastAsia="微軟正黑體" w:hAnsi="微軟正黑體" w:cs="新細明體"/>
                            <w:sz w:val="18"/>
                            <w:szCs w:val="18"/>
                          </w:rPr>
                        </w:pPr>
                        <w:r w:rsidRPr="00EE3946">
                          <w:rPr>
                            <w:rFonts w:ascii="微軟正黑體" w:eastAsia="微軟正黑體" w:hAnsi="微軟正黑體" w:cs="新細明體" w:hint="eastAsia"/>
                            <w:sz w:val="18"/>
                            <w:szCs w:val="18"/>
                          </w:rPr>
                          <w:t>LNSP22    LN22A0    退</w:t>
                        </w:r>
                        <w:proofErr w:type="gramStart"/>
                        <w:r w:rsidRPr="00EE3946">
                          <w:rPr>
                            <w:rFonts w:ascii="微軟正黑體" w:eastAsia="微軟正黑體" w:hAnsi="微軟正黑體" w:cs="新細明體" w:hint="eastAsia"/>
                            <w:sz w:val="18"/>
                            <w:szCs w:val="18"/>
                          </w:rPr>
                          <w:t>匯</w:t>
                        </w:r>
                        <w:proofErr w:type="gramEnd"/>
                        <w:r w:rsidRPr="00EE3946">
                          <w:rPr>
                            <w:rFonts w:ascii="微軟正黑體" w:eastAsia="微軟正黑體" w:hAnsi="微軟正黑體" w:cs="新細明體" w:hint="eastAsia"/>
                            <w:sz w:val="18"/>
                            <w:szCs w:val="18"/>
                          </w:rPr>
                          <w:t>、抽退票傳票明細表</w:t>
                        </w:r>
                      </w:p>
                    </w:tc>
                    <w:tc>
                      <w:tcPr>
                        <w:tcW w:w="3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79C6F5B" w14:textId="77777777" w:rsidR="00083C91" w:rsidRPr="00EE3946" w:rsidRDefault="00083C91" w:rsidP="00083C91">
                        <w:pPr>
                          <w:widowControl/>
                          <w:rPr>
                            <w:rFonts w:ascii="微軟正黑體" w:eastAsia="微軟正黑體" w:hAnsi="微軟正黑體" w:cs="新細明體"/>
                            <w:sz w:val="18"/>
                            <w:szCs w:val="18"/>
                          </w:rPr>
                        </w:pPr>
                        <w:r w:rsidRPr="00EE3946">
                          <w:rPr>
                            <w:rFonts w:ascii="微軟正黑體" w:eastAsia="微軟正黑體" w:hAnsi="微軟正黑體" w:cs="新細明體" w:hint="eastAsia"/>
                            <w:sz w:val="18"/>
                            <w:szCs w:val="18"/>
                          </w:rPr>
                          <w:t>退</w:t>
                        </w:r>
                        <w:proofErr w:type="gramStart"/>
                        <w:r w:rsidRPr="00EE3946">
                          <w:rPr>
                            <w:rFonts w:ascii="微軟正黑體" w:eastAsia="微軟正黑體" w:hAnsi="微軟正黑體" w:cs="新細明體" w:hint="eastAsia"/>
                            <w:sz w:val="18"/>
                            <w:szCs w:val="18"/>
                          </w:rPr>
                          <w:t>匯</w:t>
                        </w:r>
                        <w:proofErr w:type="gramEnd"/>
                        <w:r w:rsidRPr="00EE3946">
                          <w:rPr>
                            <w:rFonts w:ascii="微軟正黑體" w:eastAsia="微軟正黑體" w:hAnsi="微軟正黑體" w:cs="新細明體" w:hint="eastAsia"/>
                            <w:sz w:val="18"/>
                            <w:szCs w:val="18"/>
                          </w:rPr>
                          <w:t>、抽退票傳票明細表</w:t>
                        </w:r>
                      </w:p>
                    </w:tc>
                  </w:tr>
                </w:tbl>
                <w:p w14:paraId="4CCFFF2E" w14:textId="77777777" w:rsidR="00083C91" w:rsidRPr="00083C91" w:rsidRDefault="00083C91" w:rsidP="00083C91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  <w:p w14:paraId="5984336C" w14:textId="1FEA29B4" w:rsidR="00083C91" w:rsidRDefault="00083C91" w:rsidP="00710B55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原[作業項目]項目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083C9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服務中心代收抽</w:t>
                  </w:r>
                  <w:r w:rsidRPr="00B96E65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退</w:t>
                  </w:r>
                  <w:r w:rsidRPr="00083C9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票</w:t>
                  </w:r>
                  <w:r w:rsidR="00296DED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083C9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</w:t>
                  </w:r>
                  <w:r w:rsidR="00296DED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083C9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服務中心代收抽票</w:t>
                  </w:r>
                  <w:r w:rsidR="00296DED">
                    <w:rPr>
                      <w:rFonts w:ascii="標楷體" w:eastAsia="標楷體" w:hAnsi="標楷體" w:hint="eastAsia"/>
                      <w:szCs w:val="24"/>
                    </w:rPr>
                    <w:t>",</w:t>
                  </w:r>
                  <w:r w:rsidR="00296DED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</w:p>
                <w:p w14:paraId="754EA75E" w14:textId="72A0B086" w:rsidR="00296DED" w:rsidRPr="00296DED" w:rsidRDefault="00296DED" w:rsidP="00296DED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9A0FE97" wp14:editId="6ECB122A">
                            <wp:simplePos x="0" y="0"/>
                            <wp:positionH relativeFrom="column">
                              <wp:posOffset>1298893</wp:posOffset>
                            </wp:positionH>
                            <wp:positionV relativeFrom="paragraph">
                              <wp:posOffset>971550</wp:posOffset>
                            </wp:positionV>
                            <wp:extent cx="1190625" cy="195263"/>
                            <wp:effectExtent l="19050" t="19050" r="28575" b="14605"/>
                            <wp:wrapNone/>
                            <wp:docPr id="15" name="矩形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90625" cy="1952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BF34DB8" id="矩形 15" o:spid="_x0000_s1026" style="position:absolute;margin-left:102.3pt;margin-top:76.5pt;width:93.75pt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" filled="f" strokecolor="red" strokeweight="3pt"/>
                        </w:pict>
                      </mc:Fallback>
                    </mc:AlternateContent>
                  </w:r>
                  <w:r w:rsidRPr="00296DED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5EBD2F8F" wp14:editId="1AD66D00">
                        <wp:extent cx="3499485" cy="1596390"/>
                        <wp:effectExtent l="0" t="0" r="5715" b="3810"/>
                        <wp:docPr id="11" name="圖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596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B46E19" w14:textId="20F693A6" w:rsidR="00083C91" w:rsidRPr="00083C91" w:rsidRDefault="00083C91" w:rsidP="00083C91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400F2DD4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215DFFCD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03F0B896" w14:textId="2E2B1086" w:rsidR="001D5413" w:rsidRPr="001D541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1D5413" w:rsidRPr="001D5413" w14:paraId="1A16A48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9ECBCE5" w14:textId="2EBFEC42" w:rsidR="001D5413" w:rsidRPr="00090AF2" w:rsidRDefault="00467E01" w:rsidP="001D541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L6101 </w:t>
                  </w: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業務關帳作業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6ED10D0" w14:textId="60786ACD" w:rsidR="001D5413" w:rsidRDefault="00467E01" w:rsidP="001D5413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執行完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支票關帳</w:t>
                  </w:r>
                  <w:proofErr w:type="gramEnd"/>
                  <w:r>
                    <w:rPr>
                      <w:rFonts w:ascii="標楷體" w:eastAsia="標楷體" w:hAnsi="標楷體" w:hint="eastAsia"/>
                      <w:szCs w:val="24"/>
                    </w:rPr>
                    <w:t>,如下圖選項時,產出媒體時,新</w:t>
                  </w:r>
                  <w:r w:rsidR="00C90382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格式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的</w:t>
                  </w:r>
                  <w:r w:rsidR="00C90382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媒體檔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由"</w:t>
                  </w:r>
                  <w:r w:rsidR="00C90382" w:rsidRPr="00C90382">
                    <w:rPr>
                      <w:rFonts w:ascii="標楷體" w:eastAsia="標楷體" w:hAnsi="標楷體" w:hint="eastAsia"/>
                      <w:szCs w:val="24"/>
                    </w:rPr>
                    <w:t>核心傳票媒體檔</w:t>
                  </w:r>
                  <w:r w:rsidR="00B96E65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="00C90382" w:rsidRPr="00C90382">
                    <w:rPr>
                      <w:rFonts w:ascii="標楷體" w:eastAsia="標楷體" w:hAnsi="標楷體" w:hint="eastAsia"/>
                      <w:szCs w:val="24"/>
                    </w:rPr>
                    <w:t>改為"總帳傳票媒體檔"</w:t>
                  </w:r>
                </w:p>
                <w:p w14:paraId="39E9AB8C" w14:textId="4408204A" w:rsidR="00467E01" w:rsidRDefault="00467E01" w:rsidP="00467E01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6CB8CE8" wp14:editId="489C3CF8">
                            <wp:simplePos x="0" y="0"/>
                            <wp:positionH relativeFrom="column">
                              <wp:posOffset>241618</wp:posOffset>
                            </wp:positionH>
                            <wp:positionV relativeFrom="paragraph">
                              <wp:posOffset>256223</wp:posOffset>
                            </wp:positionV>
                            <wp:extent cx="1833562" cy="571500"/>
                            <wp:effectExtent l="19050" t="19050" r="14605" b="19050"/>
                            <wp:wrapNone/>
                            <wp:docPr id="18" name="矩形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33562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401CED1" id="矩形 18" o:spid="_x0000_s1026" style="position:absolute;margin-left:19.05pt;margin-top:20.2pt;width:144.3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" filled="f" strokecolor="red" strokeweight="3pt"/>
                        </w:pict>
                      </mc:Fallback>
                    </mc:AlternateContent>
                  </w:r>
                  <w:r w:rsidRPr="00467E01">
                    <w:rPr>
                      <w:rFonts w:ascii="標楷體" w:eastAsia="標楷體" w:hAnsi="標楷體"/>
                      <w:noProof/>
                      <w:szCs w:val="24"/>
                    </w:rPr>
                    <w:drawing>
                      <wp:inline distT="0" distB="0" distL="0" distR="0" wp14:anchorId="4EDE5FBD" wp14:editId="1C53054C">
                        <wp:extent cx="3048000" cy="966223"/>
                        <wp:effectExtent l="0" t="0" r="0" b="5715"/>
                        <wp:docPr id="16" name="圖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71186" cy="9735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BB5D78" w14:textId="77777777" w:rsidR="00467E01" w:rsidRDefault="00D429C7" w:rsidP="001D5413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支票關帳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處理</w:t>
                  </w:r>
                  <w:proofErr w:type="gramEnd"/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,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不含抽</w:t>
                  </w:r>
                  <w:proofErr w:type="gramEnd"/>
                  <w:r w:rsidRPr="00D429C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退票</w:t>
                  </w:r>
                  <w:r w:rsidR="00B96E65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處理</w:t>
                  </w:r>
                </w:p>
                <w:p w14:paraId="7A17650B" w14:textId="2204DB63" w:rsidR="00A77EE9" w:rsidRDefault="00A77EE9" w:rsidP="001D5413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A77EE9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【待辦事項2】</w:t>
                  </w:r>
                  <w:r w:rsidRPr="00A77EE9">
                    <w:rPr>
                      <w:rFonts w:ascii="標楷體" w:eastAsia="標楷體" w:hAnsi="標楷體"/>
                      <w:szCs w:val="24"/>
                    </w:rPr>
                    <w:t>暫收款退還及整批撥款的整批匯款作業，與如何連結核心匯款系統機制有關，請IT了解並與放款</w:t>
                  </w:r>
                  <w:proofErr w:type="gramStart"/>
                  <w:r w:rsidRPr="00A77EE9">
                    <w:rPr>
                      <w:rFonts w:ascii="標楷體" w:eastAsia="標楷體" w:hAnsi="標楷體"/>
                      <w:szCs w:val="24"/>
                    </w:rPr>
                    <w:t>部順過</w:t>
                  </w:r>
                  <w:proofErr w:type="gramEnd"/>
                  <w:r w:rsidRPr="00A77EE9">
                    <w:rPr>
                      <w:rFonts w:ascii="標楷體" w:eastAsia="標楷體" w:hAnsi="標楷體"/>
                      <w:szCs w:val="24"/>
                    </w:rPr>
                    <w:t>作業流程後，再行討論</w:t>
                  </w:r>
                </w:p>
              </w:tc>
              <w:tc>
                <w:tcPr>
                  <w:tcW w:w="1418" w:type="dxa"/>
                  <w:vAlign w:val="center"/>
                </w:tcPr>
                <w:p w14:paraId="3C5F8A88" w14:textId="77777777" w:rsidR="00436033" w:rsidRDefault="00436033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陳政皓經理</w:t>
                  </w:r>
                </w:p>
                <w:p w14:paraId="47A57007" w14:textId="77777777" w:rsidR="001D5413" w:rsidRDefault="00436033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6E8C5E9D" w14:textId="0E189479" w:rsidR="00436033" w:rsidRPr="001D5413" w:rsidRDefault="00436033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7526CC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0C598464" w:rsidR="007526CC" w:rsidRDefault="007526CC" w:rsidP="001D541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L3007 </w:t>
                  </w: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暫收支票明細資料查詢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6FA15E3" w14:textId="77777777" w:rsidR="007526CC" w:rsidRDefault="007526CC" w:rsidP="007526CC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支票號碼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查詢條件</w:t>
                  </w:r>
                </w:p>
                <w:p w14:paraId="0B2EF3A4" w14:textId="51832FAA" w:rsidR="007526CC" w:rsidRPr="007526CC" w:rsidRDefault="007526CC" w:rsidP="007526CC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一張支票有多筆銷帳時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查詢出只顯示一筆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需另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按[支票內容]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連結[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L3943</w:t>
                  </w:r>
                  <w:r>
                    <w:rPr>
                      <w:rFonts w:ascii="標楷體" w:eastAsia="標楷體" w:hAnsi="標楷體"/>
                      <w:szCs w:val="24"/>
                      <w:lang w:eastAsia="zh-HK"/>
                    </w:rPr>
                    <w:t xml:space="preserve"> 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支票內容查詢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查詢銷帳明細</w:t>
                  </w:r>
                </w:p>
              </w:tc>
              <w:tc>
                <w:tcPr>
                  <w:tcW w:w="1418" w:type="dxa"/>
                  <w:vAlign w:val="center"/>
                </w:tcPr>
                <w:p w14:paraId="600490F7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2A3A379D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234599AB" w14:textId="16743A62" w:rsidR="007526CC" w:rsidRPr="001D541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7526CC" w:rsidRPr="007526CC" w14:paraId="244BC24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5B7D5FE" w14:textId="7B61D490" w:rsidR="007526CC" w:rsidRDefault="007526CC" w:rsidP="001D541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L3008 </w:t>
                  </w: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支票明細資料查詢-依客戶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8993CF4" w14:textId="2AB71831" w:rsidR="007526CC" w:rsidRDefault="007526CC" w:rsidP="007526CC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交易功能併入[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L3007 暫收支票明細資料查詢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03F08BDC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3E322A9F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69C421A6" w14:textId="2599FC57" w:rsidR="007526CC" w:rsidRPr="001D541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7526CC" w:rsidRPr="007526CC" w14:paraId="212DF54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81D24E0" w14:textId="6305F779" w:rsidR="007526CC" w:rsidRPr="007526CC" w:rsidRDefault="007526CC" w:rsidP="001D541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 xml:space="preserve">L3009 </w:t>
                  </w: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支票明細資料查詢-全部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11C53E7" w14:textId="64206098" w:rsidR="007526CC" w:rsidRDefault="007526CC" w:rsidP="007526CC">
                  <w:pPr>
                    <w:pStyle w:val="af9"/>
                    <w:numPr>
                      <w:ilvl w:val="0"/>
                      <w:numId w:val="34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一張支票有多筆銷帳時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查詢出只顯示一筆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需另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按[支票內容]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連結[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L3943</w:t>
                  </w:r>
                  <w:r>
                    <w:rPr>
                      <w:rFonts w:ascii="標楷體" w:eastAsia="標楷體" w:hAnsi="標楷體"/>
                      <w:szCs w:val="24"/>
                      <w:lang w:eastAsia="zh-HK"/>
                    </w:rPr>
                    <w:t xml:space="preserve"> 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支票內容查詢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查詢銷帳明細</w:t>
                  </w:r>
                </w:p>
              </w:tc>
              <w:tc>
                <w:tcPr>
                  <w:tcW w:w="1418" w:type="dxa"/>
                  <w:vAlign w:val="center"/>
                </w:tcPr>
                <w:p w14:paraId="1F7262A2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023EB034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16CBBD68" w14:textId="39FA7C14" w:rsidR="007526CC" w:rsidRPr="001D541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7526CC" w:rsidRPr="007526CC" w14:paraId="2407A94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3CD5D4D" w14:textId="1975D249" w:rsidR="007526CC" w:rsidRDefault="007526CC" w:rsidP="007526C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L3943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073C5C">
                    <w:rPr>
                      <w:rFonts w:ascii="標楷體" w:hAnsi="標楷體" w:hint="eastAsia"/>
                      <w:noProof/>
                      <w:lang w:eastAsia="zh-HK"/>
                    </w:rPr>
                    <w:t>支票內容查詢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881344E" w14:textId="1B338F00" w:rsidR="007526CC" w:rsidRDefault="007526CC" w:rsidP="007526CC">
                  <w:pPr>
                    <w:pStyle w:val="af9"/>
                    <w:numPr>
                      <w:ilvl w:val="0"/>
                      <w:numId w:val="35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增加顯示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7526C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銷帳明細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資料</w:t>
                  </w:r>
                </w:p>
              </w:tc>
              <w:tc>
                <w:tcPr>
                  <w:tcW w:w="1418" w:type="dxa"/>
                  <w:vAlign w:val="center"/>
                </w:tcPr>
                <w:p w14:paraId="5976E628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416863AC" w14:textId="77777777" w:rsidR="0043603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4FC06C4D" w14:textId="5CC4A0D6" w:rsidR="007526CC" w:rsidRPr="001D5413" w:rsidRDefault="00436033" w:rsidP="0043603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6338A483" w:rsidR="00544505" w:rsidRPr="005E6478" w:rsidRDefault="00544505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544505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C1217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C1217" w:rsidRDefault="007910A8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0669721B" w:rsidR="002C1217" w:rsidRDefault="00A5080D" w:rsidP="00B96E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noProof/>
              </w:rPr>
              <w:t>[</w:t>
            </w:r>
            <w:r>
              <w:rPr>
                <w:rFonts w:ascii="標楷體" w:hAnsi="標楷體" w:hint="eastAsia"/>
                <w:noProof/>
                <w:lang w:eastAsia="zh-HK"/>
              </w:rPr>
              <w:t xml:space="preserve">L3220 </w:t>
            </w:r>
            <w:r w:rsidRPr="00073C5C">
              <w:rPr>
                <w:rFonts w:ascii="標楷體" w:hAnsi="標楷體" w:hint="eastAsia"/>
                <w:noProof/>
                <w:lang w:eastAsia="zh-HK"/>
              </w:rPr>
              <w:t>暫收款退還</w:t>
            </w:r>
            <w:r>
              <w:rPr>
                <w:rFonts w:ascii="標楷體" w:hAnsi="標楷體" w:hint="eastAsia"/>
                <w:noProof/>
              </w:rPr>
              <w:t>]</w:t>
            </w:r>
            <w:r>
              <w:rPr>
                <w:rFonts w:ascii="標楷體" w:hAnsi="標楷體" w:hint="eastAsia"/>
                <w:noProof/>
                <w:lang w:eastAsia="zh-HK"/>
              </w:rPr>
              <w:t>退票時</w:t>
            </w:r>
            <w:r>
              <w:rPr>
                <w:rFonts w:ascii="標楷體" w:hAnsi="標楷體" w:hint="eastAsia"/>
                <w:noProof/>
              </w:rPr>
              <w:t>,</w:t>
            </w:r>
            <w:r>
              <w:rPr>
                <w:rFonts w:ascii="標楷體" w:hAnsi="標楷體" w:hint="eastAsia"/>
                <w:szCs w:val="24"/>
                <w:lang w:eastAsia="zh-HK"/>
              </w:rPr>
              <w:t>需列印會計傳票</w:t>
            </w:r>
            <w:r>
              <w:rPr>
                <w:rFonts w:ascii="標楷體" w:hAnsi="標楷體" w:hint="eastAsia"/>
                <w:szCs w:val="24"/>
              </w:rPr>
              <w:t>,</w:t>
            </w:r>
            <w:r>
              <w:rPr>
                <w:rFonts w:ascii="標楷體" w:hAnsi="標楷體" w:hint="eastAsia"/>
                <w:szCs w:val="24"/>
                <w:lang w:eastAsia="zh-HK"/>
              </w:rPr>
              <w:t>廠商另提設計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324B1F43" w:rsidR="002C1217" w:rsidRPr="00605E66" w:rsidRDefault="00A5080D" w:rsidP="0083454E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50A993C7" w:rsidR="002C1217" w:rsidRDefault="00A5080D" w:rsidP="00FC5FAB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2021.9.30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2C1217" w:rsidRPr="009871C7" w:rsidRDefault="002C1217" w:rsidP="0072255D">
            <w:pPr>
              <w:rPr>
                <w:rFonts w:ascii="標楷體" w:hAnsi="標楷體"/>
                <w:color w:val="000000"/>
              </w:rPr>
            </w:pPr>
          </w:p>
        </w:tc>
      </w:tr>
      <w:tr w:rsidR="00AA5A6E" w:rsidRPr="009871C7" w14:paraId="45B8108C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DA9B041" w14:textId="75BBB17B" w:rsidR="00AA5A6E" w:rsidRDefault="00AA5A6E" w:rsidP="00AA5A6E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B6356" w14:textId="2BD85683" w:rsidR="00AA5A6E" w:rsidRDefault="00AA5A6E" w:rsidP="00AA5A6E">
            <w:pPr>
              <w:rPr>
                <w:rFonts w:ascii="標楷體" w:hAnsi="標楷體"/>
                <w:noProof/>
              </w:rPr>
            </w:pPr>
            <w:r w:rsidRPr="00A77EE9">
              <w:rPr>
                <w:rFonts w:ascii="標楷體" w:hAnsi="標楷體"/>
                <w:szCs w:val="24"/>
              </w:rPr>
              <w:t>暫收款退還及整批撥款的整批匯款作業，與如何連結核心匯款系統機制有關，請IT了解並與放款</w:t>
            </w:r>
            <w:proofErr w:type="gramStart"/>
            <w:r w:rsidRPr="00A77EE9">
              <w:rPr>
                <w:rFonts w:ascii="標楷體" w:hAnsi="標楷體"/>
                <w:szCs w:val="24"/>
              </w:rPr>
              <w:t>部順過</w:t>
            </w:r>
            <w:proofErr w:type="gramEnd"/>
            <w:r w:rsidRPr="00A77EE9">
              <w:rPr>
                <w:rFonts w:ascii="標楷體" w:hAnsi="標楷體"/>
                <w:szCs w:val="24"/>
              </w:rPr>
              <w:t>作業流程後，再行討論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EBD26" w14:textId="4DEDF4EE" w:rsidR="00AA5A6E" w:rsidRDefault="00AA5A6E" w:rsidP="00AA5A6E">
            <w:pPr>
              <w:jc w:val="center"/>
              <w:rPr>
                <w:rFonts w:ascii="標楷體" w:hAnsi="標楷體" w:cs="Arial"/>
                <w:szCs w:val="24"/>
                <w:lang w:eastAsia="zh-HK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B2BA7" w14:textId="6421F62F" w:rsidR="00AA5A6E" w:rsidRDefault="00AA5A6E" w:rsidP="00AA5A6E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2021.9.30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367F23" w14:textId="77777777" w:rsidR="00AA5A6E" w:rsidRPr="009871C7" w:rsidRDefault="00AA5A6E" w:rsidP="00AA5A6E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9A670" w14:textId="77777777" w:rsidR="0070755C" w:rsidRDefault="0070755C">
      <w:r>
        <w:separator/>
      </w:r>
    </w:p>
  </w:endnote>
  <w:endnote w:type="continuationSeparator" w:id="0">
    <w:p w14:paraId="39FEFFAC" w14:textId="77777777" w:rsidR="0070755C" w:rsidRDefault="0070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20047A4F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AA5A6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AA5A6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C59DD" w14:textId="77777777" w:rsidR="0070755C" w:rsidRDefault="0070755C">
      <w:r>
        <w:separator/>
      </w:r>
    </w:p>
  </w:footnote>
  <w:footnote w:type="continuationSeparator" w:id="0">
    <w:p w14:paraId="41BD4DA6" w14:textId="77777777" w:rsidR="0070755C" w:rsidRDefault="00707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17619A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619A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17619A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2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6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2"/>
  </w:num>
  <w:num w:numId="5">
    <w:abstractNumId w:val="25"/>
  </w:num>
  <w:num w:numId="6">
    <w:abstractNumId w:val="2"/>
  </w:num>
  <w:num w:numId="7">
    <w:abstractNumId w:val="1"/>
  </w:num>
  <w:num w:numId="8">
    <w:abstractNumId w:val="0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3"/>
  </w:num>
  <w:num w:numId="18">
    <w:abstractNumId w:val="8"/>
  </w:num>
  <w:num w:numId="19">
    <w:abstractNumId w:val="5"/>
  </w:num>
  <w:num w:numId="20">
    <w:abstractNumId w:val="22"/>
  </w:num>
  <w:num w:numId="21">
    <w:abstractNumId w:val="26"/>
  </w:num>
  <w:num w:numId="22">
    <w:abstractNumId w:val="20"/>
  </w:num>
  <w:num w:numId="23">
    <w:abstractNumId w:val="23"/>
  </w:num>
  <w:num w:numId="24">
    <w:abstractNumId w:val="10"/>
  </w:num>
  <w:num w:numId="25">
    <w:abstractNumId w:val="15"/>
  </w:num>
  <w:num w:numId="26">
    <w:abstractNumId w:val="16"/>
  </w:num>
  <w:num w:numId="27">
    <w:abstractNumId w:val="4"/>
  </w:num>
  <w:num w:numId="28">
    <w:abstractNumId w:val="14"/>
  </w:num>
  <w:num w:numId="29">
    <w:abstractNumId w:val="19"/>
  </w:num>
  <w:num w:numId="30">
    <w:abstractNumId w:val="24"/>
  </w:num>
  <w:num w:numId="31">
    <w:abstractNumId w:val="7"/>
  </w:num>
  <w:num w:numId="32">
    <w:abstractNumId w:val="27"/>
  </w:num>
  <w:num w:numId="33">
    <w:abstractNumId w:val="9"/>
  </w:num>
  <w:num w:numId="34">
    <w:abstractNumId w:val="21"/>
  </w:num>
  <w:num w:numId="35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277F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19A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22E7"/>
    <w:rsid w:val="00432EB9"/>
    <w:rsid w:val="00434DFD"/>
    <w:rsid w:val="0043512F"/>
    <w:rsid w:val="00436033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67E01"/>
    <w:rsid w:val="00472BCA"/>
    <w:rsid w:val="00472DF7"/>
    <w:rsid w:val="00474626"/>
    <w:rsid w:val="00476A20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739E"/>
    <w:rsid w:val="004C26B8"/>
    <w:rsid w:val="004C316F"/>
    <w:rsid w:val="004C438A"/>
    <w:rsid w:val="004D02E0"/>
    <w:rsid w:val="004D41FF"/>
    <w:rsid w:val="004D5BF1"/>
    <w:rsid w:val="004D7E04"/>
    <w:rsid w:val="004E05F6"/>
    <w:rsid w:val="004E0D86"/>
    <w:rsid w:val="004E3659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363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3CE2"/>
    <w:rsid w:val="00E05451"/>
    <w:rsid w:val="00E05CFC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5805BD-FDFB-4EA0-95D5-8484BEA13DC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953</Words>
  <Characters>412</Characters>
  <Application>Microsoft Office Word</Application>
  <DocSecurity>0</DocSecurity>
  <Lines>3</Lines>
  <Paragraphs>2</Paragraphs>
  <ScaleCrop>false</ScaleCrop>
  <Company>新光人壽保險股份有限公司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9</cp:revision>
  <cp:lastPrinted>2007-04-19T07:32:00Z</cp:lastPrinted>
  <dcterms:created xsi:type="dcterms:W3CDTF">2021-09-14T04:15:00Z</dcterms:created>
  <dcterms:modified xsi:type="dcterms:W3CDTF">2021-09-16T02:54:00Z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