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724AEF54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072A3E">
              <w:rPr>
                <w:rFonts w:ascii="標楷體" w:hAnsi="標楷體" w:cs="Arial" w:hint="eastAsia"/>
                <w:szCs w:val="24"/>
              </w:rPr>
              <w:t>2</w:t>
            </w:r>
            <w:r w:rsidR="00495607">
              <w:rPr>
                <w:rFonts w:ascii="標楷體" w:hAnsi="標楷體" w:cs="Arial" w:hint="eastAsia"/>
                <w:szCs w:val="24"/>
              </w:rPr>
              <w:t>4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495607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49560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031B4706" w:rsidR="00996378" w:rsidRPr="0081433C" w:rsidRDefault="0081433C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81433C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</w:tr>
      <w:tr w:rsidR="006B3B40" w:rsidRPr="009871C7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陳政皓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葛展宇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135ED9F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8DCCB1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64D9624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7250D253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01AE3BA2" w:rsidR="006B3B40" w:rsidRPr="00920848" w:rsidRDefault="002D5DC6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柯文齡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0967526D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5BD1CDC1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54E62D8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0115AD11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02A4FC0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ACF3AC2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1B0DEF8F" w:rsidR="006B3B40" w:rsidRPr="00920848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BB4710B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6B3B40" w:rsidRPr="00920848" w:rsidRDefault="00920848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6213F8C8" w:rsidR="006B3B40" w:rsidRPr="00920848" w:rsidRDefault="00920848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邱怡婷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2B1AFADA" w:rsidR="006B3B40" w:rsidRPr="00920848" w:rsidRDefault="00CA5FB9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00ABF49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297146F" w:rsidR="006B3B40" w:rsidRPr="00920848" w:rsidRDefault="00E42B15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2F5686F" w14:textId="5C632CF1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71C7518E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0690B504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4C6E93A8" w:rsidR="00920848" w:rsidRPr="00920848" w:rsidRDefault="000077D2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3B704F0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00B5043D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787D1AD0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</w:tcPr>
          <w:p w14:paraId="50E8DD55" w14:textId="727A9EE3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68D4EF6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5E93D811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0291CB85" w:rsidR="00920848" w:rsidRPr="00920848" w:rsidRDefault="00FD11B6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DF613F1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20848" w:rsidRPr="00920848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5ABC8A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BF0F31F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5E4E5F8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L5074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應處理清單</w:t>
            </w:r>
          </w:p>
          <w:p w14:paraId="69574710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L597A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整批處理</w:t>
            </w:r>
          </w:p>
          <w:p w14:paraId="544E2746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L5702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暫收入帳</w:t>
            </w:r>
          </w:p>
          <w:p w14:paraId="554588F0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L5971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債務協商交易資料查詢</w:t>
            </w:r>
          </w:p>
          <w:p w14:paraId="67A3373A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L5972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債務協商入帳明細查詢</w:t>
            </w:r>
          </w:p>
          <w:p w14:paraId="7B8A9651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L5073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撥付日期查詢</w:t>
            </w:r>
          </w:p>
          <w:p w14:paraId="0EB590FF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L5704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撥付日期設定</w:t>
            </w:r>
          </w:p>
          <w:p w14:paraId="66884BF2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L5707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最大債權撥付產檔</w:t>
            </w:r>
          </w:p>
          <w:p w14:paraId="15D65D6E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L5708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最大債權撥付出帳</w:t>
            </w:r>
          </w:p>
          <w:p w14:paraId="5BCB089F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L5709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最大債權撥付回覆檔檢核</w:t>
            </w:r>
          </w:p>
          <w:p w14:paraId="1716966E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L5973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最大債權撥付明細查詢</w:t>
            </w:r>
          </w:p>
          <w:p w14:paraId="5895A532" w14:textId="77777777" w:rsidR="00495607" w:rsidRPr="00495607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L5975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最大債權撥付統計查詢</w:t>
            </w:r>
          </w:p>
          <w:p w14:paraId="5D2BC7AF" w14:textId="7FEF4195" w:rsidR="00920848" w:rsidRPr="00DA63E5" w:rsidRDefault="00495607" w:rsidP="0049560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07">
              <w:rPr>
                <w:rFonts w:ascii="標楷體" w:hAnsi="標楷體" w:hint="eastAsia"/>
                <w:noProof/>
                <w:lang w:eastAsia="zh-HK"/>
              </w:rPr>
              <w:t>L5710</w:t>
            </w:r>
            <w:r w:rsidRPr="00495607">
              <w:rPr>
                <w:rFonts w:ascii="標楷體" w:hAnsi="標楷體" w:hint="eastAsia"/>
                <w:noProof/>
                <w:lang w:eastAsia="zh-HK"/>
              </w:rPr>
              <w:tab/>
              <w:t>一般債權撥付資料檢核</w:t>
            </w:r>
          </w:p>
          <w:p w14:paraId="105E6D3F" w14:textId="029B0079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20848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20848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6E0ABBDC" w:rsidR="00920848" w:rsidRDefault="00495607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BA6E3A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L597A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BA6E3A">
                    <w:rPr>
                      <w:rFonts w:ascii="標楷體" w:hAnsi="標楷體" w:hint="eastAsia"/>
                      <w:noProof/>
                      <w:lang w:eastAsia="zh-HK"/>
                    </w:rPr>
                    <w:t>整批處理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212B026" w14:textId="6179CB33" w:rsidR="00920848" w:rsidRDefault="00CA5FB9" w:rsidP="00920848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查詢篩選條件增加試算後的預設交易別,</w:t>
                  </w:r>
                  <w:r w:rsidR="00EE414D">
                    <w:rPr>
                      <w:rFonts w:ascii="標楷體" w:eastAsia="標楷體" w:hAnsi="標楷體" w:hint="eastAsia"/>
                      <w:noProof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輸出</w:t>
                  </w:r>
                  <w:r w:rsidR="00495607">
                    <w:rPr>
                      <w:rFonts w:ascii="標楷體" w:eastAsia="標楷體" w:hAnsi="標楷體" w:hint="eastAsia"/>
                      <w:noProof/>
                    </w:rPr>
                    <w:t>欄位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:</w:t>
                  </w:r>
                  <w:r w:rsidR="004E3CD9">
                    <w:rPr>
                      <w:rFonts w:ascii="標楷體" w:eastAsia="標楷體" w:hAnsi="標楷體" w:hint="eastAsia"/>
                      <w:noProof/>
                    </w:rPr>
                    <w:t>試算後</w:t>
                  </w:r>
                  <w:r w:rsidR="00495607">
                    <w:rPr>
                      <w:rFonts w:ascii="標楷體" w:eastAsia="標楷體" w:hAnsi="標楷體" w:hint="eastAsia"/>
                      <w:noProof/>
                    </w:rPr>
                    <w:t>預設的交易別</w:t>
                  </w:r>
                  <w:r w:rsidR="004E3CD9">
                    <w:rPr>
                      <w:rFonts w:ascii="標楷體" w:eastAsia="標楷體" w:hAnsi="標楷體" w:hint="eastAsia"/>
                      <w:noProof/>
                    </w:rPr>
                    <w:t>(如L</w:t>
                  </w:r>
                  <w:r w:rsidR="004E3CD9">
                    <w:rPr>
                      <w:rFonts w:ascii="標楷體" w:eastAsia="標楷體" w:hAnsi="標楷體"/>
                      <w:noProof/>
                    </w:rPr>
                    <w:t>5702</w:t>
                  </w:r>
                  <w:r w:rsidR="004E3CD9">
                    <w:rPr>
                      <w:rFonts w:ascii="標楷體" w:eastAsia="標楷體" w:hAnsi="標楷體" w:hint="eastAsia"/>
                      <w:noProof/>
                    </w:rPr>
                    <w:t>欄位</w:t>
                  </w:r>
                  <w:r w:rsidR="00EE414D">
                    <w:rPr>
                      <w:rFonts w:ascii="標楷體" w:eastAsia="標楷體" w:hAnsi="標楷體" w:hint="eastAsia"/>
                      <w:noProof/>
                    </w:rPr>
                    <w:t>值</w:t>
                  </w:r>
                  <w:r w:rsidR="004E3CD9">
                    <w:rPr>
                      <w:rFonts w:ascii="標楷體" w:eastAsia="標楷體" w:hAnsi="標楷體" w:hint="eastAsia"/>
                      <w:noProof/>
                    </w:rPr>
                    <w:t>)</w:t>
                  </w:r>
                  <w:r w:rsidR="00495607"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 w:rsidR="00EE414D">
                    <w:rPr>
                      <w:rFonts w:ascii="標楷體" w:eastAsia="標楷體" w:hAnsi="標楷體" w:hint="eastAsia"/>
                      <w:noProof/>
                    </w:rPr>
                    <w:t>在</w:t>
                  </w:r>
                  <w:r w:rsidR="00495607">
                    <w:rPr>
                      <w:rFonts w:ascii="標楷體" w:eastAsia="標楷體" w:hAnsi="標楷體" w:hint="eastAsia"/>
                      <w:noProof/>
                    </w:rPr>
                    <w:t>畫面最下面增加整批入帳按鈕</w:t>
                  </w:r>
                </w:p>
                <w:p w14:paraId="480AECAF" w14:textId="16F23953" w:rsidR="00920848" w:rsidRDefault="00407862" w:rsidP="00495607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484B1935" wp14:editId="4106936A">
                            <wp:simplePos x="0" y="0"/>
                            <wp:positionH relativeFrom="column">
                              <wp:posOffset>3012440</wp:posOffset>
                            </wp:positionH>
                            <wp:positionV relativeFrom="paragraph">
                              <wp:posOffset>2481580</wp:posOffset>
                            </wp:positionV>
                            <wp:extent cx="723900" cy="289560"/>
                            <wp:effectExtent l="0" t="0" r="19050" b="15240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3900" cy="2895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514E804" w14:textId="77777777" w:rsidR="004E3CD9" w:rsidRPr="00495607" w:rsidRDefault="004E3CD9" w:rsidP="004E3CD9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95607"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試算交易別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4B1935" id="矩形 11" o:spid="_x0000_s1026" style="position:absolute;margin-left:237.2pt;margin-top:195.4pt;width:57pt;height:2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" fillcolor="red" strokecolor="#1f4d78 [1604]" strokeweight="1pt">
                            <v:textbox>
                              <w:txbxContent>
                                <w:p w14:paraId="2514E804" w14:textId="77777777" w:rsidR="004E3CD9" w:rsidRPr="00495607" w:rsidRDefault="004E3CD9" w:rsidP="004E3CD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95607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試算交易別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E3CD9"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724637B3" wp14:editId="3C1E359A">
                            <wp:simplePos x="0" y="0"/>
                            <wp:positionH relativeFrom="column">
                              <wp:posOffset>1394460</wp:posOffset>
                            </wp:positionH>
                            <wp:positionV relativeFrom="paragraph">
                              <wp:posOffset>3779520</wp:posOffset>
                            </wp:positionV>
                            <wp:extent cx="632460" cy="289560"/>
                            <wp:effectExtent l="0" t="0" r="15240" b="15240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2460" cy="2895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9BD3BE4" w14:textId="14E73EE4" w:rsidR="004E3CD9" w:rsidRPr="00495607" w:rsidRDefault="004E3CD9" w:rsidP="004E3CD9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整批入帳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4637B3" id="矩形 7" o:spid="_x0000_s1027" style="position:absolute;margin-left:109.8pt;margin-top:297.6pt;width:49.8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" fillcolor="red" strokecolor="#1f4d78 [1604]" strokeweight="1pt">
                            <v:textbox>
                              <w:txbxContent>
                                <w:p w14:paraId="29BD3BE4" w14:textId="14E73EE4" w:rsidR="004E3CD9" w:rsidRPr="00495607" w:rsidRDefault="004E3CD9" w:rsidP="004E3CD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整批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入帳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95607"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695E40DB" wp14:editId="19B9F2A2">
                            <wp:simplePos x="0" y="0"/>
                            <wp:positionH relativeFrom="column">
                              <wp:posOffset>147320</wp:posOffset>
                            </wp:positionH>
                            <wp:positionV relativeFrom="paragraph">
                              <wp:posOffset>1788160</wp:posOffset>
                            </wp:positionV>
                            <wp:extent cx="762000" cy="289560"/>
                            <wp:effectExtent l="0" t="0" r="19050" b="1524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2895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2566DE9" w14:textId="1FEF58F5" w:rsidR="00495607" w:rsidRPr="00495607" w:rsidRDefault="00495607" w:rsidP="00495607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95607"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試算交易別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5E40DB" id="矩形 6" o:spid="_x0000_s1028" style="position:absolute;margin-left:11.6pt;margin-top:140.8pt;width:60pt;height:22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" fillcolor="red" strokecolor="#1f4d78 [1604]" strokeweight="1pt">
                            <v:textbox>
                              <w:txbxContent>
                                <w:p w14:paraId="22566DE9" w14:textId="1FEF58F5" w:rsidR="00495607" w:rsidRPr="00495607" w:rsidRDefault="00495607" w:rsidP="004956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95607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試算交易別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95607" w:rsidRPr="00495607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5F9CB2AB" wp14:editId="197F3C8A">
                        <wp:extent cx="3499485" cy="4060190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4060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14B8C9" w14:textId="5A748974" w:rsidR="00495607" w:rsidRDefault="00407862" w:rsidP="00495607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6C7D28E" wp14:editId="2229D7EB">
                            <wp:simplePos x="0" y="0"/>
                            <wp:positionH relativeFrom="column">
                              <wp:posOffset>1829435</wp:posOffset>
                            </wp:positionH>
                            <wp:positionV relativeFrom="paragraph">
                              <wp:posOffset>1155065</wp:posOffset>
                            </wp:positionV>
                            <wp:extent cx="1483995" cy="438150"/>
                            <wp:effectExtent l="19050" t="19050" r="20955" b="19050"/>
                            <wp:wrapNone/>
                            <wp:docPr id="19" name="矩形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399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901EDA" id="矩形 19" o:spid="_x0000_s1026" style="position:absolute;margin-left:144.05pt;margin-top:90.95pt;width:116.85pt;height:3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" filled="f" strokecolor="red" strokeweight="3pt"/>
                        </w:pict>
                      </mc:Fallback>
                    </mc:AlternateContent>
                  </w:r>
                  <w:r w:rsidRPr="00407862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69743C51" wp14:editId="2B3ADF12">
                        <wp:extent cx="3499485" cy="1659255"/>
                        <wp:effectExtent l="0" t="0" r="5715" b="0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59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17B01DD1" w:rsidR="00920848" w:rsidRPr="00E9795C" w:rsidRDefault="00920848" w:rsidP="00E9795C">
                  <w:pPr>
                    <w:rPr>
                      <w:rFonts w:ascii="標楷體" w:hAnsi="標楷體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7AA2C649" w14:textId="5F27DA65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89B16D9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21F4F062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6C989EB5" w:rsidR="00920848" w:rsidRPr="001D5413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920848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6180027C" w:rsidR="00920848" w:rsidRDefault="00407862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495607">
                    <w:rPr>
                      <w:rFonts w:ascii="標楷體" w:hAnsi="標楷體" w:hint="eastAsia"/>
                      <w:noProof/>
                      <w:lang w:eastAsia="zh-HK"/>
                    </w:rPr>
                    <w:t>L5709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495607">
                    <w:rPr>
                      <w:rFonts w:ascii="標楷體" w:hAnsi="標楷體" w:hint="eastAsia"/>
                      <w:noProof/>
                      <w:lang w:eastAsia="zh-HK"/>
                    </w:rPr>
                    <w:t>最大債權撥付回覆檔檢核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E6BB2F7" w14:textId="768B6AE8" w:rsidR="00920848" w:rsidRPr="00407862" w:rsidRDefault="00407862" w:rsidP="00495607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  <w:noProof/>
                    </w:rPr>
                    <w:t>交易完成時顯示提示訊息成功失敗總筆數與金額</w:t>
                  </w:r>
                </w:p>
              </w:tc>
              <w:tc>
                <w:tcPr>
                  <w:tcW w:w="1418" w:type="dxa"/>
                  <w:vAlign w:val="center"/>
                </w:tcPr>
                <w:p w14:paraId="79D1E5A5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463DB31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5DC8EBE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BD815A" w14:textId="67B9A35E" w:rsidR="00920848" w:rsidRPr="001D5413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920848" w:rsidRPr="007526CC" w14:paraId="376D330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4A5BBC" w14:textId="684E03CB" w:rsidR="00920848" w:rsidRPr="00DA7696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DA7696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="00407862" w:rsidRPr="00495607">
                    <w:rPr>
                      <w:rFonts w:ascii="標楷體" w:hAnsi="標楷體" w:hint="eastAsia"/>
                      <w:noProof/>
                      <w:lang w:eastAsia="zh-HK"/>
                    </w:rPr>
                    <w:t>L5710</w:t>
                  </w:r>
                  <w:r w:rsidR="00407862"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="00407862" w:rsidRPr="00495607">
                    <w:rPr>
                      <w:rFonts w:ascii="標楷體" w:hAnsi="標楷體" w:hint="eastAsia"/>
                      <w:noProof/>
                      <w:lang w:eastAsia="zh-HK"/>
                    </w:rPr>
                    <w:t>一般債權撥付資料檢核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CAE32E1" w14:textId="5B234A9A" w:rsidR="00920848" w:rsidRPr="00487ED3" w:rsidRDefault="00407862" w:rsidP="0092084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  <w:noProof/>
                    </w:rPr>
                    <w:t>交易完成時顯示提示訊息成功失敗總筆數與金額</w:t>
                  </w:r>
                </w:p>
              </w:tc>
              <w:tc>
                <w:tcPr>
                  <w:tcW w:w="1418" w:type="dxa"/>
                  <w:vAlign w:val="center"/>
                </w:tcPr>
                <w:p w14:paraId="758D6674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CA077D6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432224C8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1E2DE0B" w14:textId="3E6BCA1A" w:rsidR="00920848" w:rsidRPr="001D5413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蘇曉玲</w:t>
                  </w:r>
                </w:p>
              </w:tc>
            </w:tr>
            <w:tr w:rsidR="00920848" w:rsidRPr="007526CC" w14:paraId="5C8AB05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C622D25" w14:textId="3526A9BA" w:rsidR="00920848" w:rsidRPr="00E02579" w:rsidRDefault="00407862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lastRenderedPageBreak/>
                    <w:t>L</w:t>
                  </w:r>
                  <w:r>
                    <w:rPr>
                      <w:rFonts w:ascii="標楷體" w:hAnsi="標楷體"/>
                      <w:szCs w:val="24"/>
                    </w:rPr>
                    <w:t xml:space="preserve">5071 </w:t>
                  </w:r>
                  <w:r w:rsidRPr="00407862">
                    <w:rPr>
                      <w:rFonts w:ascii="標楷體" w:hAnsi="標楷體" w:hint="eastAsia"/>
                      <w:szCs w:val="24"/>
                    </w:rPr>
                    <w:t>債權案件明細查詢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0E59069" w14:textId="2F4F6255" w:rsidR="00407862" w:rsidRDefault="00407862" w:rsidP="0092084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>
                    <w:rPr>
                      <w:rFonts w:ascii="標楷體" w:hAnsi="標楷體" w:hint="eastAsia"/>
                      <w:noProof/>
                    </w:rPr>
                    <w:t>新增按鈕</w:t>
                  </w:r>
                  <w:r w:rsidR="00775558">
                    <w:rPr>
                      <w:rFonts w:ascii="標楷體" w:hAnsi="標楷體" w:hint="eastAsia"/>
                      <w:noProof/>
                    </w:rPr>
                    <w:t>查詢客戶</w:t>
                  </w:r>
                  <w:r>
                    <w:rPr>
                      <w:rFonts w:ascii="標楷體" w:hAnsi="標楷體" w:hint="eastAsia"/>
                      <w:noProof/>
                    </w:rPr>
                    <w:t>撥付統計</w:t>
                  </w:r>
                  <w:r w:rsidR="00775558">
                    <w:rPr>
                      <w:rFonts w:ascii="標楷體" w:hAnsi="標楷體" w:hint="eastAsia"/>
                      <w:noProof/>
                    </w:rPr>
                    <w:t>資料</w:t>
                  </w:r>
                  <w:r>
                    <w:rPr>
                      <w:rFonts w:ascii="標楷體" w:hAnsi="標楷體" w:hint="eastAsia"/>
                      <w:noProof/>
                    </w:rPr>
                    <w:t>:</w:t>
                  </w:r>
                  <w:r w:rsidR="00775558">
                    <w:rPr>
                      <w:rFonts w:ascii="標楷體" w:hAnsi="標楷體" w:hint="eastAsia"/>
                      <w:noProof/>
                    </w:rPr>
                    <w:t>連結到新交易L</w:t>
                  </w:r>
                  <w:r w:rsidR="00775558">
                    <w:rPr>
                      <w:rFonts w:ascii="標楷體" w:hAnsi="標楷體"/>
                      <w:noProof/>
                    </w:rPr>
                    <w:t>5977</w:t>
                  </w:r>
                  <w:r w:rsidR="00775558">
                    <w:rPr>
                      <w:rFonts w:ascii="標楷體" w:hAnsi="標楷體" w:hint="eastAsia"/>
                      <w:noProof/>
                    </w:rPr>
                    <w:t>客戶最大債權撥付統計</w:t>
                  </w:r>
                  <w:r w:rsidR="001B0961">
                    <w:rPr>
                      <w:rFonts w:ascii="標楷體" w:hAnsi="標楷體" w:hint="eastAsia"/>
                      <w:noProof/>
                    </w:rPr>
                    <w:t>查詢</w:t>
                  </w:r>
                  <w:r w:rsidR="00775558"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</w:rPr>
                    <w:t>以客戶戶號+案件序號查詢最大債權撥付統計</w:t>
                  </w:r>
                  <w:r w:rsidR="001B0961">
                    <w:rPr>
                      <w:rFonts w:ascii="標楷體" w:hAnsi="標楷體" w:hint="eastAsia"/>
                      <w:noProof/>
                    </w:rPr>
                    <w:t>資料</w:t>
                  </w:r>
                </w:p>
                <w:p w14:paraId="35289162" w14:textId="274A16B2" w:rsidR="00920848" w:rsidRDefault="00775558" w:rsidP="0092084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0DDB8219" wp14:editId="71BBB188">
                            <wp:simplePos x="0" y="0"/>
                            <wp:positionH relativeFrom="column">
                              <wp:posOffset>2514600</wp:posOffset>
                            </wp:positionH>
                            <wp:positionV relativeFrom="paragraph">
                              <wp:posOffset>1953260</wp:posOffset>
                            </wp:positionV>
                            <wp:extent cx="640080" cy="289560"/>
                            <wp:effectExtent l="0" t="0" r="26670" b="15240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0080" cy="2895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9E13708" w14:textId="2A9A8F70" w:rsidR="00775558" w:rsidRPr="00495607" w:rsidRDefault="00775558" w:rsidP="00775558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撥付統計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DB8219" id="矩形 22" o:spid="_x0000_s1029" style="position:absolute;margin-left:198pt;margin-top:153.8pt;width:50.4pt;height:22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" fillcolor="red" strokecolor="#1f4d78 [1604]" strokeweight="1pt">
                            <v:textbox>
                              <w:txbxContent>
                                <w:p w14:paraId="09E13708" w14:textId="2A9A8F70" w:rsidR="00775558" w:rsidRPr="00495607" w:rsidRDefault="00775558" w:rsidP="0077555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撥付統計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07862" w:rsidRPr="00407862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2D4304F" wp14:editId="114E23EA">
                        <wp:extent cx="3362794" cy="3496163"/>
                        <wp:effectExtent l="0" t="0" r="9525" b="9525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349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4EEB14" w14:textId="2273927B" w:rsidR="00775558" w:rsidRDefault="00775558" w:rsidP="0092084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顯示欄位同L</w:t>
                  </w:r>
                  <w:r>
                    <w:rPr>
                      <w:rFonts w:ascii="標楷體" w:hAnsi="標楷體"/>
                      <w:szCs w:val="24"/>
                    </w:rPr>
                    <w:t>5975</w:t>
                  </w:r>
                  <w:r w:rsidRPr="00495607">
                    <w:rPr>
                      <w:rFonts w:ascii="標楷體" w:hAnsi="標楷體" w:hint="eastAsia"/>
                      <w:noProof/>
                      <w:lang w:eastAsia="zh-HK"/>
                    </w:rPr>
                    <w:t>最大債權撥付統計查詢</w:t>
                  </w:r>
                </w:p>
                <w:p w14:paraId="3B4B6C74" w14:textId="3B641A3A" w:rsidR="00920848" w:rsidRDefault="00775558" w:rsidP="00920848">
                  <w:pPr>
                    <w:rPr>
                      <w:rFonts w:ascii="標楷體" w:hAnsi="標楷體"/>
                      <w:szCs w:val="24"/>
                    </w:rPr>
                  </w:pPr>
                  <w:r w:rsidRPr="0077555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4005EA34" wp14:editId="3DF6AD53">
                        <wp:extent cx="3499485" cy="1076325"/>
                        <wp:effectExtent l="0" t="0" r="5715" b="9525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076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6AC061" w14:textId="7359136F" w:rsidR="00775558" w:rsidRPr="001212AE" w:rsidRDefault="00775558" w:rsidP="00920848">
                  <w:pPr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1DB1EB7D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DA3DFA5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22C7907D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3631E36" w14:textId="372B77A3" w:rsidR="00920848" w:rsidRPr="001D5413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1B0961" w:rsidRPr="007526CC" w14:paraId="2D02905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F93A623" w14:textId="1FB98975" w:rsidR="001B0961" w:rsidRDefault="00E9795C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</w:t>
                  </w:r>
                  <w:r>
                    <w:rPr>
                      <w:rFonts w:ascii="標楷體" w:hAnsi="標楷體"/>
                      <w:noProof/>
                    </w:rPr>
                    <w:t>5</w:t>
                  </w:r>
                  <w:r w:rsidR="005D7B1C">
                    <w:rPr>
                      <w:rFonts w:ascii="標楷體" w:hAnsi="標楷體" w:hint="eastAsia"/>
                      <w:noProof/>
                    </w:rPr>
                    <w:t xml:space="preserve">971 </w:t>
                  </w:r>
                  <w:r w:rsidR="005D7B1C" w:rsidRPr="00495607">
                    <w:rPr>
                      <w:rFonts w:ascii="標楷體" w:hAnsi="標楷體" w:hint="eastAsia"/>
                      <w:noProof/>
                      <w:lang w:eastAsia="zh-HK"/>
                    </w:rPr>
                    <w:t>債務協商交易資料查詢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5A950D8" w14:textId="69EDD3A9" w:rsidR="00FA6C4F" w:rsidRPr="00FA6C4F" w:rsidRDefault="005D7B1C" w:rsidP="00FA6C4F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新增按鈕連動</w:t>
                  </w:r>
                  <w:r w:rsidR="00D82B93">
                    <w:rPr>
                      <w:rFonts w:ascii="標楷體" w:eastAsia="標楷體" w:hAnsi="標楷體" w:hint="eastAsia"/>
                      <w:szCs w:val="24"/>
                    </w:rPr>
                    <w:t>L</w:t>
                  </w:r>
                  <w:r w:rsidR="00D82B93">
                    <w:rPr>
                      <w:rFonts w:ascii="標楷體" w:eastAsia="標楷體" w:hAnsi="標楷體"/>
                      <w:szCs w:val="24"/>
                    </w:rPr>
                    <w:t>5711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撥付金額調整</w:t>
                  </w:r>
                  <w:r w:rsidR="00D82B93" w:rsidRPr="00D82B93">
                    <w:rPr>
                      <w:rFonts w:ascii="標楷體" w:eastAsia="標楷體" w:hAnsi="標楷體" w:hint="eastAsia"/>
                      <w:szCs w:val="24"/>
                    </w:rPr>
                    <w:t>:</w:t>
                  </w:r>
                  <w:r w:rsidR="00FA6C4F">
                    <w:rPr>
                      <w:rFonts w:ascii="標楷體" w:eastAsia="標楷體" w:hAnsi="標楷體" w:hint="eastAsia"/>
                      <w:szCs w:val="24"/>
                    </w:rPr>
                    <w:t>未製檔才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顯示</w:t>
                  </w:r>
                  <w:r w:rsidR="00FA6C4F">
                    <w:rPr>
                      <w:rFonts w:ascii="標楷體" w:eastAsia="標楷體" w:hAnsi="標楷體" w:hint="eastAsia"/>
                      <w:noProof/>
                    </w:rPr>
                    <w:t>按鈕</w:t>
                  </w:r>
                </w:p>
                <w:p w14:paraId="5A86DA85" w14:textId="53C6FFA0" w:rsidR="005D7B1C" w:rsidRPr="00FA6C4F" w:rsidRDefault="00EE414D" w:rsidP="00FA6C4F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4735BAA0" wp14:editId="355F3F9E">
                            <wp:simplePos x="0" y="0"/>
                            <wp:positionH relativeFrom="column">
                              <wp:posOffset>3324860</wp:posOffset>
                            </wp:positionH>
                            <wp:positionV relativeFrom="paragraph">
                              <wp:posOffset>832485</wp:posOffset>
                            </wp:positionV>
                            <wp:extent cx="400050" cy="520700"/>
                            <wp:effectExtent l="0" t="0" r="19050" b="12700"/>
                            <wp:wrapNone/>
                            <wp:docPr id="35" name="矩形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0050" cy="520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EE23E2D" w14:textId="0716CC1D" w:rsidR="005D7B1C" w:rsidRPr="00495607" w:rsidRDefault="005D7B1C" w:rsidP="005D7B1C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撥付金額調整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35BAA0" id="矩形 35" o:spid="_x0000_s1030" style="position:absolute;margin-left:261.8pt;margin-top:65.55pt;width:31.5pt;height:4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" fillcolor="red" strokecolor="#1f4d78 [1604]" strokeweight="1pt">
                            <v:textbox>
                              <w:txbxContent>
                                <w:p w14:paraId="7EE23E2D" w14:textId="0716CC1D" w:rsidR="005D7B1C" w:rsidRPr="00495607" w:rsidRDefault="005D7B1C" w:rsidP="005D7B1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撥付金額調整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t xml:space="preserve"> </w:t>
                  </w:r>
                  <w:r w:rsidRPr="00EE414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0A6019B5" wp14:editId="23C6F6EB">
                        <wp:extent cx="3499485" cy="1022985"/>
                        <wp:effectExtent l="0" t="0" r="5715" b="5715"/>
                        <wp:docPr id="36" name="圖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022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613575" w14:textId="16636F88" w:rsidR="005D7B1C" w:rsidRPr="00CA5FB9" w:rsidRDefault="00CA5FB9" w:rsidP="00FA6C4F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新增交易L</w:t>
                  </w:r>
                  <w:r>
                    <w:rPr>
                      <w:rFonts w:ascii="標楷體" w:eastAsia="標楷體" w:hAnsi="標楷體"/>
                      <w:noProof/>
                    </w:rPr>
                    <w:t>5711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撥付金額調整</w:t>
                  </w:r>
                  <w:r>
                    <w:rPr>
                      <w:rFonts w:ascii="標楷體" w:eastAsia="標楷體" w:hAnsi="標楷體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以戶號+案件序號+製檔日=0為</w:t>
                  </w:r>
                  <w:r w:rsidR="00850635">
                    <w:rPr>
                      <w:rFonts w:ascii="標楷體" w:eastAsia="標楷體" w:hAnsi="標楷體" w:hint="eastAsia"/>
                      <w:noProof/>
                    </w:rPr>
                    <w:t>篩選條件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,顯示欄位:</w:t>
                  </w:r>
                  <w:r w:rsidR="00FA6C4F" w:rsidRPr="00FA6C4F">
                    <w:rPr>
                      <w:rFonts w:ascii="標楷體" w:eastAsia="標楷體" w:hAnsi="標楷體" w:hint="eastAsia"/>
                      <w:noProof/>
                    </w:rPr>
                    <w:t>身分證字號、戶號、戶名、案件序號、債權機構、機構名稱、</w:t>
                  </w:r>
                  <w:r w:rsidR="00FA6C4F" w:rsidRPr="00FA6C4F">
                    <w:rPr>
                      <w:rFonts w:ascii="標楷體" w:eastAsia="標楷體" w:hAnsi="標楷體" w:hint="eastAsia"/>
                      <w:noProof/>
                    </w:rPr>
                    <w:lastRenderedPageBreak/>
                    <w:t>撥付金額、累計撥付金額</w:t>
                  </w:r>
                  <w:r w:rsidR="00FA6C4F" w:rsidRPr="00FA6C4F">
                    <w:rPr>
                      <w:rFonts w:ascii="標楷體" w:eastAsia="標楷體" w:hAnsi="標楷體" w:hint="eastAsia"/>
                      <w:szCs w:val="24"/>
                    </w:rPr>
                    <w:t>,僅開放撥付金額供調整,</w:t>
                  </w:r>
                  <w:r w:rsidR="00850635">
                    <w:rPr>
                      <w:rFonts w:ascii="標楷體" w:eastAsia="標楷體" w:hAnsi="標楷體" w:hint="eastAsia"/>
                      <w:szCs w:val="24"/>
                    </w:rPr>
                    <w:t>一併</w:t>
                  </w:r>
                  <w:r w:rsidR="00FA6C4F" w:rsidRPr="00FA6C4F">
                    <w:rPr>
                      <w:rFonts w:ascii="標楷體" w:eastAsia="標楷體" w:hAnsi="標楷體" w:hint="eastAsia"/>
                      <w:szCs w:val="24"/>
                    </w:rPr>
                    <w:t>維護累計撥付金額,檢核修改後撥付金額</w:t>
                  </w:r>
                  <w:r w:rsidR="00850635"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8832" behindDoc="0" locked="0" layoutInCell="1" allowOverlap="1" wp14:anchorId="580E11AA" wp14:editId="79E769DF">
                            <wp:simplePos x="0" y="0"/>
                            <wp:positionH relativeFrom="column">
                              <wp:posOffset>2239010</wp:posOffset>
                            </wp:positionH>
                            <wp:positionV relativeFrom="paragraph">
                              <wp:posOffset>589280</wp:posOffset>
                            </wp:positionV>
                            <wp:extent cx="552450" cy="720090"/>
                            <wp:effectExtent l="19050" t="19050" r="19050" b="22860"/>
                            <wp:wrapNone/>
                            <wp:docPr id="28" name="矩形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2450" cy="720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41DDE8" id="矩形 28" o:spid="_x0000_s1026" style="position:absolute;margin-left:176.3pt;margin-top:46.4pt;width:43.5pt;height:56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" filled="f" strokecolor="red" strokeweight="3pt"/>
                        </w:pict>
                      </mc:Fallback>
                    </mc:AlternateContent>
                  </w:r>
                  <w:r w:rsidR="00FA6C4F" w:rsidRPr="00FA6C4F">
                    <w:rPr>
                      <w:rFonts w:ascii="標楷體" w:eastAsia="標楷體" w:hAnsi="標楷體" w:hint="eastAsia"/>
                      <w:szCs w:val="24"/>
                    </w:rPr>
                    <w:t>加總需與修改前撥付金額加總相同</w:t>
                  </w:r>
                </w:p>
                <w:p w14:paraId="55880904" w14:textId="46373839" w:rsidR="00F93FC3" w:rsidRPr="00F93FC3" w:rsidRDefault="00F93FC3" w:rsidP="00F93FC3">
                  <w:pPr>
                    <w:rPr>
                      <w:rFonts w:ascii="標楷體" w:hAnsi="標楷體"/>
                      <w:szCs w:val="24"/>
                    </w:rPr>
                  </w:pPr>
                  <w:r w:rsidRPr="00F93FC3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11822CAE" wp14:editId="572C41A3">
                        <wp:extent cx="3303814" cy="640860"/>
                        <wp:effectExtent l="0" t="0" r="0" b="6985"/>
                        <wp:docPr id="32" name="圖片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9643" cy="645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597C70" w14:textId="4FA12BDD" w:rsidR="00D82B93" w:rsidRPr="00D82B93" w:rsidRDefault="00D82B93" w:rsidP="00D82B93">
                  <w:pPr>
                    <w:pStyle w:val="af9"/>
                    <w:ind w:leftChars="0" w:left="360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1933DA78" w14:textId="77777777" w:rsidR="00FD11B6" w:rsidRDefault="00FD11B6" w:rsidP="00FD11B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7550E962" w14:textId="77777777" w:rsidR="00FD11B6" w:rsidRDefault="00FD11B6" w:rsidP="00FD11B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3C1652DB" w14:textId="77777777" w:rsidR="00FD11B6" w:rsidRDefault="00FD11B6" w:rsidP="00FD11B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A078192" w14:textId="3F7577F2" w:rsidR="001B0961" w:rsidRDefault="00FD11B6" w:rsidP="00FD11B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</w:tbl>
          <w:p w14:paraId="268EFF06" w14:textId="7F24928A" w:rsidR="0092084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920848" w:rsidRPr="005E647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20848" w:rsidRPr="009871C7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20848" w:rsidRPr="00905D58" w:rsidRDefault="00920848" w:rsidP="0092084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20848" w:rsidRPr="009871C7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20848" w:rsidRDefault="00920848" w:rsidP="0092084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AB6355A" w:rsidR="00920848" w:rsidRDefault="00D82B93" w:rsidP="00D82B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新壽內部討論後再決定L</w:t>
            </w:r>
            <w:r>
              <w:rPr>
                <w:rFonts w:ascii="標楷體" w:hAnsi="標楷體"/>
              </w:rPr>
              <w:t>597A</w:t>
            </w:r>
            <w:r>
              <w:rPr>
                <w:rFonts w:ascii="標楷體" w:hAnsi="標楷體" w:hint="eastAsia"/>
              </w:rPr>
              <w:t>的整批入帳方式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867956" w:rsidR="00920848" w:rsidRPr="00605E66" w:rsidRDefault="00920848" w:rsidP="00920848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邱怡婷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BC4126D" w:rsidR="00920848" w:rsidRDefault="00920848" w:rsidP="0092084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</w:t>
            </w:r>
            <w:r>
              <w:rPr>
                <w:rFonts w:ascii="標楷體" w:hAnsi="標楷體" w:cs="Arial"/>
              </w:rPr>
              <w:t>021/9/</w:t>
            </w:r>
            <w:r w:rsidR="00495607">
              <w:rPr>
                <w:rFonts w:ascii="標楷體" w:hAnsi="標楷體" w:cs="Arial" w:hint="eastAsia"/>
              </w:rPr>
              <w:t>30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5984FA80" w:rsidR="00920848" w:rsidRPr="009871C7" w:rsidRDefault="00920848" w:rsidP="00920848">
            <w:pPr>
              <w:rPr>
                <w:rFonts w:ascii="標楷體" w:hAnsi="標楷體"/>
                <w:color w:val="000000"/>
              </w:rPr>
            </w:pPr>
          </w:p>
        </w:tc>
      </w:tr>
      <w:tr w:rsidR="0087096F" w:rsidRPr="009871C7" w14:paraId="0BB0DB3C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D948729" w14:textId="1AD73DA7" w:rsidR="0087096F" w:rsidRDefault="0087096F" w:rsidP="00920848">
            <w:pPr>
              <w:jc w:val="center"/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1E6D2" w14:textId="7C330BDD" w:rsidR="0087096F" w:rsidRDefault="0087096F" w:rsidP="00D82B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一般債權匯款檔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0BF3C" w14:textId="689F2684" w:rsidR="0087096F" w:rsidRDefault="0087096F" w:rsidP="00920848">
            <w:pPr>
              <w:rPr>
                <w:rFonts w:ascii="標楷體" w:hAnsi="標楷體" w:cs="Arial" w:hint="eastAsia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</w:t>
            </w:r>
            <w:r>
              <w:rPr>
                <w:rFonts w:ascii="標楷體" w:hAnsi="標楷體" w:cs="Arial" w:hint="eastAsia"/>
                <w:szCs w:val="24"/>
              </w:rPr>
              <w:t>清河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53C70" w14:textId="4C121CD5" w:rsidR="0087096F" w:rsidRDefault="0087096F" w:rsidP="00920848">
            <w:pPr>
              <w:jc w:val="center"/>
              <w:rPr>
                <w:rFonts w:ascii="標楷體" w:hAnsi="標楷體" w:cs="Arial" w:hint="eastAsia"/>
              </w:rPr>
            </w:pPr>
            <w:r>
              <w:rPr>
                <w:rFonts w:ascii="標楷體" w:hAnsi="標楷體" w:cs="Arial" w:hint="eastAsia"/>
              </w:rPr>
              <w:t>2021/9/30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2C4DC9" w14:textId="77777777" w:rsidR="0087096F" w:rsidRPr="009871C7" w:rsidRDefault="0087096F" w:rsidP="00920848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4E19499F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660D" w14:textId="77777777" w:rsidR="00FA27CE" w:rsidRDefault="00FA27CE">
      <w:r>
        <w:separator/>
      </w:r>
    </w:p>
  </w:endnote>
  <w:endnote w:type="continuationSeparator" w:id="0">
    <w:p w14:paraId="6A652F51" w14:textId="77777777" w:rsidR="00FA27CE" w:rsidRDefault="00FA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9430" w14:textId="77777777" w:rsidR="00FA27CE" w:rsidRDefault="00FA27CE">
      <w:r>
        <w:separator/>
      </w:r>
    </w:p>
  </w:footnote>
  <w:footnote w:type="continuationSeparator" w:id="0">
    <w:p w14:paraId="5451CECD" w14:textId="77777777" w:rsidR="00FA27CE" w:rsidRDefault="00FA2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A27CE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27CE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A27CE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5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BEC6C2C"/>
    <w:multiLevelType w:val="hybridMultilevel"/>
    <w:tmpl w:val="728E36B4"/>
    <w:lvl w:ilvl="0" w:tplc="92100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3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5"/>
  </w:num>
  <w:num w:numId="5">
    <w:abstractNumId w:val="32"/>
  </w:num>
  <w:num w:numId="6">
    <w:abstractNumId w:val="2"/>
  </w:num>
  <w:num w:numId="7">
    <w:abstractNumId w:val="1"/>
  </w:num>
  <w:num w:numId="8">
    <w:abstractNumId w:val="0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16"/>
  </w:num>
  <w:num w:numId="18">
    <w:abstractNumId w:val="10"/>
  </w:num>
  <w:num w:numId="19">
    <w:abstractNumId w:val="6"/>
  </w:num>
  <w:num w:numId="20">
    <w:abstractNumId w:val="29"/>
  </w:num>
  <w:num w:numId="21">
    <w:abstractNumId w:val="33"/>
  </w:num>
  <w:num w:numId="22">
    <w:abstractNumId w:val="27"/>
  </w:num>
  <w:num w:numId="23">
    <w:abstractNumId w:val="30"/>
  </w:num>
  <w:num w:numId="24">
    <w:abstractNumId w:val="12"/>
  </w:num>
  <w:num w:numId="25">
    <w:abstractNumId w:val="20"/>
  </w:num>
  <w:num w:numId="26">
    <w:abstractNumId w:val="23"/>
  </w:num>
  <w:num w:numId="27">
    <w:abstractNumId w:val="5"/>
  </w:num>
  <w:num w:numId="28">
    <w:abstractNumId w:val="18"/>
  </w:num>
  <w:num w:numId="29">
    <w:abstractNumId w:val="26"/>
  </w:num>
  <w:num w:numId="30">
    <w:abstractNumId w:val="31"/>
  </w:num>
  <w:num w:numId="31">
    <w:abstractNumId w:val="8"/>
  </w:num>
  <w:num w:numId="32">
    <w:abstractNumId w:val="34"/>
  </w:num>
  <w:num w:numId="33">
    <w:abstractNumId w:val="11"/>
  </w:num>
  <w:num w:numId="34">
    <w:abstractNumId w:val="28"/>
  </w:num>
  <w:num w:numId="35">
    <w:abstractNumId w:val="24"/>
  </w:num>
  <w:num w:numId="36">
    <w:abstractNumId w:val="17"/>
  </w:num>
  <w:num w:numId="37">
    <w:abstractNumId w:val="9"/>
  </w:num>
  <w:num w:numId="38">
    <w:abstractNumId w:val="21"/>
  </w:num>
  <w:num w:numId="39">
    <w:abstractNumId w:val="19"/>
  </w:num>
  <w:num w:numId="40">
    <w:abstractNumId w:val="3"/>
  </w:num>
  <w:num w:numId="41">
    <w:abstractNumId w:val="13"/>
  </w:num>
  <w:num w:numId="42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077D2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5277F"/>
    <w:rsid w:val="00152A5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7D49"/>
    <w:rsid w:val="001A7EBD"/>
    <w:rsid w:val="001B0961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DAC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07862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87ED3"/>
    <w:rsid w:val="00490587"/>
    <w:rsid w:val="00490F22"/>
    <w:rsid w:val="00495607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3CD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176E"/>
    <w:rsid w:val="005D3FB1"/>
    <w:rsid w:val="005D57A4"/>
    <w:rsid w:val="005D623F"/>
    <w:rsid w:val="005D6D8F"/>
    <w:rsid w:val="005D7B1C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1796E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171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5558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0635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096F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0848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186C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613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5FB9"/>
    <w:rsid w:val="00CA6E1D"/>
    <w:rsid w:val="00CA703C"/>
    <w:rsid w:val="00CA7D86"/>
    <w:rsid w:val="00CB0760"/>
    <w:rsid w:val="00CB0E69"/>
    <w:rsid w:val="00CB0EB1"/>
    <w:rsid w:val="00CB13FF"/>
    <w:rsid w:val="00CB304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2B93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9795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E414D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3FC3"/>
    <w:rsid w:val="00F946B8"/>
    <w:rsid w:val="00F96197"/>
    <w:rsid w:val="00F97961"/>
    <w:rsid w:val="00FA061C"/>
    <w:rsid w:val="00FA1582"/>
    <w:rsid w:val="00FA27CE"/>
    <w:rsid w:val="00FA44DC"/>
    <w:rsid w:val="00FA68A0"/>
    <w:rsid w:val="00FA6C4F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11B6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172</Words>
  <Characters>985</Characters>
  <Application>Microsoft Office Word</Application>
  <DocSecurity>0</DocSecurity>
  <Lines>8</Lines>
  <Paragraphs>2</Paragraphs>
  <ScaleCrop>false</ScaleCrop>
  <Company>新光人壽保險股份有限公司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LINDA SU</cp:lastModifiedBy>
  <cp:revision>42</cp:revision>
  <cp:lastPrinted>2007-04-19T07:32:00Z</cp:lastPrinted>
  <dcterms:created xsi:type="dcterms:W3CDTF">2021-09-16T01:34:00Z</dcterms:created>
  <dcterms:modified xsi:type="dcterms:W3CDTF">2021-09-27T05:42:00Z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