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3681A" w14:textId="0C411B27" w:rsidR="00E96289" w:rsidRDefault="00E96289" w:rsidP="00E96289">
      <w:pPr>
        <w:pStyle w:val="af9"/>
        <w:rPr>
          <w:rFonts w:ascii="標楷體" w:hAnsi="標楷體"/>
        </w:rPr>
      </w:pPr>
      <w:r>
        <w:rPr>
          <w:rFonts w:ascii="標楷體" w:hAnsi="標楷體" w:hint="eastAsia"/>
        </w:rPr>
        <w:t>文件制／修訂履歷</w:t>
      </w:r>
    </w:p>
    <w:tbl>
      <w:tblPr>
        <w:tblW w:w="102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085"/>
        <w:gridCol w:w="1578"/>
        <w:gridCol w:w="3698"/>
        <w:gridCol w:w="1114"/>
        <w:gridCol w:w="1114"/>
        <w:gridCol w:w="1641"/>
      </w:tblGrid>
      <w:tr w:rsidR="00E96289" w14:paraId="41F33F19" w14:textId="77777777" w:rsidTr="00F646E3"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6DA4CE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75585A4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8D82FB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24E6C1C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5E7E2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4EBDA018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38E23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1260B141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CCA9B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2875546F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4DBAD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5EDC3BE9" w14:textId="77777777" w:rsidR="00E96289" w:rsidRDefault="00E96289" w:rsidP="00F646E3">
            <w:pPr>
              <w:pStyle w:val="afa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註</w:t>
            </w:r>
          </w:p>
        </w:tc>
      </w:tr>
      <w:tr w:rsidR="00E96289" w14:paraId="5C445DA8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C879AD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F0A249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EAC73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7AA121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4314D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64274C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E96289" w14:paraId="7376F6FC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9E812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8E5E9" w14:textId="4E32CF74" w:rsidR="00E96289" w:rsidRDefault="00E96289" w:rsidP="006A6F92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</w:t>
            </w:r>
            <w:r w:rsidR="006A6F92">
              <w:rPr>
                <w:rFonts w:ascii="標楷體" w:hAnsi="標楷體" w:hint="eastAsia"/>
              </w:rPr>
              <w:t>12</w:t>
            </w:r>
            <w:r>
              <w:rPr>
                <w:rFonts w:ascii="標楷體" w:hAnsi="標楷體" w:hint="eastAsia"/>
              </w:rPr>
              <w:t>/</w:t>
            </w:r>
            <w:r w:rsidR="006A6F92">
              <w:rPr>
                <w:rFonts w:ascii="標楷體" w:hAnsi="標楷體" w:hint="eastAsia"/>
              </w:rPr>
              <w:t>26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900A6" w14:textId="578653EA" w:rsidR="00E96289" w:rsidRDefault="00416F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出</w:t>
            </w:r>
            <w:r w:rsidR="00E96289">
              <w:rPr>
                <w:rFonts w:ascii="標楷體" w:hAnsi="標楷體" w:hint="eastAsia"/>
              </w:rPr>
              <w:t>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9AB473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978F0" w14:textId="77777777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1953B" w14:textId="3FA079B1" w:rsidR="00E96289" w:rsidRDefault="00E96289" w:rsidP="00F646E3">
            <w:pPr>
              <w:pStyle w:val="13"/>
              <w:rPr>
                <w:rFonts w:ascii="標楷體" w:hAnsi="標楷體"/>
              </w:rPr>
            </w:pPr>
          </w:p>
        </w:tc>
      </w:tr>
      <w:tr w:rsidR="006A6F92" w14:paraId="46152BDE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66BCCB" w14:textId="0C1FDCD1" w:rsidR="006A6F92" w:rsidRDefault="006A6F9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65726A" w14:textId="72E7AA3F" w:rsidR="006A6F92" w:rsidRDefault="006A6F92" w:rsidP="00416F89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2022/02/16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32EF6" w14:textId="380EC33F" w:rsidR="006A6F92" w:rsidRDefault="006A6F9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8D8722" w14:textId="7B169F94" w:rsidR="006A6F92" w:rsidRDefault="006A6F92" w:rsidP="00F646E3">
            <w:pPr>
              <w:pStyle w:val="13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5EF2D" w14:textId="77777777" w:rsidR="006A6F92" w:rsidRDefault="006A6F92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358AA8" w14:textId="77777777" w:rsidR="006A6F92" w:rsidRDefault="006A6F92" w:rsidP="00F646E3">
            <w:pPr>
              <w:pStyle w:val="13"/>
              <w:rPr>
                <w:rFonts w:ascii="標楷體" w:hAnsi="標楷體" w:hint="eastAsia"/>
              </w:rPr>
            </w:pPr>
          </w:p>
        </w:tc>
      </w:tr>
      <w:tr w:rsidR="007B5072" w14:paraId="59E9C80B" w14:textId="77777777" w:rsidTr="00F646E3">
        <w:trPr>
          <w:trHeight w:val="405"/>
        </w:trPr>
        <w:tc>
          <w:tcPr>
            <w:tcW w:w="10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6C5019" w14:textId="23546B83" w:rsidR="007B5072" w:rsidRDefault="007B5072" w:rsidP="00F646E3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V</w:t>
            </w:r>
            <w:r>
              <w:rPr>
                <w:rFonts w:ascii="標楷體" w:hAnsi="標楷體"/>
              </w:rPr>
              <w:t>2.1</w:t>
            </w:r>
          </w:p>
        </w:tc>
        <w:tc>
          <w:tcPr>
            <w:tcW w:w="1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49A64D" w14:textId="345E8C5D" w:rsidR="007B5072" w:rsidRDefault="007B5072" w:rsidP="00416F89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2</w:t>
            </w:r>
            <w:r>
              <w:rPr>
                <w:rFonts w:ascii="標楷體" w:hAnsi="標楷體"/>
              </w:rPr>
              <w:t>023/09/26</w:t>
            </w:r>
          </w:p>
        </w:tc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DB2EF" w14:textId="1FF6EEB7" w:rsidR="007B5072" w:rsidRDefault="007B5072" w:rsidP="00F646E3">
            <w:pPr>
              <w:pStyle w:val="13"/>
              <w:rPr>
                <w:rFonts w:ascii="標楷體" w:hAnsi="標楷體" w:hint="eastAsia"/>
              </w:rPr>
            </w:pPr>
            <w:r w:rsidRPr="005B63B6">
              <w:rPr>
                <w:rFonts w:ascii="標楷體" w:hAnsi="標楷體" w:hint="eastAsia"/>
                <w:highlight w:val="yellow"/>
              </w:rPr>
              <w:t>調整SQL語法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46684C" w14:textId="488CF7B6" w:rsidR="007B5072" w:rsidRDefault="007B5072" w:rsidP="00F646E3">
            <w:pPr>
              <w:pStyle w:val="13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林楷杰</w:t>
            </w:r>
          </w:p>
        </w:tc>
        <w:tc>
          <w:tcPr>
            <w:tcW w:w="1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1BED8D" w14:textId="77777777" w:rsidR="007B5072" w:rsidRDefault="007B5072" w:rsidP="00F646E3">
            <w:pPr>
              <w:pStyle w:val="13"/>
              <w:rPr>
                <w:rFonts w:ascii="標楷體" w:hAnsi="標楷體"/>
              </w:rPr>
            </w:pPr>
          </w:p>
        </w:tc>
        <w:tc>
          <w:tcPr>
            <w:tcW w:w="1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4E7B5" w14:textId="77777777" w:rsidR="007B5072" w:rsidRDefault="007B5072" w:rsidP="00F646E3">
            <w:pPr>
              <w:pStyle w:val="13"/>
              <w:rPr>
                <w:rFonts w:ascii="標楷體" w:hAnsi="標楷體" w:hint="eastAsia"/>
              </w:rPr>
            </w:pPr>
          </w:p>
        </w:tc>
      </w:tr>
    </w:tbl>
    <w:p w14:paraId="35EE19CF" w14:textId="77777777" w:rsidR="00E96289" w:rsidRDefault="00E96289" w:rsidP="00E96289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129050C3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14723031" w:rsidR="00062AC5" w:rsidRPr="00D56B13" w:rsidRDefault="00A05085" w:rsidP="00A20FE3">
            <w:pPr>
              <w:jc w:val="both"/>
              <w:rPr>
                <w:rFonts w:ascii="標楷體" w:hAnsi="標楷體"/>
              </w:rPr>
            </w:pPr>
            <w:r w:rsidRPr="00A05085">
              <w:rPr>
                <w:rFonts w:ascii="標楷體" w:hAnsi="標楷體"/>
              </w:rPr>
              <w:t>LM003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33B928CF" w:rsidR="00062AC5" w:rsidRPr="00D56B13" w:rsidRDefault="00A05085" w:rsidP="00A20FE3">
            <w:pPr>
              <w:snapToGrid w:val="0"/>
              <w:rPr>
                <w:rFonts w:ascii="標楷體" w:hAnsi="標楷體"/>
              </w:rPr>
            </w:pPr>
            <w:r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04A571EC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68BB9D83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 xml:space="preserve">tim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 xml:space="preserve">.tom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1CC575F3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 xml:space="preserve">java , </w:t>
            </w:r>
            <w:r w:rsidR="00D73DD8" w:rsidRPr="00A05085">
              <w:rPr>
                <w:rFonts w:ascii="標楷體" w:hAnsi="標楷體"/>
              </w:rPr>
              <w:t>LM003</w:t>
            </w:r>
            <w:r w:rsidR="00D73DD8">
              <w:rPr>
                <w:rFonts w:ascii="標楷體" w:hAnsi="標楷體"/>
              </w:rPr>
              <w:t>p</w:t>
            </w:r>
            <w:r w:rsidR="00D73DD8" w:rsidRPr="00D56B13">
              <w:rPr>
                <w:rFonts w:ascii="標楷體" w:hAnsi="標楷體" w:hint="eastAsia"/>
              </w:rPr>
              <w:t>.</w:t>
            </w:r>
            <w:r w:rsidR="00D73DD8" w:rsidRPr="00D56B13">
              <w:rPr>
                <w:rFonts w:ascii="標楷體" w:hAnsi="標楷體"/>
              </w:rPr>
              <w:t xml:space="preserve">java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 xml:space="preserve">Report.java , </w:t>
            </w:r>
            <w:r w:rsidR="00A05085" w:rsidRPr="00A05085">
              <w:rPr>
                <w:rFonts w:ascii="標楷體" w:hAnsi="標楷體"/>
              </w:rPr>
              <w:t>LM003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2E243FAF" w:rsidR="00062AC5" w:rsidRPr="00D56B13" w:rsidRDefault="007C2813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A05085"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6FBA9CE8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→3定期報表</w:t>
            </w:r>
          </w:p>
          <w:p w14:paraId="07DA4216" w14:textId="5BDCDC38" w:rsidR="00980FE9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 xml:space="preserve">9803 </w:t>
            </w:r>
            <w:r w:rsidR="000D21F0">
              <w:rPr>
                <w:rFonts w:ascii="標楷體" w:hAnsi="標楷體" w:hint="eastAsia"/>
              </w:rPr>
              <w:t>月報</w:t>
            </w:r>
          </w:p>
          <w:p w14:paraId="3EC83276" w14:textId="61EE5175" w:rsidR="00703D65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5B2D45" w:rsidRPr="00A05085">
              <w:rPr>
                <w:rFonts w:ascii="標楷體" w:hAnsi="標楷體"/>
              </w:rPr>
              <w:t>LM003</w:t>
            </w:r>
            <w:r w:rsidR="00703D65" w:rsidRPr="00D56B13">
              <w:rPr>
                <w:rFonts w:ascii="標楷體" w:hAnsi="標楷體" w:hint="eastAsia"/>
              </w:rPr>
              <w:t xml:space="preserve"> </w:t>
            </w:r>
            <w:r w:rsidR="00A05085" w:rsidRPr="00A05085">
              <w:rPr>
                <w:rFonts w:ascii="標楷體" w:hAnsi="標楷體" w:hint="eastAsia"/>
              </w:rPr>
              <w:t>撥款還款金額比較月報表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77777777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</w:p>
          <w:p w14:paraId="3CDAD4C5" w14:textId="477BAC13" w:rsidR="005233F6" w:rsidRP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4DD50D14" w:rsidR="002D7821" w:rsidRPr="00D56B13" w:rsidRDefault="00557537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/>
              </w:rPr>
              <w:t>Excel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0" w:name="_Toc495492537"/>
      <w:r w:rsidRPr="00D56B13">
        <w:rPr>
          <w:rFonts w:ascii="標楷體" w:hAnsi="標楷體" w:hint="eastAsia"/>
          <w:sz w:val="24"/>
        </w:rPr>
        <w:t>Table</w:t>
      </w:r>
      <w:bookmarkEnd w:id="0"/>
    </w:p>
    <w:p w14:paraId="5B684EFE" w14:textId="000F334C" w:rsidR="00AB7D25" w:rsidRDefault="00AB7D25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/>
          <w:sz w:val="24"/>
        </w:rPr>
        <w:t xml:space="preserve">LoanBorMain </w:t>
      </w:r>
      <w:r>
        <w:rPr>
          <w:rFonts w:ascii="標楷體" w:hAnsi="標楷體" w:hint="eastAsia"/>
          <w:sz w:val="24"/>
        </w:rPr>
        <w:t>放款主檔</w:t>
      </w:r>
    </w:p>
    <w:p w14:paraId="5CAE5A08" w14:textId="4FC32550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Cu</w:t>
      </w:r>
      <w:r>
        <w:rPr>
          <w:rFonts w:ascii="標楷體" w:hAnsi="標楷體"/>
          <w:sz w:val="24"/>
        </w:rPr>
        <w:t xml:space="preserve">stMain </w:t>
      </w:r>
      <w:r>
        <w:rPr>
          <w:rFonts w:ascii="標楷體" w:hAnsi="標楷體" w:hint="eastAsia"/>
          <w:sz w:val="24"/>
        </w:rPr>
        <w:t>客戶主檔</w:t>
      </w:r>
    </w:p>
    <w:p w14:paraId="4986C406" w14:textId="0020A3CD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 w:rsidRPr="00DC537C">
        <w:rPr>
          <w:rFonts w:ascii="標楷體" w:hAnsi="標楷體"/>
          <w:sz w:val="24"/>
        </w:rPr>
        <w:t>MonthlyLoanBa</w:t>
      </w:r>
      <w:r>
        <w:rPr>
          <w:rFonts w:ascii="標楷體" w:hAnsi="標楷體" w:hint="eastAsia"/>
          <w:sz w:val="24"/>
        </w:rPr>
        <w:t>l</w:t>
      </w:r>
      <w:r>
        <w:rPr>
          <w:rFonts w:ascii="標楷體" w:hAnsi="標楷體"/>
          <w:sz w:val="24"/>
        </w:rPr>
        <w:t xml:space="preserve"> </w:t>
      </w:r>
      <w:r>
        <w:rPr>
          <w:rFonts w:ascii="標楷體" w:hAnsi="標楷體" w:hint="eastAsia"/>
          <w:sz w:val="24"/>
        </w:rPr>
        <w:t>每月放款餘額檔</w:t>
      </w:r>
    </w:p>
    <w:p w14:paraId="20B156B6" w14:textId="0CFDF9E2" w:rsidR="00AB7D25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F</w:t>
      </w:r>
      <w:r>
        <w:rPr>
          <w:rFonts w:ascii="標楷體" w:hAnsi="標楷體"/>
          <w:sz w:val="24"/>
        </w:rPr>
        <w:t xml:space="preserve">acMain </w:t>
      </w:r>
      <w:r>
        <w:rPr>
          <w:rFonts w:ascii="標楷體" w:hAnsi="標楷體" w:hint="eastAsia"/>
          <w:sz w:val="24"/>
        </w:rPr>
        <w:t>額度</w:t>
      </w:r>
    </w:p>
    <w:p w14:paraId="2240F292" w14:textId="4C0B890A" w:rsidR="00DC537C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Lo</w:t>
      </w:r>
      <w:r>
        <w:rPr>
          <w:rFonts w:ascii="標楷體" w:hAnsi="標楷體"/>
          <w:sz w:val="24"/>
        </w:rPr>
        <w:t xml:space="preserve">anBorTx </w:t>
      </w:r>
      <w:r>
        <w:rPr>
          <w:rFonts w:ascii="標楷體" w:hAnsi="標楷體" w:hint="eastAsia"/>
          <w:sz w:val="24"/>
        </w:rPr>
        <w:t>放款交易檔</w:t>
      </w:r>
    </w:p>
    <w:p w14:paraId="38B870E6" w14:textId="4CD7555C" w:rsidR="00DC537C" w:rsidRDefault="00DC537C" w:rsidP="00AB7D25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F</w:t>
      </w:r>
      <w:r>
        <w:rPr>
          <w:rFonts w:ascii="標楷體" w:hAnsi="標楷體"/>
          <w:sz w:val="24"/>
        </w:rPr>
        <w:t>acClo</w:t>
      </w:r>
      <w:r w:rsidR="004A6BAB">
        <w:rPr>
          <w:rFonts w:ascii="標楷體" w:hAnsi="標楷體"/>
          <w:sz w:val="24"/>
        </w:rPr>
        <w:t>s</w:t>
      </w:r>
      <w:r>
        <w:rPr>
          <w:rFonts w:ascii="標楷體" w:hAnsi="標楷體"/>
          <w:sz w:val="24"/>
        </w:rPr>
        <w:t xml:space="preserve">e </w:t>
      </w:r>
      <w:r>
        <w:rPr>
          <w:rFonts w:ascii="標楷體" w:hAnsi="標楷體" w:hint="eastAsia"/>
          <w:sz w:val="24"/>
        </w:rPr>
        <w:t>清償作業檔</w:t>
      </w:r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1" w:name="_Toc495492538"/>
      <w:r w:rsidRPr="00D56B13">
        <w:rPr>
          <w:rFonts w:ascii="標楷體" w:hAnsi="標楷體" w:hint="eastAsia"/>
          <w:sz w:val="24"/>
        </w:rPr>
        <w:t>功能說明</w:t>
      </w:r>
      <w:bookmarkEnd w:id="1"/>
    </w:p>
    <w:p w14:paraId="5DEEE28B" w14:textId="31B0E7F0" w:rsidR="00EA2107" w:rsidRPr="00EA2107" w:rsidRDefault="00062AC5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bookmarkStart w:id="2" w:name="_Toc495492539"/>
      <w:r w:rsidRPr="00D56B13">
        <w:rPr>
          <w:rFonts w:ascii="標楷體" w:hAnsi="標楷體" w:hint="eastAsia"/>
          <w:sz w:val="24"/>
        </w:rPr>
        <w:lastRenderedPageBreak/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</w:t>
      </w:r>
      <w:bookmarkEnd w:id="2"/>
      <w:r w:rsidR="00EA2107">
        <w:rPr>
          <w:rFonts w:ascii="標楷體" w:hAnsi="標楷體" w:hint="eastAsia"/>
          <w:sz w:val="24"/>
        </w:rPr>
        <w:t>:</w:t>
      </w:r>
    </w:p>
    <w:p w14:paraId="397DE224" w14:textId="3C765D15" w:rsidR="005C09A3" w:rsidRDefault="005C09A3" w:rsidP="005C09A3">
      <w:pPr>
        <w:pStyle w:val="40"/>
        <w:numPr>
          <w:ilvl w:val="2"/>
          <w:numId w:val="43"/>
        </w:numPr>
        <w:tabs>
          <w:tab w:val="left" w:pos="480"/>
        </w:tabs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年月區間:</w:t>
      </w:r>
    </w:p>
    <w:p w14:paraId="2D59413E" w14:textId="70B81696" w:rsidR="005C09A3" w:rsidRDefault="005C09A3" w:rsidP="005C09A3">
      <w:pPr>
        <w:pStyle w:val="ad"/>
        <w:numPr>
          <w:ilvl w:val="0"/>
          <w:numId w:val="44"/>
        </w:numPr>
        <w:ind w:leftChars="0"/>
      </w:pPr>
      <w:r>
        <w:rPr>
          <w:rFonts w:hint="eastAsia"/>
        </w:rPr>
        <w:t>年月</w:t>
      </w:r>
      <w:r>
        <w:t xml:space="preserve">: </w:t>
      </w:r>
      <w:r w:rsidRPr="005C09A3">
        <w:rPr>
          <w:rFonts w:ascii="標楷體" w:hAnsi="標楷體"/>
        </w:rPr>
        <w:t>YYY</w:t>
      </w:r>
      <w:r w:rsidR="0014283B">
        <w:rPr>
          <w:rFonts w:ascii="標楷體" w:hAnsi="標楷體" w:hint="eastAsia"/>
        </w:rPr>
        <w:t>/</w:t>
      </w:r>
      <w:r w:rsidRPr="005C09A3">
        <w:rPr>
          <w:rFonts w:ascii="標楷體" w:hAnsi="標楷體"/>
        </w:rPr>
        <w:t>MM</w:t>
      </w:r>
      <w:r w:rsidRPr="005C09A3">
        <w:rPr>
          <w:rFonts w:ascii="標楷體" w:hAnsi="標楷體" w:hint="eastAsia"/>
        </w:rPr>
        <w:t xml:space="preserve"> ~ YYY</w:t>
      </w:r>
      <w:r w:rsidR="0014283B">
        <w:rPr>
          <w:rFonts w:ascii="標楷體" w:hAnsi="標楷體" w:hint="eastAsia"/>
        </w:rPr>
        <w:t>/</w:t>
      </w:r>
      <w:r w:rsidRPr="005C09A3">
        <w:rPr>
          <w:rFonts w:ascii="標楷體" w:hAnsi="標楷體" w:hint="eastAsia"/>
        </w:rPr>
        <w:t>MM</w:t>
      </w:r>
    </w:p>
    <w:p w14:paraId="217A02EB" w14:textId="51390ABE" w:rsidR="00EA2107" w:rsidRPr="00EA2107" w:rsidRDefault="005C09A3" w:rsidP="00EA2107">
      <w:pPr>
        <w:pStyle w:val="ad"/>
        <w:numPr>
          <w:ilvl w:val="0"/>
          <w:numId w:val="44"/>
        </w:numPr>
        <w:ind w:leftChars="0"/>
      </w:pPr>
      <w:r>
        <w:rPr>
          <w:rFonts w:hint="eastAsia"/>
        </w:rPr>
        <w:t>檢核</w:t>
      </w:r>
      <w:r>
        <w:t>:</w:t>
      </w:r>
      <w:r>
        <w:rPr>
          <w:rFonts w:hint="eastAsia"/>
        </w:rPr>
        <w:t>合理日期值</w:t>
      </w:r>
      <w:r w:rsidR="0014283B">
        <w:rPr>
          <w:rFonts w:hint="eastAsia"/>
        </w:rPr>
        <w:t>，起迄年份</w:t>
      </w:r>
      <w:r w:rsidR="00E1400D">
        <w:rPr>
          <w:rFonts w:hint="eastAsia"/>
        </w:rPr>
        <w:t>相同</w:t>
      </w:r>
      <w:r w:rsidR="00E1400D">
        <w:rPr>
          <w:rFonts w:hint="eastAsia"/>
        </w:rPr>
        <w:t>(</w:t>
      </w:r>
      <w:r w:rsidR="00E1400D">
        <w:rPr>
          <w:rFonts w:hint="eastAsia"/>
        </w:rPr>
        <w:t>只產</w:t>
      </w:r>
      <w:r w:rsidR="0014283B">
        <w:rPr>
          <w:rFonts w:hint="eastAsia"/>
        </w:rPr>
        <w:t>出同年份</w:t>
      </w:r>
      <w:r w:rsidR="00E1400D">
        <w:rPr>
          <w:rFonts w:hint="eastAsia"/>
        </w:rPr>
        <w:t>)</w:t>
      </w:r>
      <w:r w:rsidR="00E1400D">
        <w:rPr>
          <w:rFonts w:hint="eastAsia"/>
        </w:rPr>
        <w:t>，迄年月小於等於當前年月。</w:t>
      </w:r>
    </w:p>
    <w:p w14:paraId="05160407" w14:textId="42510979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27B50B87" w14:textId="77777777" w:rsidR="00EA2107" w:rsidRPr="00D56B13" w:rsidRDefault="00EA2107" w:rsidP="00EA2107">
      <w:pPr>
        <w:pStyle w:val="6TEXT"/>
        <w:numPr>
          <w:ilvl w:val="0"/>
          <w:numId w:val="0"/>
        </w:numPr>
        <w:ind w:left="432"/>
        <w:rPr>
          <w:rFonts w:ascii="標楷體" w:hAnsi="標楷體"/>
        </w:rPr>
      </w:pPr>
      <w:r>
        <w:rPr>
          <w:rFonts w:ascii="標楷體" w:hAnsi="標楷體" w:hint="eastAsia"/>
        </w:rPr>
        <w:t>從Lo</w:t>
      </w:r>
      <w:r>
        <w:rPr>
          <w:rFonts w:ascii="標楷體" w:hAnsi="標楷體"/>
        </w:rPr>
        <w:t>anBorTx</w:t>
      </w:r>
      <w:r>
        <w:rPr>
          <w:rFonts w:ascii="標楷體" w:hAnsi="標楷體" w:hint="eastAsia"/>
        </w:rPr>
        <w:t>放款交易檔及Mo</w:t>
      </w:r>
      <w:r>
        <w:rPr>
          <w:rFonts w:ascii="標楷體" w:hAnsi="標楷體"/>
        </w:rPr>
        <w:t>nthlyLoanBal</w:t>
      </w:r>
      <w:r>
        <w:rPr>
          <w:rFonts w:ascii="標楷體" w:hAnsi="標楷體" w:hint="eastAsia"/>
        </w:rPr>
        <w:t>每月放款餘額檔中，依據資料年月為輸入年月範圍內的資料</w:t>
      </w:r>
      <w:r w:rsidRPr="00D56B13">
        <w:rPr>
          <w:rFonts w:ascii="標楷體" w:hAnsi="標楷體" w:hint="eastAsia"/>
        </w:rPr>
        <w:t>。</w:t>
      </w:r>
    </w:p>
    <w:p w14:paraId="7054CE05" w14:textId="2C097A22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>
        <w:rPr>
          <w:rFonts w:ascii="標楷體" w:hAnsi="標楷體" w:hint="eastAsia"/>
          <w:sz w:val="24"/>
        </w:rPr>
        <w:t>報表格式</w:t>
      </w:r>
      <w:r w:rsidRPr="00D56B13">
        <w:rPr>
          <w:rFonts w:ascii="標楷體" w:hAnsi="標楷體" w:hint="eastAsia"/>
          <w:sz w:val="24"/>
        </w:rPr>
        <w:t>】:</w:t>
      </w:r>
    </w:p>
    <w:p w14:paraId="029F319D" w14:textId="5531ED01" w:rsidR="00AD3DDA" w:rsidRDefault="00AD3DDA" w:rsidP="00AD3DDA">
      <w:pPr>
        <w:pStyle w:val="3TEXT"/>
        <w:ind w:hanging="1276"/>
      </w:pPr>
      <w:r w:rsidRPr="00AD3DDA">
        <w:rPr>
          <w:noProof/>
        </w:rPr>
        <w:drawing>
          <wp:inline distT="0" distB="0" distL="0" distR="0" wp14:anchorId="1F0E5046" wp14:editId="58D81515">
            <wp:extent cx="6299835" cy="3558540"/>
            <wp:effectExtent l="19050" t="19050" r="24765" b="2286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5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5E2005" w14:textId="073EE555" w:rsidR="00AD3DDA" w:rsidRPr="00AD3DDA" w:rsidRDefault="0087567F" w:rsidP="00AD3DDA">
      <w:r>
        <w:object w:dxaOrig="1508" w:dyaOrig="1021" w14:anchorId="12F0A9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1pt" o:ole="">
            <v:imagedata r:id="rId9" o:title=""/>
          </v:shape>
          <o:OLEObject Type="Embed" ProgID="Acrobat.Document.DC" ShapeID="_x0000_i1025" DrawAspect="Icon" ObjectID="_1757258989" r:id="rId10"/>
        </w:object>
      </w:r>
    </w:p>
    <w:p w14:paraId="328E8F5D" w14:textId="2BABCFD8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 w:rsidR="004F3ADB">
        <w:rPr>
          <w:rFonts w:ascii="標楷體" w:hAnsi="標楷體" w:hint="eastAsia"/>
          <w:sz w:val="24"/>
        </w:rPr>
        <w:t>列印順序</w:t>
      </w:r>
      <w:r w:rsidRPr="00D56B13">
        <w:rPr>
          <w:rFonts w:ascii="標楷體" w:hAnsi="標楷體" w:hint="eastAsia"/>
          <w:sz w:val="24"/>
        </w:rPr>
        <w:t>】:</w:t>
      </w:r>
    </w:p>
    <w:p w14:paraId="795168AF" w14:textId="1D0A77FB" w:rsidR="00AD3DDA" w:rsidRPr="00AD3DDA" w:rsidRDefault="00ED316C" w:rsidP="00AD3DDA">
      <w:pPr>
        <w:pStyle w:val="3TEXT"/>
      </w:pPr>
      <w:r>
        <w:rPr>
          <w:rFonts w:hint="eastAsia"/>
        </w:rPr>
        <w:t>依年月由小到大排序</w:t>
      </w:r>
    </w:p>
    <w:p w14:paraId="4D0EBD02" w14:textId="6637D895" w:rsidR="00EA2107" w:rsidRDefault="00EA2107" w:rsidP="00EA2107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</w:t>
      </w:r>
      <w:r w:rsidR="004F3ADB">
        <w:rPr>
          <w:rFonts w:ascii="標楷體" w:hAnsi="標楷體" w:hint="eastAsia"/>
          <w:sz w:val="24"/>
        </w:rPr>
        <w:t>跳頁方式</w:t>
      </w:r>
      <w:r w:rsidRPr="00D56B13">
        <w:rPr>
          <w:rFonts w:ascii="標楷體" w:hAnsi="標楷體" w:hint="eastAsia"/>
          <w:sz w:val="24"/>
        </w:rPr>
        <w:t>】:</w:t>
      </w:r>
    </w:p>
    <w:p w14:paraId="077CA72C" w14:textId="4E804EBF" w:rsidR="00ED316C" w:rsidRPr="00ED316C" w:rsidRDefault="00ED316C" w:rsidP="00ED316C">
      <w:pPr>
        <w:pStyle w:val="3TEXT"/>
      </w:pPr>
      <w:r>
        <w:rPr>
          <w:rFonts w:hint="eastAsia"/>
        </w:rPr>
        <w:t>無</w:t>
      </w:r>
    </w:p>
    <w:p w14:paraId="6D3B5449" w14:textId="4E6133AB" w:rsidR="00251705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614"/>
        <w:gridCol w:w="3215"/>
      </w:tblGrid>
      <w:tr w:rsidR="001101FB" w:rsidRPr="00D56B13" w14:paraId="3A908D60" w14:textId="77777777" w:rsidTr="00841E93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614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3215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lastRenderedPageBreak/>
              <w:t>報表首</w:t>
            </w:r>
          </w:p>
        </w:tc>
      </w:tr>
      <w:tr w:rsidR="001101FB" w:rsidRPr="00D56B13" w14:paraId="66744D91" w14:textId="77777777" w:rsidTr="00841E93">
        <w:trPr>
          <w:jc w:val="center"/>
        </w:trPr>
        <w:tc>
          <w:tcPr>
            <w:tcW w:w="1588" w:type="dxa"/>
          </w:tcPr>
          <w:p w14:paraId="0390CFF9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614" w:type="dxa"/>
          </w:tcPr>
          <w:p w14:paraId="658739A1" w14:textId="634DA43F" w:rsidR="007E0F0D" w:rsidRPr="00D56B13" w:rsidRDefault="007E0F0D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09C50598" w14:textId="12DE42B3" w:rsidR="001101FB" w:rsidRPr="00D56B13" w:rsidRDefault="00744E00" w:rsidP="00744E00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</w:t>
            </w:r>
            <w:r>
              <w:rPr>
                <w:rFonts w:ascii="標楷體" w:hAnsi="標楷體"/>
              </w:rPr>
              <w:t>YY</w:t>
            </w:r>
            <w:r>
              <w:rPr>
                <w:rFonts w:ascii="標楷體" w:hAnsi="標楷體" w:hint="eastAsia"/>
              </w:rPr>
              <w:t>年MM</w:t>
            </w:r>
            <w:r w:rsidR="00846C2F">
              <w:rPr>
                <w:rFonts w:ascii="標楷體" w:hAnsi="標楷體" w:hint="eastAsia"/>
              </w:rPr>
              <w:t>月(輸入年月)</w:t>
            </w:r>
            <w:r>
              <w:rPr>
                <w:rFonts w:ascii="標楷體" w:hAnsi="標楷體" w:hint="eastAsia"/>
              </w:rPr>
              <w:t>個人房貸戶-撥款/還款金額比較月</w:t>
            </w:r>
            <w:commentRangeStart w:id="3"/>
            <w:r>
              <w:rPr>
                <w:rFonts w:ascii="標楷體" w:hAnsi="標楷體" w:hint="eastAsia"/>
              </w:rPr>
              <w:t>報表</w:t>
            </w:r>
            <w:commentRangeEnd w:id="3"/>
            <w:r w:rsidR="00E06A0A">
              <w:rPr>
                <w:rStyle w:val="af4"/>
              </w:rPr>
              <w:commentReference w:id="3"/>
            </w:r>
          </w:p>
        </w:tc>
      </w:tr>
      <w:tr w:rsidR="00744E00" w:rsidRPr="00D56B13" w14:paraId="769E2271" w14:textId="77777777" w:rsidTr="00841E93">
        <w:trPr>
          <w:jc w:val="center"/>
        </w:trPr>
        <w:tc>
          <w:tcPr>
            <w:tcW w:w="1588" w:type="dxa"/>
          </w:tcPr>
          <w:p w14:paraId="265A0D20" w14:textId="7E44FDD7" w:rsidR="00744E00" w:rsidRPr="00D56B13" w:rsidRDefault="00744E0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機密等級</w:t>
            </w:r>
          </w:p>
        </w:tc>
        <w:tc>
          <w:tcPr>
            <w:tcW w:w="3614" w:type="dxa"/>
          </w:tcPr>
          <w:p w14:paraId="67B65AF1" w14:textId="77777777" w:rsidR="00744E00" w:rsidRPr="00D56B13" w:rsidRDefault="00744E00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30AA02D1" w14:textId="77777777" w:rsidR="00744E00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固定值:</w:t>
            </w:r>
          </w:p>
          <w:p w14:paraId="59CBB2FB" w14:textId="4F8E77C9" w:rsidR="00744E00" w:rsidRPr="00D56B13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密</w:t>
            </w:r>
          </w:p>
        </w:tc>
      </w:tr>
      <w:tr w:rsidR="00744E00" w:rsidRPr="00D56B13" w14:paraId="33DDA50A" w14:textId="77777777" w:rsidTr="00841E93">
        <w:trPr>
          <w:jc w:val="center"/>
        </w:trPr>
        <w:tc>
          <w:tcPr>
            <w:tcW w:w="1588" w:type="dxa"/>
          </w:tcPr>
          <w:p w14:paraId="24B5AB27" w14:textId="6259006A" w:rsidR="00744E00" w:rsidRDefault="00744E0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單位</w:t>
            </w:r>
          </w:p>
        </w:tc>
        <w:tc>
          <w:tcPr>
            <w:tcW w:w="3614" w:type="dxa"/>
          </w:tcPr>
          <w:p w14:paraId="6873B1C2" w14:textId="77777777" w:rsidR="00744E00" w:rsidRPr="00D56B13" w:rsidRDefault="00744E00" w:rsidP="00820BCE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28BC1B5B" w14:textId="77777777" w:rsidR="00744E00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固定值:</w:t>
            </w:r>
          </w:p>
          <w:p w14:paraId="39776154" w14:textId="373E2C55" w:rsidR="00744E00" w:rsidRDefault="00744E00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億元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1101FB" w:rsidRPr="00D56B13" w14:paraId="4147BA6E" w14:textId="77777777" w:rsidTr="00841E93">
        <w:trPr>
          <w:jc w:val="center"/>
        </w:trPr>
        <w:tc>
          <w:tcPr>
            <w:tcW w:w="1588" w:type="dxa"/>
          </w:tcPr>
          <w:p w14:paraId="4A940B02" w14:textId="3A2983BB" w:rsidR="001101FB" w:rsidRPr="00D56B13" w:rsidRDefault="00846C2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期間</w:t>
            </w:r>
          </w:p>
        </w:tc>
        <w:tc>
          <w:tcPr>
            <w:tcW w:w="3614" w:type="dxa"/>
          </w:tcPr>
          <w:p w14:paraId="2C7730BB" w14:textId="2667E0AA" w:rsidR="001101FB" w:rsidRPr="00D56B13" w:rsidRDefault="001101FB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3954A13" w14:textId="137C7E67" w:rsidR="007764C1" w:rsidRPr="00D56B13" w:rsidRDefault="007764C1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輸入年月區間中的各月</w:t>
            </w:r>
          </w:p>
        </w:tc>
      </w:tr>
      <w:tr w:rsidR="00846C2F" w:rsidRPr="00D56B13" w14:paraId="0B87AD3F" w14:textId="77777777" w:rsidTr="00841E93">
        <w:trPr>
          <w:jc w:val="center"/>
        </w:trPr>
        <w:tc>
          <w:tcPr>
            <w:tcW w:w="1588" w:type="dxa"/>
          </w:tcPr>
          <w:p w14:paraId="5948BC5D" w14:textId="1D9EE9FB" w:rsidR="00846C2F" w:rsidRDefault="00846C2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撥款(a)</w:t>
            </w:r>
          </w:p>
        </w:tc>
        <w:tc>
          <w:tcPr>
            <w:tcW w:w="3614" w:type="dxa"/>
          </w:tcPr>
          <w:p w14:paraId="566F2BBA" w14:textId="092C7832" w:rsidR="00846C2F" w:rsidRPr="00D56B13" w:rsidRDefault="003F47C0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anBorMain</w:t>
            </w:r>
            <w:r w:rsidR="007764C1">
              <w:rPr>
                <w:rFonts w:ascii="標楷體" w:hAnsi="標楷體" w:hint="eastAsia"/>
              </w:rPr>
              <w:t>.</w:t>
            </w:r>
            <w:r>
              <w:rPr>
                <w:rFonts w:ascii="標楷體" w:hAnsi="標楷體"/>
              </w:rPr>
              <w:t>Drawdown</w:t>
            </w:r>
            <w:r>
              <w:rPr>
                <w:rFonts w:ascii="標楷體" w:hAnsi="標楷體" w:hint="eastAsia"/>
              </w:rPr>
              <w:t>Da</w:t>
            </w:r>
            <w:r>
              <w:rPr>
                <w:rFonts w:ascii="標楷體" w:hAnsi="標楷體"/>
              </w:rPr>
              <w:t>te</w:t>
            </w:r>
          </w:p>
        </w:tc>
        <w:tc>
          <w:tcPr>
            <w:tcW w:w="3215" w:type="dxa"/>
          </w:tcPr>
          <w:p w14:paraId="01ED66A6" w14:textId="276C85D3" w:rsidR="00846C2F" w:rsidRPr="00D56B13" w:rsidRDefault="003F47C0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取年月</w:t>
            </w:r>
          </w:p>
        </w:tc>
      </w:tr>
      <w:tr w:rsidR="00841E93" w:rsidRPr="00D56B13" w14:paraId="77079852" w14:textId="77777777" w:rsidTr="00841E93">
        <w:trPr>
          <w:jc w:val="center"/>
        </w:trPr>
        <w:tc>
          <w:tcPr>
            <w:tcW w:w="1588" w:type="dxa"/>
          </w:tcPr>
          <w:p w14:paraId="7E681C62" w14:textId="5DF927B9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結清-利率高轉貸</w:t>
            </w:r>
          </w:p>
        </w:tc>
        <w:tc>
          <w:tcPr>
            <w:tcW w:w="3614" w:type="dxa"/>
          </w:tcPr>
          <w:p w14:paraId="7B15CC4A" w14:textId="5DB18B48" w:rsidR="00841E93" w:rsidRPr="00D56B13" w:rsidRDefault="00841E93" w:rsidP="00846C2F">
            <w:pPr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</w:p>
        </w:tc>
        <w:tc>
          <w:tcPr>
            <w:tcW w:w="3215" w:type="dxa"/>
            <w:vMerge w:val="restart"/>
          </w:tcPr>
          <w:p w14:paraId="2A7FFD2A" w14:textId="2523111B" w:rsidR="00841E93" w:rsidRDefault="00841E93" w:rsidP="00841E9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依據清償代碼區分還款原因，優先以清償原因代碼[Fa</w:t>
            </w:r>
            <w:r>
              <w:rPr>
                <w:rFonts w:ascii="標楷體" w:hAnsi="標楷體"/>
              </w:rPr>
              <w:t>cClose.</w:t>
            </w:r>
            <w:r w:rsidRPr="00AB7D25">
              <w:rPr>
                <w:rFonts w:ascii="標楷體" w:hAnsi="標楷體"/>
              </w:rPr>
              <w:t>CloseReasonCode</w:t>
            </w:r>
            <w:r>
              <w:rPr>
                <w:rFonts w:ascii="標楷體" w:hAnsi="標楷體"/>
              </w:rPr>
              <w:t>]</w:t>
            </w:r>
            <w:r>
              <w:rPr>
                <w:rFonts w:ascii="標楷體" w:hAnsi="標楷體" w:hint="eastAsia"/>
              </w:rPr>
              <w:t>，否則以[Fa</w:t>
            </w:r>
            <w:r>
              <w:rPr>
                <w:rFonts w:ascii="標楷體" w:hAnsi="標楷體"/>
              </w:rPr>
              <w:t>c</w:t>
            </w:r>
            <w:r>
              <w:rPr>
                <w:rFonts w:ascii="標楷體" w:hAnsi="標楷體" w:hint="eastAsia"/>
              </w:rPr>
              <w:t>Ma</w:t>
            </w:r>
            <w:r>
              <w:rPr>
                <w:rFonts w:ascii="標楷體" w:hAnsi="標楷體"/>
              </w:rPr>
              <w:t>in.</w:t>
            </w:r>
            <w:r>
              <w:rPr>
                <w:rFonts w:ascii="標楷體" w:hAnsi="標楷體" w:hint="eastAsia"/>
                <w:color w:val="000000"/>
              </w:rPr>
              <w:t>AdvanceCloseCode</w:t>
            </w:r>
            <w:r>
              <w:rPr>
                <w:rFonts w:ascii="標楷體" w:hAnsi="標楷體" w:hint="eastAsia"/>
              </w:rPr>
              <w:t>]提前清償原因代碼。</w:t>
            </w:r>
          </w:p>
          <w:p w14:paraId="1946024A" w14:textId="67A829AA" w:rsidR="00841E93" w:rsidRDefault="00841E93" w:rsidP="00841E93">
            <w:pPr>
              <w:widowControl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請至共用代碼檔查詢</w:t>
            </w:r>
            <w:r w:rsidR="008A34D4">
              <w:rPr>
                <w:rFonts w:ascii="標楷體" w:hAnsi="標楷體" w:hint="eastAsia"/>
                <w:color w:val="000000"/>
              </w:rPr>
              <w:t>：</w:t>
            </w:r>
          </w:p>
          <w:p w14:paraId="155F7CA7" w14:textId="7545FE9F" w:rsidR="00841E93" w:rsidRDefault="00841E93" w:rsidP="00841E93">
            <w:pPr>
              <w:widowControl/>
              <w:rPr>
                <w:rFonts w:ascii="標楷體" w:hAnsi="標楷體"/>
                <w:color w:val="000000"/>
              </w:rPr>
            </w:pPr>
            <w:r>
              <w:rPr>
                <w:rFonts w:ascii="標楷體" w:hAnsi="標楷體" w:hint="eastAsia"/>
                <w:color w:val="000000"/>
              </w:rPr>
              <w:t>00:無</w:t>
            </w:r>
            <w:r>
              <w:rPr>
                <w:rFonts w:ascii="標楷體" w:hAnsi="標楷體" w:hint="eastAsia"/>
                <w:color w:val="000000"/>
              </w:rPr>
              <w:br/>
              <w:t>01:買賣</w:t>
            </w:r>
            <w:r>
              <w:rPr>
                <w:rFonts w:ascii="標楷體" w:hAnsi="標楷體" w:hint="eastAsia"/>
                <w:color w:val="000000"/>
              </w:rPr>
              <w:br/>
              <w:t>02:自行還清</w:t>
            </w:r>
            <w:r>
              <w:rPr>
                <w:rFonts w:ascii="標楷體" w:hAnsi="標楷體" w:hint="eastAsia"/>
                <w:color w:val="000000"/>
              </w:rPr>
              <w:br/>
              <w:t>03:軍功教勞工貸款轉貸</w:t>
            </w:r>
            <w:r>
              <w:rPr>
                <w:rFonts w:ascii="標楷體" w:hAnsi="標楷體" w:hint="eastAsia"/>
                <w:color w:val="000000"/>
              </w:rPr>
              <w:br/>
              <w:t>04:利率過高轉貸</w:t>
            </w:r>
            <w:r>
              <w:rPr>
                <w:rFonts w:ascii="標楷體" w:hAnsi="標楷體" w:hint="eastAsia"/>
                <w:color w:val="000000"/>
              </w:rPr>
              <w:br/>
              <w:t>05:增貸不准轉貸</w:t>
            </w:r>
            <w:r>
              <w:rPr>
                <w:rFonts w:ascii="標楷體" w:hAnsi="標楷體" w:hint="eastAsia"/>
                <w:color w:val="000000"/>
              </w:rPr>
              <w:br/>
              <w:t>06:額度內動支不准轉貸</w:t>
            </w:r>
            <w:r>
              <w:rPr>
                <w:rFonts w:ascii="標楷體" w:hAnsi="標楷體" w:hint="eastAsia"/>
                <w:color w:val="000000"/>
              </w:rPr>
              <w:br/>
              <w:t>07:內部代償</w:t>
            </w:r>
            <w:r>
              <w:rPr>
                <w:rFonts w:ascii="標楷體" w:hAnsi="標楷體" w:hint="eastAsia"/>
                <w:color w:val="000000"/>
              </w:rPr>
              <w:br/>
              <w:t>08:借新還舊</w:t>
            </w:r>
            <w:r>
              <w:rPr>
                <w:rFonts w:ascii="標楷體" w:hAnsi="標楷體" w:hint="eastAsia"/>
                <w:color w:val="000000"/>
              </w:rPr>
              <w:br/>
              <w:t>09:其他</w:t>
            </w:r>
            <w:r>
              <w:rPr>
                <w:rFonts w:ascii="標楷體" w:hAnsi="標楷體" w:hint="eastAsia"/>
                <w:color w:val="000000"/>
              </w:rPr>
              <w:br/>
              <w:t>10:買回</w:t>
            </w:r>
            <w:r>
              <w:rPr>
                <w:rFonts w:ascii="標楷體" w:hAnsi="標楷體" w:hint="eastAsia"/>
                <w:color w:val="000000"/>
              </w:rPr>
              <w:br/>
              <w:t>11:綁約期還款</w:t>
            </w:r>
          </w:p>
          <w:p w14:paraId="0E4B3A48" w14:textId="7F34DFF0" w:rsidR="00841E93" w:rsidRPr="00841E93" w:rsidRDefault="00841E93" w:rsidP="00841E93">
            <w:pPr>
              <w:rPr>
                <w:rFonts w:ascii="標楷體" w:hAnsi="標楷體"/>
              </w:rPr>
            </w:pPr>
          </w:p>
        </w:tc>
      </w:tr>
      <w:tr w:rsidR="00841E93" w:rsidRPr="00D56B13" w14:paraId="5B22E9A6" w14:textId="77777777" w:rsidTr="00841E93">
        <w:trPr>
          <w:jc w:val="center"/>
        </w:trPr>
        <w:tc>
          <w:tcPr>
            <w:tcW w:w="1588" w:type="dxa"/>
          </w:tcPr>
          <w:p w14:paraId="735B4A91" w14:textId="29848B31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結清-買賣</w:t>
            </w:r>
          </w:p>
        </w:tc>
        <w:tc>
          <w:tcPr>
            <w:tcW w:w="3614" w:type="dxa"/>
          </w:tcPr>
          <w:p w14:paraId="10488FB2" w14:textId="1CB1AB76" w:rsidR="00841E93" w:rsidRPr="00D56B13" w:rsidRDefault="00841E93" w:rsidP="00846C2F">
            <w:pPr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</w:p>
        </w:tc>
        <w:tc>
          <w:tcPr>
            <w:tcW w:w="3215" w:type="dxa"/>
            <w:vMerge/>
          </w:tcPr>
          <w:p w14:paraId="4ABD4C3F" w14:textId="77777777" w:rsidR="00841E93" w:rsidRPr="00D56B13" w:rsidRDefault="00841E93" w:rsidP="00820BCE">
            <w:pPr>
              <w:rPr>
                <w:rFonts w:ascii="標楷體" w:hAnsi="標楷體"/>
              </w:rPr>
            </w:pPr>
          </w:p>
        </w:tc>
      </w:tr>
      <w:tr w:rsidR="00841E93" w:rsidRPr="00D56B13" w14:paraId="35A3BFE5" w14:textId="77777777" w:rsidTr="00841E93">
        <w:trPr>
          <w:jc w:val="center"/>
        </w:trPr>
        <w:tc>
          <w:tcPr>
            <w:tcW w:w="1588" w:type="dxa"/>
          </w:tcPr>
          <w:p w14:paraId="2A557579" w14:textId="38E0F378" w:rsidR="00841E93" w:rsidRDefault="00841E9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結清-自行還款等</w:t>
            </w:r>
          </w:p>
        </w:tc>
        <w:tc>
          <w:tcPr>
            <w:tcW w:w="3614" w:type="dxa"/>
          </w:tcPr>
          <w:p w14:paraId="2B88638C" w14:textId="3683DC26" w:rsidR="00841E93" w:rsidRPr="00D56B13" w:rsidRDefault="00841E93" w:rsidP="00846C2F">
            <w:pPr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>MonthlyLoanBal</w:t>
            </w:r>
            <w:r>
              <w:rPr>
                <w:rFonts w:ascii="標楷體" w:hAnsi="標楷體" w:hint="eastAsia"/>
              </w:rPr>
              <w:t>.Lo</w:t>
            </w:r>
            <w:r>
              <w:rPr>
                <w:rFonts w:ascii="標楷體" w:hAnsi="標楷體"/>
              </w:rPr>
              <w:t>anBalance</w:t>
            </w:r>
          </w:p>
        </w:tc>
        <w:tc>
          <w:tcPr>
            <w:tcW w:w="3215" w:type="dxa"/>
            <w:vMerge/>
          </w:tcPr>
          <w:p w14:paraId="2A5FBB5E" w14:textId="77777777" w:rsidR="00841E93" w:rsidRPr="00D56B13" w:rsidRDefault="00841E93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633D33C6" w14:textId="77777777" w:rsidTr="00841E93">
        <w:trPr>
          <w:jc w:val="center"/>
        </w:trPr>
        <w:tc>
          <w:tcPr>
            <w:tcW w:w="1588" w:type="dxa"/>
          </w:tcPr>
          <w:p w14:paraId="2852C36C" w14:textId="5982CACB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結清-小計</w:t>
            </w:r>
          </w:p>
        </w:tc>
        <w:tc>
          <w:tcPr>
            <w:tcW w:w="3614" w:type="dxa"/>
          </w:tcPr>
          <w:p w14:paraId="0A1FBE82" w14:textId="2DB3477C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EDC4482" w14:textId="6FC485C7" w:rsidR="00846C2F" w:rsidRPr="00D56B13" w:rsidRDefault="00F8007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結清-利率高轉貸)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結清-買賣)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結清-自行還款等)</w:t>
            </w:r>
          </w:p>
        </w:tc>
      </w:tr>
      <w:tr w:rsidR="00846C2F" w:rsidRPr="00D56B13" w14:paraId="26B33345" w14:textId="77777777" w:rsidTr="00841E93">
        <w:trPr>
          <w:jc w:val="center"/>
        </w:trPr>
        <w:tc>
          <w:tcPr>
            <w:tcW w:w="1588" w:type="dxa"/>
          </w:tcPr>
          <w:p w14:paraId="1018B20A" w14:textId="12B91063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非結清-部分還款</w:t>
            </w:r>
          </w:p>
        </w:tc>
        <w:tc>
          <w:tcPr>
            <w:tcW w:w="3614" w:type="dxa"/>
          </w:tcPr>
          <w:p w14:paraId="1E72E042" w14:textId="2765BDEB" w:rsidR="00846C2F" w:rsidRPr="00D56B13" w:rsidRDefault="00841E93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 w:rsidR="007764C1">
              <w:rPr>
                <w:rFonts w:ascii="標楷體" w:hAnsi="標楷體" w:hint="eastAsia"/>
              </w:rPr>
              <w:t>.</w:t>
            </w:r>
            <w:r w:rsidR="005E500C" w:rsidRPr="00AB7D25">
              <w:rPr>
                <w:rFonts w:ascii="標楷體" w:hAnsi="標楷體"/>
              </w:rPr>
              <w:t>Principal</w:t>
            </w:r>
          </w:p>
        </w:tc>
        <w:tc>
          <w:tcPr>
            <w:tcW w:w="3215" w:type="dxa"/>
          </w:tcPr>
          <w:p w14:paraId="0B32A18D" w14:textId="77777777" w:rsidR="005E500C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交易別為L3200還款</w:t>
            </w:r>
          </w:p>
          <w:p w14:paraId="099E651B" w14:textId="77777777" w:rsidR="005E500C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或</w:t>
            </w:r>
          </w:p>
          <w:p w14:paraId="3812076A" w14:textId="1D00B716" w:rsidR="00846C2F" w:rsidRPr="00D56B13" w:rsidRDefault="005E500C" w:rsidP="00077CF5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L3420結案登陸且結案區分為0</w:t>
            </w:r>
            <w:r w:rsidR="00077CF5">
              <w:rPr>
                <w:rFonts w:ascii="標楷體" w:hAnsi="標楷體" w:hint="eastAsia"/>
              </w:rPr>
              <w:t>[</w:t>
            </w:r>
            <w:r>
              <w:rPr>
                <w:rFonts w:ascii="標楷體" w:hAnsi="標楷體" w:hint="eastAsia"/>
              </w:rPr>
              <w:t>正常</w:t>
            </w:r>
            <w:r w:rsidR="00077CF5">
              <w:rPr>
                <w:rFonts w:ascii="標楷體" w:hAnsi="標楷體" w:hint="eastAsia"/>
              </w:rPr>
              <w:t>]</w:t>
            </w:r>
          </w:p>
        </w:tc>
      </w:tr>
      <w:tr w:rsidR="00846C2F" w:rsidRPr="00D56B13" w14:paraId="1366379E" w14:textId="77777777" w:rsidTr="00841E93">
        <w:trPr>
          <w:jc w:val="center"/>
        </w:trPr>
        <w:tc>
          <w:tcPr>
            <w:tcW w:w="1588" w:type="dxa"/>
          </w:tcPr>
          <w:p w14:paraId="44DBFD33" w14:textId="7D1B530F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非結清-本金攤提</w:t>
            </w:r>
          </w:p>
        </w:tc>
        <w:tc>
          <w:tcPr>
            <w:tcW w:w="3614" w:type="dxa"/>
          </w:tcPr>
          <w:p w14:paraId="468D64AB" w14:textId="4E44E8CF" w:rsidR="00846C2F" w:rsidRPr="00D56B13" w:rsidRDefault="005E500C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>
              <w:rPr>
                <w:rFonts w:ascii="標楷體" w:hAnsi="標楷體" w:hint="eastAsia"/>
              </w:rPr>
              <w:t>.</w:t>
            </w:r>
            <w:r w:rsidRPr="00AB7D25">
              <w:rPr>
                <w:rFonts w:ascii="標楷體" w:hAnsi="標楷體"/>
              </w:rPr>
              <w:t>Principal</w:t>
            </w:r>
          </w:p>
        </w:tc>
        <w:tc>
          <w:tcPr>
            <w:tcW w:w="3215" w:type="dxa"/>
          </w:tcPr>
          <w:p w14:paraId="395BD77A" w14:textId="53F26BD1" w:rsidR="00846C2F" w:rsidRPr="00D56B13" w:rsidRDefault="005E500C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交易別為L3200且結案區分是</w:t>
            </w:r>
            <w:r>
              <w:rPr>
                <w:rFonts w:ascii="標楷體" w:hAnsi="標楷體"/>
              </w:rPr>
              <w:t>NULL</w:t>
            </w:r>
          </w:p>
        </w:tc>
      </w:tr>
      <w:tr w:rsidR="00846C2F" w:rsidRPr="00D56B13" w14:paraId="3C5722DE" w14:textId="77777777" w:rsidTr="00841E93">
        <w:trPr>
          <w:jc w:val="center"/>
        </w:trPr>
        <w:tc>
          <w:tcPr>
            <w:tcW w:w="1588" w:type="dxa"/>
          </w:tcPr>
          <w:p w14:paraId="0069F65A" w14:textId="7E8CB070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lastRenderedPageBreak/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非結清-轉催收</w:t>
            </w:r>
          </w:p>
        </w:tc>
        <w:tc>
          <w:tcPr>
            <w:tcW w:w="3614" w:type="dxa"/>
          </w:tcPr>
          <w:p w14:paraId="7C1C8C12" w14:textId="0E0BB78B" w:rsidR="00846C2F" w:rsidRPr="00D56B13" w:rsidRDefault="005E500C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Lo</w:t>
            </w:r>
            <w:r>
              <w:rPr>
                <w:rFonts w:ascii="標楷體" w:hAnsi="標楷體"/>
              </w:rPr>
              <w:t>anBorTx</w:t>
            </w:r>
            <w:r>
              <w:rPr>
                <w:rFonts w:ascii="標楷體" w:hAnsi="標楷體" w:hint="eastAsia"/>
              </w:rPr>
              <w:t>.</w:t>
            </w:r>
            <w:r w:rsidRPr="00AB7D25">
              <w:rPr>
                <w:rFonts w:ascii="標楷體" w:hAnsi="標楷體"/>
              </w:rPr>
              <w:t>Principal</w:t>
            </w:r>
          </w:p>
        </w:tc>
        <w:tc>
          <w:tcPr>
            <w:tcW w:w="3215" w:type="dxa"/>
          </w:tcPr>
          <w:p w14:paraId="6E368347" w14:textId="55244E58" w:rsidR="00846C2F" w:rsidRPr="00D56B13" w:rsidRDefault="00077CF5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交易別為L3420且結案區分為3[轉催收]</w:t>
            </w:r>
          </w:p>
        </w:tc>
      </w:tr>
      <w:tr w:rsidR="00846C2F" w:rsidRPr="00D56B13" w14:paraId="1EC9344E" w14:textId="77777777" w:rsidTr="00841E93">
        <w:trPr>
          <w:jc w:val="center"/>
        </w:trPr>
        <w:tc>
          <w:tcPr>
            <w:tcW w:w="1588" w:type="dxa"/>
          </w:tcPr>
          <w:p w14:paraId="552CD59E" w14:textId="065E0F86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非結清-小計</w:t>
            </w:r>
          </w:p>
        </w:tc>
        <w:tc>
          <w:tcPr>
            <w:tcW w:w="3614" w:type="dxa"/>
          </w:tcPr>
          <w:p w14:paraId="340C03ED" w14:textId="5FF2A00B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4BFF5E15" w14:textId="7B092A59" w:rsidR="00846C2F" w:rsidRPr="00D56B13" w:rsidRDefault="00F8007F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非結清-部分還款)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非結清-本金攤提) + 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非結清-小計)</w:t>
            </w:r>
          </w:p>
        </w:tc>
      </w:tr>
      <w:tr w:rsidR="00846C2F" w:rsidRPr="00D56B13" w14:paraId="078A7584" w14:textId="77777777" w:rsidTr="00841E93">
        <w:trPr>
          <w:jc w:val="center"/>
        </w:trPr>
        <w:tc>
          <w:tcPr>
            <w:tcW w:w="1588" w:type="dxa"/>
          </w:tcPr>
          <w:p w14:paraId="4647A5FB" w14:textId="72A619CD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 xml:space="preserve">合計 </w:t>
            </w:r>
          </w:p>
        </w:tc>
        <w:tc>
          <w:tcPr>
            <w:tcW w:w="3614" w:type="dxa"/>
          </w:tcPr>
          <w:p w14:paraId="45B77309" w14:textId="19C1242E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29C50CD8" w14:textId="5CA6BB46" w:rsidR="00846C2F" w:rsidRPr="00D56B13" w:rsidRDefault="006819E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結清-小計) +(還款(b)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非結清-小計)</w:t>
            </w:r>
          </w:p>
        </w:tc>
      </w:tr>
      <w:tr w:rsidR="00846C2F" w:rsidRPr="00D56B13" w14:paraId="0C808236" w14:textId="77777777" w:rsidTr="00841E93">
        <w:trPr>
          <w:jc w:val="center"/>
        </w:trPr>
        <w:tc>
          <w:tcPr>
            <w:tcW w:w="1588" w:type="dxa"/>
          </w:tcPr>
          <w:p w14:paraId="6794E203" w14:textId="7476A044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淨增減(</w:t>
            </w:r>
            <w:r>
              <w:rPr>
                <w:rFonts w:ascii="標楷體" w:hAnsi="標楷體"/>
              </w:rPr>
              <w:t>c=a-b</w:t>
            </w:r>
            <w:r>
              <w:rPr>
                <w:rFonts w:ascii="標楷體" w:hAnsi="標楷體" w:hint="eastAsia"/>
              </w:rPr>
              <w:t>)</w:t>
            </w:r>
          </w:p>
        </w:tc>
        <w:tc>
          <w:tcPr>
            <w:tcW w:w="3614" w:type="dxa"/>
          </w:tcPr>
          <w:p w14:paraId="55AF7F48" w14:textId="7A650EAD" w:rsidR="00846C2F" w:rsidRPr="00D56B13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48B2C01A" w14:textId="7AA11392" w:rsidR="00846C2F" w:rsidRPr="00D56B13" w:rsidRDefault="006819E3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 xml:space="preserve">撥款(a) </w:t>
            </w:r>
            <w:r>
              <w:rPr>
                <w:rFonts w:ascii="標楷體" w:hAnsi="標楷體"/>
              </w:rPr>
              <w:t xml:space="preserve">– </w:t>
            </w:r>
            <w:r>
              <w:rPr>
                <w:rFonts w:ascii="標楷體" w:hAnsi="標楷體" w:hint="eastAsia"/>
              </w:rPr>
              <w:t>(還款(b)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合計)</w:t>
            </w:r>
          </w:p>
        </w:tc>
      </w:tr>
      <w:tr w:rsidR="00846C2F" w:rsidRPr="00D56B13" w14:paraId="6DE1CE5B" w14:textId="77777777" w:rsidTr="00841E93">
        <w:trPr>
          <w:jc w:val="center"/>
        </w:trPr>
        <w:tc>
          <w:tcPr>
            <w:tcW w:w="1588" w:type="dxa"/>
          </w:tcPr>
          <w:p w14:paraId="3CABF042" w14:textId="141E9B44" w:rsidR="00846C2F" w:rsidRDefault="00846C2F" w:rsidP="00846C2F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月底餘額</w:t>
            </w:r>
          </w:p>
        </w:tc>
        <w:tc>
          <w:tcPr>
            <w:tcW w:w="3614" w:type="dxa"/>
          </w:tcPr>
          <w:p w14:paraId="2B2CE1E7" w14:textId="11EEF792" w:rsidR="00846C2F" w:rsidRPr="00D56B13" w:rsidRDefault="008A34D4" w:rsidP="00846C2F">
            <w:pPr>
              <w:rPr>
                <w:rFonts w:ascii="標楷體" w:hAnsi="標楷體"/>
              </w:rPr>
            </w:pPr>
            <w:r w:rsidRPr="00AB7D25">
              <w:rPr>
                <w:rFonts w:ascii="標楷體" w:hAnsi="標楷體"/>
              </w:rPr>
              <w:t>MonthlyLoanBal</w:t>
            </w:r>
            <w:r w:rsidR="007764C1">
              <w:rPr>
                <w:rFonts w:ascii="標楷體" w:hAnsi="標楷體" w:hint="eastAsia"/>
              </w:rPr>
              <w:t>.</w:t>
            </w:r>
            <w:r w:rsidR="00F8007F" w:rsidRPr="00F8007F">
              <w:rPr>
                <w:rFonts w:ascii="標楷體" w:hAnsi="標楷體"/>
              </w:rPr>
              <w:t>LoanBalance</w:t>
            </w:r>
          </w:p>
        </w:tc>
        <w:tc>
          <w:tcPr>
            <w:tcW w:w="3215" w:type="dxa"/>
          </w:tcPr>
          <w:p w14:paraId="73E33128" w14:textId="77777777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324CB600" w14:textId="77777777" w:rsidTr="00841E93">
        <w:trPr>
          <w:jc w:val="center"/>
        </w:trPr>
        <w:tc>
          <w:tcPr>
            <w:tcW w:w="1588" w:type="dxa"/>
          </w:tcPr>
          <w:p w14:paraId="46B61A61" w14:textId="4C30112A" w:rsidR="00846C2F" w:rsidRDefault="00846C2F" w:rsidP="006819E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YYY年合計</w:t>
            </w:r>
          </w:p>
        </w:tc>
        <w:tc>
          <w:tcPr>
            <w:tcW w:w="3614" w:type="dxa"/>
          </w:tcPr>
          <w:p w14:paraId="531ED8E6" w14:textId="77777777" w:rsidR="00846C2F" w:rsidRPr="00846C2F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6173CB57" w14:textId="2D7C3FB5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846C2F" w:rsidRPr="00D56B13" w14:paraId="590D38F4" w14:textId="77777777" w:rsidTr="00841E93">
        <w:trPr>
          <w:jc w:val="center"/>
        </w:trPr>
        <w:tc>
          <w:tcPr>
            <w:tcW w:w="1588" w:type="dxa"/>
          </w:tcPr>
          <w:p w14:paraId="2527A6E3" w14:textId="582C1EC3" w:rsidR="00846C2F" w:rsidRDefault="00846C2F" w:rsidP="006819E3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YYY年月平均</w:t>
            </w:r>
          </w:p>
        </w:tc>
        <w:tc>
          <w:tcPr>
            <w:tcW w:w="3614" w:type="dxa"/>
          </w:tcPr>
          <w:p w14:paraId="7D3A20C3" w14:textId="77777777" w:rsidR="00846C2F" w:rsidRPr="00846C2F" w:rsidRDefault="00846C2F" w:rsidP="00846C2F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3A07D1ED" w14:textId="77777777" w:rsidR="00846C2F" w:rsidRPr="00D56B13" w:rsidRDefault="00846C2F" w:rsidP="00820BCE">
            <w:pPr>
              <w:rPr>
                <w:rFonts w:ascii="標楷體" w:hAnsi="標楷體"/>
              </w:rPr>
            </w:pPr>
          </w:p>
        </w:tc>
      </w:tr>
      <w:tr w:rsidR="0001470A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01470A" w:rsidRPr="00D56B13" w:rsidRDefault="0001470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D56B13" w14:paraId="50781846" w14:textId="77777777" w:rsidTr="00841E93">
        <w:trPr>
          <w:jc w:val="center"/>
        </w:trPr>
        <w:tc>
          <w:tcPr>
            <w:tcW w:w="1588" w:type="dxa"/>
          </w:tcPr>
          <w:p w14:paraId="794FE902" w14:textId="209ECA2A" w:rsidR="00846C2F" w:rsidRPr="00D56B13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當月還款分佈%</w:t>
            </w:r>
          </w:p>
        </w:tc>
        <w:tc>
          <w:tcPr>
            <w:tcW w:w="3614" w:type="dxa"/>
          </w:tcPr>
          <w:p w14:paraId="09AAE45F" w14:textId="0A45B546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7C07C0B0" w14:textId="194D2687" w:rsidR="00C94019" w:rsidRPr="00D56B13" w:rsidRDefault="006819E3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還款(b)各欄位 / 還款(b)</w:t>
            </w:r>
            <w:r>
              <w:rPr>
                <w:rFonts w:ascii="標楷體" w:hAnsi="標楷體"/>
              </w:rPr>
              <w:t>-</w:t>
            </w:r>
            <w:r>
              <w:rPr>
                <w:rFonts w:ascii="標楷體" w:hAnsi="標楷體" w:hint="eastAsia"/>
              </w:rPr>
              <w:t>合計</w:t>
            </w:r>
          </w:p>
        </w:tc>
      </w:tr>
      <w:tr w:rsidR="00846C2F" w:rsidRPr="00D56B13" w14:paraId="56692BAD" w14:textId="77777777" w:rsidTr="00841E93">
        <w:trPr>
          <w:jc w:val="center"/>
        </w:trPr>
        <w:tc>
          <w:tcPr>
            <w:tcW w:w="1588" w:type="dxa"/>
          </w:tcPr>
          <w:p w14:paraId="55DCC3A2" w14:textId="1831EC94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備註1:</w:t>
            </w:r>
          </w:p>
        </w:tc>
        <w:tc>
          <w:tcPr>
            <w:tcW w:w="3614" w:type="dxa"/>
          </w:tcPr>
          <w:p w14:paraId="1149FEA9" w14:textId="36C1A921" w:rsidR="00846C2F" w:rsidRPr="00D56B13" w:rsidRDefault="00846C2F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5EBB66F2" w14:textId="465FBFFE" w:rsidR="00846C2F" w:rsidRPr="00D56B13" w:rsidRDefault="00846C2F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 xml:space="preserve">YYY年MM月(輸入年月)抵貸款總餘額：999.99億元    </w:t>
            </w: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企金：99</w:t>
            </w:r>
            <w:r w:rsidR="00B70DDA">
              <w:rPr>
                <w:rFonts w:ascii="標楷體" w:hAnsi="標楷體"/>
              </w:rPr>
              <w:t>9</w:t>
            </w:r>
            <w:r>
              <w:rPr>
                <w:rFonts w:ascii="標楷體" w:hAnsi="標楷體" w:hint="eastAsia"/>
              </w:rPr>
              <w:t xml:space="preserve">.99億元    </w:t>
            </w: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房貸：999.99億元</w:t>
            </w:r>
          </w:p>
        </w:tc>
      </w:tr>
      <w:tr w:rsidR="00846C2F" w:rsidRPr="00D56B13" w14:paraId="47F9D6D5" w14:textId="77777777" w:rsidTr="00841E93">
        <w:trPr>
          <w:jc w:val="center"/>
        </w:trPr>
        <w:tc>
          <w:tcPr>
            <w:tcW w:w="1588" w:type="dxa"/>
          </w:tcPr>
          <w:p w14:paraId="35D70D86" w14:textId="5A6362FA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備註2:</w:t>
            </w:r>
          </w:p>
        </w:tc>
        <w:tc>
          <w:tcPr>
            <w:tcW w:w="3614" w:type="dxa"/>
          </w:tcPr>
          <w:p w14:paraId="162E8F2B" w14:textId="77777777" w:rsidR="00846C2F" w:rsidRPr="00D56B13" w:rsidRDefault="00846C2F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5F926D65" w14:textId="77777777" w:rsidR="00846C2F" w:rsidRDefault="00846C2F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固定值:</w:t>
            </w:r>
          </w:p>
          <w:p w14:paraId="13373506" w14:textId="449EA22C" w:rsidR="00846C2F" w:rsidRPr="00846C2F" w:rsidRDefault="00846C2F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依報表：LN6361編製；撥款金額含催收回復，還款金額含轉催收</w:t>
            </w:r>
            <w:r w:rsidR="00CE52CC">
              <w:rPr>
                <w:rFonts w:ascii="標楷體" w:hAnsi="標楷體" w:hint="eastAsia"/>
              </w:rPr>
              <w:t>。</w:t>
            </w:r>
          </w:p>
        </w:tc>
      </w:tr>
      <w:tr w:rsidR="00CE52CC" w:rsidRPr="00D56B13" w14:paraId="386E4F76" w14:textId="77777777" w:rsidTr="00841E93">
        <w:trPr>
          <w:jc w:val="center"/>
        </w:trPr>
        <w:tc>
          <w:tcPr>
            <w:tcW w:w="1588" w:type="dxa"/>
          </w:tcPr>
          <w:p w14:paraId="04189C3B" w14:textId="725CA7B9" w:rsidR="00CE52CC" w:rsidRDefault="00CE52CC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備註3:</w:t>
            </w:r>
          </w:p>
        </w:tc>
        <w:tc>
          <w:tcPr>
            <w:tcW w:w="3614" w:type="dxa"/>
          </w:tcPr>
          <w:p w14:paraId="3F2E2347" w14:textId="77777777" w:rsidR="00CE52CC" w:rsidRPr="00D56B13" w:rsidRDefault="00CE52CC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680C3C33" w14:textId="3C33B187" w:rsidR="00CE52CC" w:rsidRDefault="00CE52CC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自行還款含內部代償、借新還舊、大額還款(1月~MM月(輸入月份)累積數9.99億)。</w:t>
            </w:r>
          </w:p>
        </w:tc>
      </w:tr>
      <w:tr w:rsidR="00CE52CC" w:rsidRPr="00D56B13" w14:paraId="422FC86C" w14:textId="77777777" w:rsidTr="00841E93">
        <w:trPr>
          <w:jc w:val="center"/>
        </w:trPr>
        <w:tc>
          <w:tcPr>
            <w:tcW w:w="1588" w:type="dxa"/>
          </w:tcPr>
          <w:p w14:paraId="3BD62D31" w14:textId="66AF0B2F" w:rsidR="00CE52CC" w:rsidRDefault="00CE52CC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備註4:</w:t>
            </w:r>
          </w:p>
        </w:tc>
        <w:tc>
          <w:tcPr>
            <w:tcW w:w="3614" w:type="dxa"/>
          </w:tcPr>
          <w:p w14:paraId="22908F96" w14:textId="77777777" w:rsidR="00CE52CC" w:rsidRPr="00D56B13" w:rsidRDefault="00CE52CC" w:rsidP="00C94019">
            <w:pPr>
              <w:rPr>
                <w:rFonts w:ascii="標楷體" w:hAnsi="標楷體"/>
              </w:rPr>
            </w:pPr>
          </w:p>
        </w:tc>
        <w:tc>
          <w:tcPr>
            <w:tcW w:w="3215" w:type="dxa"/>
          </w:tcPr>
          <w:p w14:paraId="1EE13EB8" w14:textId="3B3A03F0" w:rsidR="00CE52CC" w:rsidRDefault="00CE52CC" w:rsidP="00C94019">
            <w:pPr>
              <w:rPr>
                <w:rFonts w:ascii="標楷體" w:hAnsi="標楷體"/>
              </w:rPr>
            </w:pPr>
            <w:r w:rsidRPr="00846C2F">
              <w:rPr>
                <w:rFonts w:ascii="標楷體" w:hAnsi="標楷體" w:hint="eastAsia"/>
              </w:rPr>
              <w:t>●</w:t>
            </w:r>
            <w:r>
              <w:rPr>
                <w:rFonts w:ascii="標楷體" w:hAnsi="標楷體" w:hint="eastAsia"/>
              </w:rPr>
              <w:t>MM月(輸入月份)實際還款數：99.99(帳載) - 9</w:t>
            </w:r>
            <w:r w:rsidR="00B70DDA">
              <w:rPr>
                <w:rFonts w:ascii="標楷體" w:hAnsi="標楷體"/>
              </w:rPr>
              <w:t>9</w:t>
            </w:r>
            <w:r>
              <w:rPr>
                <w:rFonts w:ascii="標楷體" w:hAnsi="標楷體" w:hint="eastAsia"/>
              </w:rPr>
              <w:t xml:space="preserve">.99(內部轉帳) = </w:t>
            </w:r>
            <w:r w:rsidR="00B70DDA">
              <w:rPr>
                <w:rFonts w:ascii="標楷體" w:hAnsi="標楷體"/>
              </w:rPr>
              <w:t>0</w:t>
            </w:r>
            <w:r>
              <w:rPr>
                <w:rFonts w:ascii="標楷體" w:hAnsi="標楷體" w:hint="eastAsia"/>
              </w:rPr>
              <w:t>億</w:t>
            </w:r>
          </w:p>
        </w:tc>
      </w:tr>
    </w:tbl>
    <w:p w14:paraId="76074D2E" w14:textId="3EFA5E35" w:rsidR="004F3ADB" w:rsidRPr="005B63B6" w:rsidRDefault="005B63B6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  <w:highlight w:val="yellow"/>
        </w:rPr>
      </w:pPr>
      <w:r w:rsidRPr="005B63B6">
        <w:rPr>
          <w:rFonts w:ascii="標楷體" w:hAnsi="標楷體" w:hint="eastAsia"/>
          <w:sz w:val="24"/>
          <w:highlight w:val="yellow"/>
        </w:rPr>
        <w:t>SQL語法</w:t>
      </w:r>
    </w:p>
    <w:tbl>
      <w:tblPr>
        <w:tblStyle w:val="af"/>
        <w:tblpPr w:leftFromText="180" w:rightFromText="180" w:vertAnchor="text" w:horzAnchor="margin" w:tblpY="81"/>
        <w:tblW w:w="0" w:type="auto"/>
        <w:tblLook w:val="04A0" w:firstRow="1" w:lastRow="0" w:firstColumn="1" w:lastColumn="0" w:noHBand="0" w:noVBand="1"/>
      </w:tblPr>
      <w:tblGrid>
        <w:gridCol w:w="9977"/>
      </w:tblGrid>
      <w:tr w:rsidR="004F3ADB" w:rsidRPr="00557537" w14:paraId="39D3E2E1" w14:textId="77777777" w:rsidTr="004F3ADB">
        <w:tc>
          <w:tcPr>
            <w:tcW w:w="9977" w:type="dxa"/>
          </w:tcPr>
          <w:p w14:paraId="23DCD1B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>WITH "TotalDrawdownAmt" AS (</w:t>
            </w:r>
          </w:p>
          <w:p w14:paraId="6965B04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7D2824A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substr(lbm."DrawdownDate", 1, 6) "YearMonth"</w:t>
            </w:r>
          </w:p>
          <w:p w14:paraId="0812EF7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SUM(lbm."DrawdownAmt") "DrawdownAmt"</w:t>
            </w:r>
          </w:p>
          <w:p w14:paraId="597A599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45CACA4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"LoanBorMain"   lbm</w:t>
            </w:r>
          </w:p>
          <w:p w14:paraId="0FBE948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LEFT JOIN "CustMain"      cm ON cm."CustNo" = lbm."CustNo"</w:t>
            </w:r>
          </w:p>
          <w:p w14:paraId="1D55DD1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WHERE</w:t>
            </w:r>
          </w:p>
          <w:p w14:paraId="021046A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lbm."RenewFlag" = 0</w:t>
            </w:r>
          </w:p>
          <w:p w14:paraId="45723E9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cm."EntCode" = 0</w:t>
            </w:r>
          </w:p>
          <w:p w14:paraId="4AD8183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AND trunc(lbm."DrawdownDate" / 100) BETWEEN :YearMonthMin AND :YearMonthMax</w:t>
            </w:r>
          </w:p>
          <w:p w14:paraId="5F262C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568EDC9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substr(lbm."DrawdownDate", 1, 6)</w:t>
            </w:r>
          </w:p>
          <w:p w14:paraId="41B1AB2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"TurnOvduAmt" AS (</w:t>
            </w:r>
          </w:p>
          <w:p w14:paraId="5800D62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3323A8B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substr(lbtx."AcDate", 1, 6</w:t>
            </w:r>
          </w:p>
          <w:p w14:paraId="7A0BA66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) "YearMonth"</w:t>
            </w:r>
          </w:p>
          <w:p w14:paraId="2BFBB34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SUM("Principal") "NoCloseAmt3"</w:t>
            </w:r>
          </w:p>
          <w:p w14:paraId="7219A05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5C299CA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"LoanBorTx" lbtx</w:t>
            </w:r>
          </w:p>
          <w:p w14:paraId="436C559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WHERE</w:t>
            </w:r>
          </w:p>
          <w:p w14:paraId="2E1D4DC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lbtx."TitaTxCd" = 'L3420'</w:t>
            </w:r>
          </w:p>
          <w:p w14:paraId="353E0B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lbtx."TxDescCode" = '3423'</w:t>
            </w:r>
          </w:p>
          <w:p w14:paraId="284B6A5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lbtx."TitaHCode" = 0</w:t>
            </w:r>
          </w:p>
          <w:p w14:paraId="703C553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trunc(lbtx."AcDate" / 100) BETWEEN :YearMonthMin AND :YearMonthMax</w:t>
            </w:r>
          </w:p>
          <w:p w14:paraId="559DFA3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2895FFA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substr(lbtx."AcDate", 1</w:t>
            </w:r>
          </w:p>
          <w:p w14:paraId="1D7D8F6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, 6</w:t>
            </w:r>
          </w:p>
          <w:p w14:paraId="74F3EF5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)</w:t>
            </w:r>
          </w:p>
          <w:p w14:paraId="4D318C8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"NoCloseAmt" AS (</w:t>
            </w:r>
          </w:p>
          <w:p w14:paraId="00EA2D6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32DBBD8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"YearMonth"</w:t>
            </w:r>
          </w:p>
          <w:p w14:paraId="3301BA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SUM(DECODE("Type", 'PartlyRepay', "TxAmt", 0)) AS "PartlyRepay"</w:t>
            </w:r>
          </w:p>
          <w:p w14:paraId="645BE40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SUM(DECODE("Type", 'Tenty', "TxAmt", 0)) AS "Tenty"</w:t>
            </w:r>
          </w:p>
          <w:p w14:paraId="3446B7F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80D614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(</w:t>
            </w:r>
          </w:p>
          <w:p w14:paraId="545A41C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SELECT</w:t>
            </w:r>
          </w:p>
          <w:p w14:paraId="259B413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substr(lbtx."AcDate", 1, 6) "YearMonth"</w:t>
            </w:r>
          </w:p>
          <w:p w14:paraId="5021E2D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CASE</w:t>
            </w:r>
          </w:p>
          <w:p w14:paraId="3F079E8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lbtx."TitaTxCd" IN (</w:t>
            </w:r>
          </w:p>
          <w:p w14:paraId="225A88A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'L3200'</w:t>
            </w:r>
          </w:p>
          <w:p w14:paraId="0638303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)</w:t>
            </w:r>
          </w:p>
          <w:p w14:paraId="349DF8B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AND lbtx."TxDescCode" &lt;&gt; 3203 THEN</w:t>
            </w:r>
          </w:p>
          <w:p w14:paraId="2B5B0BF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'Tenty'</w:t>
            </w:r>
          </w:p>
          <w:p w14:paraId="5EE72F9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 lbtx."TitaTxCd" = 'L3200'</w:t>
            </w:r>
          </w:p>
          <w:p w14:paraId="66198F6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THEN 'PartlyRepay'</w:t>
            </w:r>
          </w:p>
          <w:p w14:paraId="7D9FD45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ELSE</w:t>
            </w:r>
          </w:p>
          <w:p w14:paraId="77A2BB1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            '其他'</w:t>
            </w:r>
          </w:p>
          <w:p w14:paraId="38F144B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END AS "Type"</w:t>
            </w:r>
          </w:p>
          <w:p w14:paraId="1AE6F4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lbtx."Principal" "TxAmt"</w:t>
            </w:r>
          </w:p>
          <w:p w14:paraId="2941BD8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FROM</w:t>
            </w:r>
          </w:p>
          <w:p w14:paraId="5A102C1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"LoanBorTx"        lbtx</w:t>
            </w:r>
          </w:p>
          <w:p w14:paraId="3977947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"LoanBorMain"      lbm ON lbm."CustNo" = lbtx."CustNo"</w:t>
            </w:r>
          </w:p>
          <w:p w14:paraId="3B868E1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lbm."FacmNo" = lbtx."FacmNo"</w:t>
            </w:r>
          </w:p>
          <w:p w14:paraId="3405D66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lbm."BormNo" = lbtx."BormNo"</w:t>
            </w:r>
          </w:p>
          <w:p w14:paraId="5F001E2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"MonthlyLoanBal"   mlb ON mlb."CustNo" = lbtx."CustNo"</w:t>
            </w:r>
          </w:p>
          <w:p w14:paraId="22911F4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AND mlb."FacmNo" = lbtx."FacmNo"</w:t>
            </w:r>
          </w:p>
          <w:p w14:paraId="346A86B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                                      AND mlb."BormNo" = lbtx."BormNo"</w:t>
            </w:r>
          </w:p>
          <w:p w14:paraId="75C002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AND mlb."YearMonth" = substr(lbtx."AcDate", 1, 6)</w:t>
            </w:r>
          </w:p>
          <w:p w14:paraId="62300CF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"CustMain"         cm ON cm."CustNo" = lbtx."CustNo"</w:t>
            </w:r>
          </w:p>
          <w:p w14:paraId="686EE6F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WHERE</w:t>
            </w:r>
          </w:p>
          <w:p w14:paraId="019EFC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trunc(lbtx."AcDate" / 100) BETWEEN :YearMonthMin AND :YearMonthMax</w:t>
            </w:r>
          </w:p>
          <w:p w14:paraId="4B47B18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lbtx."TitaHCode" = 0</w:t>
            </w:r>
          </w:p>
          <w:p w14:paraId="187160A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mlb."LoanBalance" &gt; 0</w:t>
            </w:r>
          </w:p>
          <w:p w14:paraId="5095D43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lbm."Status" IN (</w:t>
            </w:r>
          </w:p>
          <w:p w14:paraId="1EFB0AE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0</w:t>
            </w:r>
          </w:p>
          <w:p w14:paraId="1FDD763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, 3</w:t>
            </w:r>
          </w:p>
          <w:p w14:paraId="0E0BF37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)</w:t>
            </w:r>
          </w:p>
          <w:p w14:paraId="7B8808E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AND Cm."EntCode" = 0 </w:t>
            </w:r>
          </w:p>
          <w:p w14:paraId="2CC961C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44B7DDA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5CBE9CB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"YearMonth"</w:t>
            </w:r>
          </w:p>
          <w:p w14:paraId="178F04E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"CloseAmt" AS (</w:t>
            </w:r>
          </w:p>
          <w:p w14:paraId="64BBE5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175BEE2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"YearMonth"</w:t>
            </w:r>
          </w:p>
          <w:p w14:paraId="3CCBB97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SUM(DECODE("Type", 'CloseAmt2', "TxAmt", 0))</w:t>
            </w:r>
          </w:p>
          <w:p w14:paraId="6E97C52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+ SUM(DECODE("Type", 'CloseAmt11', "TxAmt", 0))</w:t>
            </w:r>
          </w:p>
          <w:p w14:paraId="4F7353B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+ SUM(DECODE("Type", 'CloseAmt12' , "TxAmt", 0)) AS "CloseAmt2" -- --自行還款(2+11+12)</w:t>
            </w:r>
          </w:p>
          <w:p w14:paraId="165F78B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'CloseAmt1', "TxAmt", 0)) AS "CloseAmt1" -- --買賣(1)</w:t>
            </w:r>
          </w:p>
          <w:p w14:paraId="67A6A0C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'CloseAmt3', "TxAmt", 0)) + SUM(DECODE("Type", 'CloseAmt4', "TxAmt", 0)) AS "CloseAmt4" -- --利率高轉貸(3+4)</w:t>
            </w:r>
          </w:p>
          <w:p w14:paraId="7E73CBA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'CloseAmt5', "TxAmt", 0)) + SUM(DECODE("Type", 'CloseAmt6', "TxAmt", 0)) AS "CloseAmt5" -- --增貸不准(5+6)</w:t>
            </w:r>
          </w:p>
          <w:p w14:paraId="3B580D0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'CloseAmt7', "TxAmt", 0)) AS "CloseAmt7" -- --內部代償</w:t>
            </w:r>
          </w:p>
          <w:p w14:paraId="3BF86C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'CloseAmt8', "TxAmt", 0)) AS "CloseAmt8" -- --借新還舊</w:t>
            </w:r>
          </w:p>
          <w:p w14:paraId="44701BB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, SUM(DECODE("Type", 'CloseAmt9', "TxAmt", 0)) + SUM(DECODE("Type", 'CloseAmt14', "TxAmt", 0)) AS "CloseAmt9" -- --其他(9+14)</w:t>
            </w:r>
          </w:p>
          <w:p w14:paraId="1BE36CB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7ECF1F7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(</w:t>
            </w:r>
          </w:p>
          <w:p w14:paraId="6AF6264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LN6361個金還款金額 - 利率高轉貸 - 軍公教轉貸 - 買賣 - 增貸不准 - 動支不准 - 自行還款 - 綁約期還款 - 不滿服務 - 身亡- 其他 - 部份還款 - 本金攤提</w:t>
            </w:r>
          </w:p>
          <w:p w14:paraId="0026CE0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SELECT</w:t>
            </w:r>
          </w:p>
          <w:p w14:paraId="6BBBB05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mlb."YearMonth"</w:t>
            </w:r>
          </w:p>
          <w:p w14:paraId="1A69283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CASE</w:t>
            </w:r>
          </w:p>
          <w:p w14:paraId="4F37AA3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0 THEN</w:t>
            </w:r>
          </w:p>
          <w:p w14:paraId="258974E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'CloseAmt0'</w:t>
            </w:r>
          </w:p>
          <w:p w14:paraId="25562D2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1 THEN</w:t>
            </w:r>
          </w:p>
          <w:p w14:paraId="760F720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'CloseAmt1'</w:t>
            </w:r>
          </w:p>
          <w:p w14:paraId="49968B9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2 THEN</w:t>
            </w:r>
          </w:p>
          <w:p w14:paraId="2F756B2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'CloseAmt2'</w:t>
            </w:r>
          </w:p>
          <w:p w14:paraId="469DA95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3 THEN</w:t>
            </w:r>
          </w:p>
          <w:p w14:paraId="2975479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'CloseAmt3'</w:t>
            </w:r>
          </w:p>
          <w:p w14:paraId="13484A6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4 THEN</w:t>
            </w:r>
          </w:p>
          <w:p w14:paraId="575BA73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'CloseAmt4'</w:t>
            </w:r>
          </w:p>
          <w:p w14:paraId="7229BEB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        WHEN nvl(fc."CloseReasonCode", fm."AdvanceCloseCode") = 5 THEN</w:t>
            </w:r>
          </w:p>
          <w:p w14:paraId="468764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'CloseAmt5'</w:t>
            </w:r>
          </w:p>
          <w:p w14:paraId="5334D35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6 THEN</w:t>
            </w:r>
          </w:p>
          <w:p w14:paraId="2C9C89C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'CloseAmt6'</w:t>
            </w:r>
          </w:p>
          <w:p w14:paraId="0C5E2A4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7 THEN</w:t>
            </w:r>
          </w:p>
          <w:p w14:paraId="1387B15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'CloseAmt7'</w:t>
            </w:r>
          </w:p>
          <w:p w14:paraId="57AC2E0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8 THEN</w:t>
            </w:r>
          </w:p>
          <w:p w14:paraId="036DA1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'CloseAmt8'</w:t>
            </w:r>
          </w:p>
          <w:p w14:paraId="1FD77E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9 THEN</w:t>
            </w:r>
          </w:p>
          <w:p w14:paraId="29186BF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'CloseAmt9'</w:t>
            </w:r>
          </w:p>
          <w:p w14:paraId="28F3A2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11 THEN</w:t>
            </w:r>
          </w:p>
          <w:p w14:paraId="25ABF1F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'CloseAmt11'</w:t>
            </w:r>
          </w:p>
          <w:p w14:paraId="506D6E0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12 THEN</w:t>
            </w:r>
          </w:p>
          <w:p w14:paraId="1124288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'CloseAmt12'</w:t>
            </w:r>
          </w:p>
          <w:p w14:paraId="33340FF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WHEN nvl(fc."CloseReasonCode", fm."AdvanceCloseCode") = 14 THEN</w:t>
            </w:r>
          </w:p>
          <w:p w14:paraId="6F55952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'CloseAmt14'</w:t>
            </w:r>
          </w:p>
          <w:p w14:paraId="4146EC6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ELSE</w:t>
            </w:r>
          </w:p>
          <w:p w14:paraId="58E7138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'CloseElse'</w:t>
            </w:r>
          </w:p>
          <w:p w14:paraId="33E567D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END AS "Type"</w:t>
            </w:r>
          </w:p>
          <w:p w14:paraId="02CE046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mlblast."LoanBalance" AS "TxAmt"</w:t>
            </w:r>
          </w:p>
          <w:p w14:paraId="348C37C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FROM</w:t>
            </w:r>
          </w:p>
          <w:p w14:paraId="02442B3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"MonthlyLoanBal"   mlb</w:t>
            </w:r>
          </w:p>
          <w:p w14:paraId="0C3A41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"FacMain"          fm ON fm."CustNo" = mlb."CustNo"</w:t>
            </w:r>
          </w:p>
          <w:p w14:paraId="320031B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AND fm."FacmNo" = mlb."FacmNo"</w:t>
            </w:r>
          </w:p>
          <w:p w14:paraId="4C7FF35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"LoanBorMain"      lbm ON lbm."CustNo" = mlb."CustNo"</w:t>
            </w:r>
          </w:p>
          <w:p w14:paraId="63A63DB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lbm."FacmNo" = mlb."FacmNo"</w:t>
            </w:r>
          </w:p>
          <w:p w14:paraId="7B9A31A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AND lbm."BormNo" = mlb."BormNo"</w:t>
            </w:r>
          </w:p>
          <w:p w14:paraId="656FB8E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(</w:t>
            </w:r>
          </w:p>
          <w:p w14:paraId="0A15125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SELECT</w:t>
            </w:r>
          </w:p>
          <w:p w14:paraId="656C81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"CustNo"</w:t>
            </w:r>
          </w:p>
          <w:p w14:paraId="0EA537D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"FacmNo"</w:t>
            </w:r>
          </w:p>
          <w:p w14:paraId="735C741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"BormNo"</w:t>
            </w:r>
          </w:p>
          <w:p w14:paraId="3CDF9F8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"TxAmt"</w:t>
            </w:r>
          </w:p>
          <w:p w14:paraId="69F6F46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"TempAmt"</w:t>
            </w:r>
          </w:p>
          <w:p w14:paraId="420AD36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"TitaTxCd"</w:t>
            </w:r>
          </w:p>
          <w:p w14:paraId="345D1B4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"TxDescCode"</w:t>
            </w:r>
          </w:p>
          <w:p w14:paraId="72EBDB6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"AcDate"</w:t>
            </w:r>
          </w:p>
          <w:p w14:paraId="5D4D57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"EntryDate"</w:t>
            </w:r>
          </w:p>
          <w:p w14:paraId="7B33515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, ROW_NUMBER() OVER(</w:t>
            </w:r>
          </w:p>
          <w:p w14:paraId="7AC4C84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PARTITION BY "CustNo", "FacmNo", "BormNo", substr("EntryDate", 1, 6)</w:t>
            </w:r>
          </w:p>
          <w:p w14:paraId="6A43487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ORDER BY</w:t>
            </w:r>
          </w:p>
          <w:p w14:paraId="323F075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"EntryDate" DESC</w:t>
            </w:r>
          </w:p>
          <w:p w14:paraId="370A85B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) "Seq"</w:t>
            </w:r>
          </w:p>
          <w:p w14:paraId="29B81B1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FROM</w:t>
            </w:r>
          </w:p>
          <w:p w14:paraId="16F40CE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"LoanBorTx"</w:t>
            </w:r>
          </w:p>
          <w:p w14:paraId="2B9F178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WHERE</w:t>
            </w:r>
          </w:p>
          <w:p w14:paraId="1156D00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nvl(JSON_VALUE("OtherFields", '$.CaseCloseCode'), 999) = 0</w:t>
            </w:r>
          </w:p>
          <w:p w14:paraId="4A76FCD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                AND substr("AcDate", 1, 6) BETWEEN :YearMonthMin AND :YearMonthMax</w:t>
            </w:r>
          </w:p>
          <w:p w14:paraId="51CEF10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) lbtx ON lbtx."Seq" = 1</w:t>
            </w:r>
          </w:p>
          <w:p w14:paraId="0B01EF2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lbtx."CustNo" = mlb."CustNo"</w:t>
            </w:r>
          </w:p>
          <w:p w14:paraId="6440F2A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lbtx."FacmNo" = mlb."FacmNo"</w:t>
            </w:r>
          </w:p>
          <w:p w14:paraId="2AA8D2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lbtx."BormNo" = mlb."BormNo"</w:t>
            </w:r>
          </w:p>
          <w:p w14:paraId="29949B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AND substr(lbtx."AcDate", 1, 6) = mlb."YearMonth"</w:t>
            </w:r>
          </w:p>
          <w:p w14:paraId="451DBD4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"FacClose"         fc ON fc."CustNo" = mlb."CustNo"</w:t>
            </w:r>
          </w:p>
          <w:p w14:paraId="20F3802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AND ( fc."FacmNo" = 0</w:t>
            </w:r>
          </w:p>
          <w:p w14:paraId="3888EBF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OR fc."FacmNo" = mlb."FacmNo" )</w:t>
            </w:r>
          </w:p>
          <w:p w14:paraId="77D1C76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AND fc."CloseDate" = lbtx."EntryDate"</w:t>
            </w:r>
          </w:p>
          <w:p w14:paraId="45DBEF1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LEFT JOIN "MonthlyLoanBal"   mlblast ON floor(months_between(TO_DATE(mlb."YearMonth", 'YYYYMM'), TO_DATE(mlblast."YearMonth"</w:t>
            </w:r>
          </w:p>
          <w:p w14:paraId="216F5CF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, 'YYYYMM'))) = 1</w:t>
            </w:r>
          </w:p>
          <w:p w14:paraId="484EE20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    AND mlblast."CustNo" = mlb."CustNo"</w:t>
            </w:r>
          </w:p>
          <w:p w14:paraId="1542D0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    AND mlblast."FacmNo" = mlb."FacmNo"</w:t>
            </w:r>
          </w:p>
          <w:p w14:paraId="3F46DA0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                                  AND mlblast."BormNo" = mlb."BormNo"</w:t>
            </w:r>
          </w:p>
          <w:p w14:paraId="1C26481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WHERE</w:t>
            </w:r>
          </w:p>
          <w:p w14:paraId="03A820C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mlb."EntCode" = 0 </w:t>
            </w:r>
          </w:p>
          <w:p w14:paraId="63FF23C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lbm."RenewFlag" = 0</w:t>
            </w:r>
          </w:p>
          <w:p w14:paraId="4E0C51D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lbm."Status" IN (</w:t>
            </w:r>
          </w:p>
          <w:p w14:paraId="49ABDEE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0</w:t>
            </w:r>
          </w:p>
          <w:p w14:paraId="6192EFD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    , 3</w:t>
            </w:r>
          </w:p>
          <w:p w14:paraId="5D075C6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)</w:t>
            </w:r>
          </w:p>
          <w:p w14:paraId="7E71953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lbtx."CustNo" IS NOT NULL</w:t>
            </w:r>
          </w:p>
          <w:p w14:paraId="6676541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    AND mlb."YearMonth" BETWEEN :YearMonthMin AND :YearMonthMax</w:t>
            </w:r>
          </w:p>
          <w:p w14:paraId="6484F2F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5B69A3D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7EBEDB6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"YearMonth"</w:t>
            </w:r>
          </w:p>
          <w:p w14:paraId="7AF3BAA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"EOMBalanceByEntCode" AS (</w:t>
            </w:r>
          </w:p>
          <w:p w14:paraId="734CC0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628AAFF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mlb."YearMonth"</w:t>
            </w:r>
          </w:p>
          <w:p w14:paraId="7D8D24B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SUM(DECODE(mlb."EntCode", 0, mlb."LoanBalance", 0)) "Ent0Amt"</w:t>
            </w:r>
          </w:p>
          <w:p w14:paraId="2AC7659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SUM(DECODE(mlb."EntCode", 0, 0, mlb."LoanBalance")) "Ent1Amt"</w:t>
            </w:r>
          </w:p>
          <w:p w14:paraId="3E91204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609130F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"MonthlyLoanBal" mlb</w:t>
            </w:r>
          </w:p>
          <w:p w14:paraId="3D11664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WHERE</w:t>
            </w:r>
          </w:p>
          <w:p w14:paraId="5F8C874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mlb."YearMonth" BETWEEN :YearMonthMin AND :YearMonthMax</w:t>
            </w:r>
          </w:p>
          <w:p w14:paraId="2D2DB8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mlb."LoanBalance" &gt; 0</w:t>
            </w:r>
          </w:p>
          <w:p w14:paraId="4E1C670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mlb."AcctCode" IN (</w:t>
            </w:r>
          </w:p>
          <w:p w14:paraId="32A8D52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'310'</w:t>
            </w:r>
          </w:p>
          <w:p w14:paraId="120604B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'320'</w:t>
            </w:r>
          </w:p>
          <w:p w14:paraId="0BEEFE1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'330'</w:t>
            </w:r>
          </w:p>
          <w:p w14:paraId="6A96F25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'340'</w:t>
            </w:r>
          </w:p>
          <w:p w14:paraId="3BDB53E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682EF1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6C011AB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mlb."YearMonth"</w:t>
            </w:r>
          </w:p>
          <w:p w14:paraId="016B25F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"NaturalDrawdownAmtYearly" AS (</w:t>
            </w:r>
          </w:p>
          <w:p w14:paraId="069B566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SELECT</w:t>
            </w:r>
          </w:p>
          <w:p w14:paraId="104EB50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substr(lbm."DrawdownDate", 1, 4) "DrawdownYear"</w:t>
            </w:r>
          </w:p>
          <w:p w14:paraId="36841D2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SUM(lbm."DrawdownAmt") "TxAmt"</w:t>
            </w:r>
          </w:p>
          <w:p w14:paraId="055E430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0C3F216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"LoanBorMain"   lbm</w:t>
            </w:r>
          </w:p>
          <w:p w14:paraId="6CF0C0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LEFT JOIN "CustMain"      cm ON cm."CustNo" = lbm."CustNo"</w:t>
            </w:r>
          </w:p>
          <w:p w14:paraId="6B1ECA1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WHERE</w:t>
            </w:r>
          </w:p>
          <w:p w14:paraId="173C57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cm."EntCode" = 2</w:t>
            </w:r>
          </w:p>
          <w:p w14:paraId="00F6E1A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lbm."RenewFlag" = 0</w:t>
            </w:r>
          </w:p>
          <w:p w14:paraId="1A3AECE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619F26B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substr(lbm."DrawdownDate", 1, 4)</w:t>
            </w:r>
          </w:p>
          <w:p w14:paraId="319D4D2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"LastEOMBalanceByEntCode" AS (</w:t>
            </w:r>
          </w:p>
          <w:p w14:paraId="7AA5AD5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40F7596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mlb."YearMonth"</w:t>
            </w:r>
          </w:p>
          <w:p w14:paraId="6C2D1E2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TO_CHAR(add_months(TO_DATE(mlb."YearMonth" || '01', 'yyyymmdd'), 1), 'yyyymm') AS "tYearMonth"</w:t>
            </w:r>
          </w:p>
          <w:p w14:paraId="19E9B8C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SUM(DECODE(mlb."EntCode", 1, 0, mlb."LoanBalance")) "Ent0Amt"</w:t>
            </w:r>
          </w:p>
          <w:p w14:paraId="366337A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SUM(DECODE(mlb."EntCode", 1, mlb."LoanBalance", 0)) "Ent1Amt"</w:t>
            </w:r>
          </w:p>
          <w:p w14:paraId="175B282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F20779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"MonthlyLoanBal" mlb</w:t>
            </w:r>
          </w:p>
          <w:p w14:paraId="3B99061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WHERE</w:t>
            </w:r>
          </w:p>
          <w:p w14:paraId="788B949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mlb."YearMonth" BETWEEN :lYearMonthMin AND :lYearMonthMax</w:t>
            </w:r>
          </w:p>
          <w:p w14:paraId="1DCF745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mlb."LoanBalance" &gt; 0</w:t>
            </w:r>
          </w:p>
          <w:p w14:paraId="3AAE01C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mlb."AcctCode" IN (</w:t>
            </w:r>
          </w:p>
          <w:p w14:paraId="4087B5B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'310'</w:t>
            </w:r>
          </w:p>
          <w:p w14:paraId="3152253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'320'</w:t>
            </w:r>
          </w:p>
          <w:p w14:paraId="37696CC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'330'</w:t>
            </w:r>
          </w:p>
          <w:p w14:paraId="627E7C3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'340'</w:t>
            </w:r>
          </w:p>
          <w:p w14:paraId="2970EC4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6C24470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mlb."EntCode" &lt;&gt; 2</w:t>
            </w:r>
          </w:p>
          <w:p w14:paraId="46C5304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15DA0D1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mlb."YearMonth"</w:t>
            </w:r>
          </w:p>
          <w:p w14:paraId="69357B3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TO_CHAR(add_months(TO_DATE(mlb."YearMonth" || '01', 'yyyymmdd'), 1), 'yyyymm')</w:t>
            </w:r>
          </w:p>
          <w:p w14:paraId="43C4752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"990BalanceByEntCode" AS (</w:t>
            </w:r>
          </w:p>
          <w:p w14:paraId="62CF04E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3AFCD4E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mlb."YearMonth"</w:t>
            </w:r>
          </w:p>
          <w:p w14:paraId="1081B0B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SUM(DECODE(mlb."EntCode", 1, 0, mlb."LoanBalance")) "Ent0Amt"</w:t>
            </w:r>
          </w:p>
          <w:p w14:paraId="5A641DF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SUM(DECODE(mlb."EntCode", 1, mlb."LoanBalance", 0)) "Ent1Amt"</w:t>
            </w:r>
          </w:p>
          <w:p w14:paraId="4DDD5D6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4054EA6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"MonthlyLoanBal" mlb</w:t>
            </w:r>
          </w:p>
          <w:p w14:paraId="14B1047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WHERE</w:t>
            </w:r>
          </w:p>
          <w:p w14:paraId="66048ED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mlb."YearMonth" BETWEEN :YearMonthMin AND :YearMonthMax</w:t>
            </w:r>
          </w:p>
          <w:p w14:paraId="57E97B0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mlb."LoanBalance" &gt; 0</w:t>
            </w:r>
          </w:p>
          <w:p w14:paraId="3321344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mlb."AcctCode" IN (</w:t>
            </w:r>
          </w:p>
          <w:p w14:paraId="1BDF49E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990</w:t>
            </w:r>
          </w:p>
          <w:p w14:paraId="60221E8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17F9AFB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mlb."EntCode" &lt;&gt; 2</w:t>
            </w:r>
          </w:p>
          <w:p w14:paraId="60D7637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421081F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    mlb."YearMonth"</w:t>
            </w:r>
          </w:p>
          <w:p w14:paraId="0E5776A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"EntPersonPartlyRepay" AS (</w:t>
            </w:r>
          </w:p>
          <w:p w14:paraId="4C6F401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62FB0D1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substr(lbtx."AcDate", 1, 6) "YearMonth"</w:t>
            </w:r>
          </w:p>
          <w:p w14:paraId="54314D6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'EntPersonPartlyRepay' AS "Type"</w:t>
            </w:r>
          </w:p>
          <w:p w14:paraId="0272FE1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, SUM(lbtx."Principal") "EntPersonPartlyRepay"</w:t>
            </w:r>
          </w:p>
          <w:p w14:paraId="1089E55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52FE4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"LoanBorTx"   lbtx</w:t>
            </w:r>
          </w:p>
          <w:p w14:paraId="6952155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LEFT JOIN "CustMain"    cm ON cm."CustNo" = lbtx."CustNo"</w:t>
            </w:r>
          </w:p>
          <w:p w14:paraId="0D0ADB1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WHERE</w:t>
            </w:r>
          </w:p>
          <w:p w14:paraId="7483EBA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trunc(lbtx."AcDate" / 100) BETWEEN :YearMonthMin AND :YearMonthMax</w:t>
            </w:r>
          </w:p>
          <w:p w14:paraId="03F542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lbtx."TitaHCode" = 0</w:t>
            </w:r>
          </w:p>
          <w:p w14:paraId="7300913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cm."EntCode" IN (</w:t>
            </w:r>
          </w:p>
          <w:p w14:paraId="77D03FE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2</w:t>
            </w:r>
          </w:p>
          <w:p w14:paraId="0B3149A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)</w:t>
            </w:r>
          </w:p>
          <w:p w14:paraId="7CE279E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AND lbtx."TitaTxCd" = 'L3200' </w:t>
            </w:r>
          </w:p>
          <w:p w14:paraId="176C948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GROUP BY</w:t>
            </w:r>
          </w:p>
          <w:p w14:paraId="3B89C1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substr(lbtx."AcDate", 1, 6)</w:t>
            </w:r>
          </w:p>
          <w:p w14:paraId="2EDE896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), "OutputYearMonth" AS (</w:t>
            </w:r>
          </w:p>
          <w:p w14:paraId="2A494F7E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SELECT</w:t>
            </w:r>
          </w:p>
          <w:p w14:paraId="597B54E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TO_CHAR(add_months(TO_DATE(:YearMonthMin, 'YYYYMM'), level - 1), 'YYYYMM') "YearMonth"</w:t>
            </w:r>
          </w:p>
          <w:p w14:paraId="6B755B1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FROM</w:t>
            </w:r>
          </w:p>
          <w:p w14:paraId="10336EA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dual</w:t>
            </w:r>
          </w:p>
          <w:p w14:paraId="2028974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CONNECT BY</w:t>
            </w:r>
          </w:p>
          <w:p w14:paraId="503FF80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level &lt;= ceil(months_between(TO_DATE(:YearMonthMax, 'YYYYMM'), TO_DATE(:YearMonthMin, 'YYYYMM'))) + 1</w:t>
            </w:r>
          </w:p>
          <w:p w14:paraId="411BD73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)</w:t>
            </w:r>
          </w:p>
          <w:p w14:paraId="641C910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SELECT</w:t>
            </w:r>
          </w:p>
          <w:p w14:paraId="36F3B16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"YearMonth"</w:t>
            </w:r>
          </w:p>
          <w:p w14:paraId="3DE96E5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"DrawdownAmt"</w:t>
            </w:r>
          </w:p>
          <w:p w14:paraId="3F3A189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"CloseAmtSeq1"</w:t>
            </w:r>
          </w:p>
          <w:p w14:paraId="32CDC8F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"CloseAmtSeq2"</w:t>
            </w:r>
          </w:p>
          <w:p w14:paraId="1BA3BED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"RepayTotal"</w:t>
            </w:r>
          </w:p>
          <w:p w14:paraId="73DC20E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"CloseAmtSeq1" </w:t>
            </w:r>
          </w:p>
          <w:p w14:paraId="5EE73AF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"CloseAmtSeq2" </w:t>
            </w:r>
          </w:p>
          <w:p w14:paraId="67CE4270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"NoCloseAmtSeq1" </w:t>
            </w:r>
          </w:p>
          <w:p w14:paraId="6ED7B6A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"NoCloseAmtSeq2" AS "CloseAmtSeq3"</w:t>
            </w:r>
          </w:p>
          <w:p w14:paraId="6487EB9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--CloseAmtSeq3(自行還款等) = (期初餘額-期末餘額-轉催收) - (利率高轉貸+軍公教) - (買賣) - (部分還款)-(本金攤提)</w:t>
            </w:r>
          </w:p>
          <w:p w14:paraId="4D6579C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"NoCloseAmtSeq1"</w:t>
            </w:r>
          </w:p>
          <w:p w14:paraId="48FDF8D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"NoCloseAmtSeq2"</w:t>
            </w:r>
          </w:p>
          <w:p w14:paraId="52416F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"NoCloseAmtSeq3"</w:t>
            </w:r>
          </w:p>
          <w:p w14:paraId="336288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"RepayTotal" </w:t>
            </w:r>
          </w:p>
          <w:p w14:paraId="661CCEB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+ "NoCloseAmtSeq3" AS "RepayTotal"</w:t>
            </w:r>
          </w:p>
          <w:p w14:paraId="7A32AE8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"Ent0Amt"</w:t>
            </w:r>
          </w:p>
          <w:p w14:paraId="055F24E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"Ent1Amt"</w:t>
            </w:r>
          </w:p>
          <w:p w14:paraId="2E18598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"Ent0Amt" </w:t>
            </w:r>
          </w:p>
          <w:p w14:paraId="772EC00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 xml:space="preserve">        + "Ent1Amt" AS "EntTotalAmt"</w:t>
            </w:r>
          </w:p>
          <w:p w14:paraId="578959F4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"RepayTotal" </w:t>
            </w:r>
          </w:p>
          <w:p w14:paraId="4B4CD34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"CloseAmtSeq1" </w:t>
            </w:r>
          </w:p>
          <w:p w14:paraId="5D51813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"CloseAmtSeq2" </w:t>
            </w:r>
          </w:p>
          <w:p w14:paraId="1AD6E69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"CloseAmt5" </w:t>
            </w:r>
          </w:p>
          <w:p w14:paraId="4158C68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"CloseAmt2" </w:t>
            </w:r>
          </w:p>
          <w:p w14:paraId="05C5388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"CloseAmt9" </w:t>
            </w:r>
          </w:p>
          <w:p w14:paraId="7A168D2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"NoCloseAmtSeq1" </w:t>
            </w:r>
          </w:p>
          <w:p w14:paraId="4E32D40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- "NoCloseAmtSeq2" AS "CloseAmt7"</w:t>
            </w:r>
          </w:p>
          <w:p w14:paraId="0EFD2B4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CloseAmt7(內部代償?)=(期初餘額-期末餘額+撥款-轉催收) - (利率高轉貸+軍公教) - (買賣) - (增貸不准+動支不准) -</w:t>
            </w:r>
          </w:p>
          <w:p w14:paraId="2171D34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>-- (自行還款+綁約期還款+不滿意服務) -(身亡)-(其他)-(部分還款)-(本金攤提)</w:t>
            </w:r>
          </w:p>
          <w:p w14:paraId="26C3232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, "EntPerAmt"</w:t>
            </w:r>
          </w:p>
          <w:p w14:paraId="2727AF1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FROM</w:t>
            </w:r>
          </w:p>
          <w:p w14:paraId="3875A44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(</w:t>
            </w:r>
          </w:p>
          <w:p w14:paraId="142B3EB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SELECT</w:t>
            </w:r>
          </w:p>
          <w:p w14:paraId="5A11919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m."YearMonth" AS "YearMonth"</w:t>
            </w:r>
          </w:p>
          <w:p w14:paraId="6F0A9CD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round(nvl(drawdownamt."DrawdownAmt", 0) / 100000000, 2) AS "DrawdownAmt" -- --撥款</w:t>
            </w:r>
          </w:p>
          <w:p w14:paraId="053038F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round(nvl(closeamt."CloseAmt3", 0) / 100000000, 2)  -- --利率高轉貸(3+4)</w:t>
            </w:r>
          </w:p>
          <w:p w14:paraId="2606AA4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+ round(nvl(closeamt."CloseAmt4", 0) / 100000000, 2) AS "CloseAmtSeq1" -- --利率高轉貸(3+4)</w:t>
            </w:r>
          </w:p>
          <w:p w14:paraId="68C06A3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round(nvl(closeamt."CloseAmt1", 0) / 100000000, 2) AS "CloseAmtSeq2" -- --買賣</w:t>
            </w:r>
          </w:p>
          <w:p w14:paraId="38B7D82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round(nvl(closeamt."CloseAmt5", 0) / 100000000, 2) AS "CloseAmt5" -- --增貸不准(5+6)</w:t>
            </w:r>
          </w:p>
          <w:p w14:paraId="7FEC735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round(nvl(closeamt."CloseAmt8", 0) / 100000000, 2) AS "CloseAmt8" -- --身亡</w:t>
            </w:r>
          </w:p>
          <w:p w14:paraId="2D1281C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round(nvl(closeamt."CloseAmt9", 0) / 100000000, 2) AS "CloseAmt9" -- --其他</w:t>
            </w:r>
          </w:p>
          <w:p w14:paraId="3A09F57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round(nvl(closeamt."CloseAmt2", 0) / 100000000, 2) AS "CloseAmt2" -- --自行還款(2+11+12)</w:t>
            </w:r>
          </w:p>
          <w:p w14:paraId="2B1B340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round(nvl(nocloseamt."PartlyRepay", 0) / 100000000, 2) AS "NoCloseAmtSeq1" -- --部分還款</w:t>
            </w:r>
          </w:p>
          <w:p w14:paraId="4DA7707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round(nvl(nocloseamt."Tenty", 0) / 100000000, 2) AS "NoCloseAmtSeq2" -- --本金攤提</w:t>
            </w:r>
          </w:p>
          <w:p w14:paraId="2B927E7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round(nvl(turnovduamt."NoCloseAmt3", 0) / 100000000, 2) AS "NoCloseAmtSeq3" -- --轉催收</w:t>
            </w:r>
          </w:p>
          <w:p w14:paraId="2E0A7106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round(nvl(eombalancebyentcode."Ent0Amt", 0) / 100000000, 2) AS "Ent0Amt" -- --期末餘額(個)</w:t>
            </w:r>
          </w:p>
          <w:p w14:paraId="619ECC3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round(nvl(eombalancebyentcode."Ent1Amt", 0) / 100000000, 2) AS "Ent1Amt" -- --期末餘額(企)</w:t>
            </w:r>
          </w:p>
          <w:p w14:paraId="240C6BE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round(nvl(lasteombalancebyentcode."Ent0Amt", 0) / 100000000, 2) AS "LastEnt0Amt" -- --期初餘額(個)</w:t>
            </w:r>
          </w:p>
          <w:p w14:paraId="0B94AA01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round(nvl(lasteombalancebyentcode."Ent1Amt", 0) / 100000000, 2) AS "LastEnt1Amt" -- --期初餘額(企)</w:t>
            </w:r>
          </w:p>
          <w:p w14:paraId="614AB277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round(nvl(ovduamt."Ent0Amt", 0) / 100000000, 2) AS "Ent0OvduAmt" -- --催收(個)</w:t>
            </w:r>
          </w:p>
          <w:p w14:paraId="09AD71B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round(nvl(ovduamt."Ent1Amt", 0) / 100000000, 2) AS "Ent1OvduAmt" -- --催收(企)</w:t>
            </w:r>
          </w:p>
          <w:p w14:paraId="5DF08EA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, round(nvl(er."EntPersonPartlyRepay", 0) / 100000000, 2) AS "EntPerAmt" -- --企金自然人</w:t>
            </w:r>
          </w:p>
          <w:p w14:paraId="709DDC08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, round((nvl(lasteombalancebyentcode."Ent0Amt", 0) </w:t>
            </w:r>
          </w:p>
          <w:p w14:paraId="730F1BA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  <w:t xml:space="preserve">    - nvl(eombalancebyentcode."Ent0Amt", 0) </w:t>
            </w:r>
          </w:p>
          <w:p w14:paraId="25A50CDF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</w:r>
            <w:r w:rsidRPr="00557537">
              <w:rPr>
                <w:rFonts w:ascii="標楷體" w:hAnsi="標楷體"/>
                <w:sz w:val="18"/>
                <w:szCs w:val="18"/>
              </w:rPr>
              <w:tab/>
              <w:t xml:space="preserve">+ nvl(drawdownamt."DrawdownAmt", 0) </w:t>
            </w:r>
          </w:p>
          <w:p w14:paraId="47EB7ED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  <w:sz w:val="18"/>
                <w:szCs w:val="18"/>
              </w:rPr>
            </w:pPr>
            <w:r w:rsidRPr="00557537">
              <w:rPr>
                <w:rFonts w:ascii="標楷體" w:hAnsi="標楷體" w:hint="eastAsia"/>
                <w:sz w:val="18"/>
                <w:szCs w:val="18"/>
              </w:rPr>
              <w:t xml:space="preserve">                - nvl(turnovduamt."NoCloseAmt3", 0)) / 100000000, 2) AS "RepayTotal" -- 合計(不含轉催收)</w:t>
            </w:r>
          </w:p>
          <w:p w14:paraId="306D979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FROM</w:t>
            </w:r>
          </w:p>
          <w:p w14:paraId="775CFFA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"OutputYearMonth"           m</w:t>
            </w:r>
          </w:p>
          <w:p w14:paraId="45C973C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"TotalDrawdownAmt"          drawdownamt ON drawdownamt."YearMonth" = m."YearMonth"</w:t>
            </w:r>
          </w:p>
          <w:p w14:paraId="5C6C654C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"CloseAmt"                  closeamt ON closeamt."YearMonth" = m."YearMonth"</w:t>
            </w:r>
          </w:p>
          <w:p w14:paraId="45770F0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"NoCloseAmt"                nocloseamt ON nocloseamt."YearMonth" = m."YearMonth"</w:t>
            </w:r>
          </w:p>
          <w:p w14:paraId="0388EB32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"TurnOvduAmt"               turnovduamt ON turnovduamt."YearMonth" = m."YearMonth"</w:t>
            </w:r>
          </w:p>
          <w:p w14:paraId="36B39A9B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"EOMBalanceByEntCode"       eombalancebyentcode ON eombalancebyentcode."YearMonth" = </w:t>
            </w:r>
            <w:r w:rsidRPr="00557537">
              <w:rPr>
                <w:rFonts w:ascii="標楷體" w:hAnsi="標楷體"/>
                <w:sz w:val="18"/>
                <w:szCs w:val="18"/>
              </w:rPr>
              <w:lastRenderedPageBreak/>
              <w:t>m."YearMonth"</w:t>
            </w:r>
          </w:p>
          <w:p w14:paraId="233F040D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"LastEOMBalanceByEntCode"   lasteombalancebyentcode ON lasteombalancebyentcode."tYearMonth" = m."YearMonth"</w:t>
            </w:r>
          </w:p>
          <w:p w14:paraId="438B3519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"990BalanceByEntCode"       ovduamt ON ovduamt."YearMonth" = m."YearMonth"</w:t>
            </w:r>
          </w:p>
          <w:p w14:paraId="4E80D9C5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        LEFT JOIN "EntPersonPartlyRepay"      er ON er."YearMonth" = m."YearMonth"</w:t>
            </w:r>
          </w:p>
          <w:p w14:paraId="402F44AA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)</w:t>
            </w:r>
          </w:p>
          <w:p w14:paraId="706A0F63" w14:textId="77777777" w:rsidR="00557537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ORDER BY</w:t>
            </w:r>
          </w:p>
          <w:p w14:paraId="474193E7" w14:textId="2FDD3CCE" w:rsidR="004F3ADB" w:rsidRPr="00557537" w:rsidRDefault="00557537" w:rsidP="00557537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  <w:sz w:val="18"/>
                <w:szCs w:val="18"/>
              </w:rPr>
            </w:pPr>
            <w:r w:rsidRPr="00557537">
              <w:rPr>
                <w:rFonts w:ascii="標楷體" w:hAnsi="標楷體"/>
                <w:sz w:val="18"/>
                <w:szCs w:val="18"/>
              </w:rPr>
              <w:t xml:space="preserve">        "YearMonth"</w:t>
            </w:r>
          </w:p>
        </w:tc>
      </w:tr>
    </w:tbl>
    <w:p w14:paraId="42FDFECA" w14:textId="481A81DB" w:rsidR="00B714F2" w:rsidRPr="00D56B13" w:rsidRDefault="00251705" w:rsidP="0058483E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lastRenderedPageBreak/>
        <w:t>【</w:t>
      </w:r>
      <w:r w:rsidR="004F3ADB">
        <w:rPr>
          <w:rFonts w:ascii="標楷體" w:hAnsi="標楷體" w:hint="eastAsia"/>
          <w:sz w:val="24"/>
        </w:rPr>
        <w:t>樣張底稿</w:t>
      </w:r>
      <w:r w:rsidRPr="00D56B13">
        <w:rPr>
          <w:rFonts w:ascii="標楷體" w:hAnsi="標楷體" w:hint="eastAsia"/>
          <w:sz w:val="24"/>
        </w:rPr>
        <w:t>】:</w:t>
      </w:r>
    </w:p>
    <w:p w14:paraId="5AF16E88" w14:textId="3886D4FD" w:rsidR="00B714F2" w:rsidRDefault="00557537" w:rsidP="00B714F2">
      <w:pPr>
        <w:rPr>
          <w:rFonts w:ascii="標楷體" w:hAnsi="標楷體"/>
        </w:rPr>
      </w:pPr>
      <w:r>
        <w:object w:dxaOrig="1508" w:dyaOrig="1021" w14:anchorId="58A19D3F">
          <v:shape id="_x0000_i1028" type="#_x0000_t75" style="width:75.5pt;height:51pt" o:ole="">
            <v:imagedata r:id="rId15" o:title=""/>
          </v:shape>
          <o:OLEObject Type="Embed" ProgID="Acrobat.Document.DC" ShapeID="_x0000_i1028" DrawAspect="Icon" ObjectID="_1757258990" r:id="rId16"/>
        </w:object>
      </w:r>
      <w:r w:rsidR="0087567F">
        <w:rPr>
          <w:rFonts w:ascii="標楷體" w:hAnsi="標楷體" w:hint="eastAsia"/>
        </w:rPr>
        <w:t xml:space="preserve"> </w:t>
      </w:r>
      <w:r w:rsidR="00102A26">
        <w:rPr>
          <w:rFonts w:ascii="標楷體" w:hAnsi="標楷體" w:hint="eastAsia"/>
        </w:rPr>
        <w:t>(樣張為此檔第七頁)</w:t>
      </w:r>
    </w:p>
    <w:p w14:paraId="0316DC64" w14:textId="77777777" w:rsidR="004F3ADB" w:rsidRPr="00D56B13" w:rsidRDefault="004F3ADB" w:rsidP="00B714F2">
      <w:pPr>
        <w:rPr>
          <w:rFonts w:ascii="標楷體" w:hAnsi="標楷體"/>
        </w:rPr>
      </w:pPr>
    </w:p>
    <w:sectPr w:rsidR="004F3ADB" w:rsidRPr="00D56B13" w:rsidSect="003569A9">
      <w:headerReference w:type="default" r:id="rId17"/>
      <w:footerReference w:type="default" r:id="rId18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3" w:author="ChihWei St1" w:date="2021-05-17T15:54:00Z" w:initials="CS">
    <w:p w14:paraId="1D649A3D" w14:textId="6F73FB3F" w:rsidR="00E06A0A" w:rsidRDefault="00E06A0A">
      <w:pPr>
        <w:pStyle w:val="af5"/>
        <w:rPr>
          <w:rFonts w:ascii="標楷體" w:hAnsi="標楷體"/>
        </w:rPr>
      </w:pPr>
      <w:r>
        <w:rPr>
          <w:rStyle w:val="af4"/>
        </w:rPr>
        <w:annotationRef/>
      </w:r>
      <w:r>
        <w:rPr>
          <w:rFonts w:ascii="標楷體" w:hAnsi="標楷體" w:hint="eastAsia"/>
        </w:rPr>
        <w:t>報表清</w:t>
      </w:r>
      <w:r w:rsidR="00A901F1">
        <w:rPr>
          <w:rFonts w:ascii="標楷體" w:hAnsi="標楷體" w:hint="eastAsia"/>
        </w:rPr>
        <w:t>單寫要改</w:t>
      </w:r>
      <w:r>
        <w:rPr>
          <w:rFonts w:ascii="標楷體" w:hAnsi="標楷體" w:hint="eastAsia"/>
        </w:rPr>
        <w:t>產個金、企金、企金自然人</w:t>
      </w:r>
    </w:p>
    <w:p w14:paraId="060A20E5" w14:textId="36E41158" w:rsidR="00E06A0A" w:rsidRDefault="00E06A0A">
      <w:pPr>
        <w:pStyle w:val="af5"/>
      </w:pPr>
      <w:r>
        <w:rPr>
          <w:rFonts w:ascii="標楷體" w:hAnsi="標楷體" w:hint="eastAsia"/>
        </w:rPr>
        <w:t>格式是否一樣?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60A20E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44D1036" w16cex:dateUtc="2021-05-17T07:5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60A20E5" w16cid:durableId="244D10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E6DF" w14:textId="77777777" w:rsidR="00B82081" w:rsidRDefault="00B82081" w:rsidP="009A7407">
      <w:r>
        <w:separator/>
      </w:r>
    </w:p>
  </w:endnote>
  <w:endnote w:type="continuationSeparator" w:id="0">
    <w:p w14:paraId="6338F675" w14:textId="77777777" w:rsidR="00B82081" w:rsidRDefault="00B82081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413EA434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9F6236">
            <w:rPr>
              <w:rStyle w:val="aa"/>
              <w:noProof/>
            </w:rPr>
            <w:t>9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9F6236">
            <w:rPr>
              <w:rStyle w:val="aa"/>
              <w:noProof/>
            </w:rPr>
            <w:t>9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A5CE7" w14:textId="77777777" w:rsidR="00B82081" w:rsidRDefault="00B82081" w:rsidP="009A7407">
      <w:r>
        <w:separator/>
      </w:r>
    </w:p>
  </w:footnote>
  <w:footnote w:type="continuationSeparator" w:id="0">
    <w:p w14:paraId="0682EA27" w14:textId="77777777" w:rsidR="00B82081" w:rsidRDefault="00B82081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9" w15:restartNumberingAfterBreak="0">
    <w:nsid w:val="15D11B86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10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3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5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6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8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1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3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4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5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2081823370">
    <w:abstractNumId w:val="3"/>
  </w:num>
  <w:num w:numId="2" w16cid:durableId="885876970">
    <w:abstractNumId w:val="8"/>
  </w:num>
  <w:num w:numId="3" w16cid:durableId="385564754">
    <w:abstractNumId w:val="15"/>
  </w:num>
  <w:num w:numId="4" w16cid:durableId="1670207159">
    <w:abstractNumId w:val="17"/>
  </w:num>
  <w:num w:numId="5" w16cid:durableId="1176841267">
    <w:abstractNumId w:val="2"/>
  </w:num>
  <w:num w:numId="6" w16cid:durableId="1014840456">
    <w:abstractNumId w:val="1"/>
  </w:num>
  <w:num w:numId="7" w16cid:durableId="1909918004">
    <w:abstractNumId w:val="10"/>
  </w:num>
  <w:num w:numId="8" w16cid:durableId="691416194">
    <w:abstractNumId w:val="0"/>
  </w:num>
  <w:num w:numId="9" w16cid:durableId="843740054">
    <w:abstractNumId w:val="20"/>
  </w:num>
  <w:num w:numId="10" w16cid:durableId="455176072">
    <w:abstractNumId w:val="14"/>
  </w:num>
  <w:num w:numId="11" w16cid:durableId="1641157356">
    <w:abstractNumId w:val="6"/>
  </w:num>
  <w:num w:numId="12" w16cid:durableId="327297373">
    <w:abstractNumId w:val="4"/>
  </w:num>
  <w:num w:numId="13" w16cid:durableId="1769545190">
    <w:abstractNumId w:val="23"/>
  </w:num>
  <w:num w:numId="14" w16cid:durableId="1429539825">
    <w:abstractNumId w:val="25"/>
  </w:num>
  <w:num w:numId="15" w16cid:durableId="1207525738">
    <w:abstractNumId w:val="19"/>
  </w:num>
  <w:num w:numId="16" w16cid:durableId="1161429778">
    <w:abstractNumId w:val="16"/>
  </w:num>
  <w:num w:numId="17" w16cid:durableId="1692998996">
    <w:abstractNumId w:val="11"/>
  </w:num>
  <w:num w:numId="18" w16cid:durableId="1741516595">
    <w:abstractNumId w:val="12"/>
  </w:num>
  <w:num w:numId="19" w16cid:durableId="1721317424">
    <w:abstractNumId w:val="17"/>
  </w:num>
  <w:num w:numId="20" w16cid:durableId="1726752219">
    <w:abstractNumId w:val="17"/>
  </w:num>
  <w:num w:numId="21" w16cid:durableId="632518455">
    <w:abstractNumId w:val="17"/>
  </w:num>
  <w:num w:numId="22" w16cid:durableId="805705921">
    <w:abstractNumId w:val="17"/>
  </w:num>
  <w:num w:numId="23" w16cid:durableId="2083477920">
    <w:abstractNumId w:val="17"/>
  </w:num>
  <w:num w:numId="24" w16cid:durableId="1141310648">
    <w:abstractNumId w:val="17"/>
  </w:num>
  <w:num w:numId="25" w16cid:durableId="865144919">
    <w:abstractNumId w:val="22"/>
  </w:num>
  <w:num w:numId="26" w16cid:durableId="1047678009">
    <w:abstractNumId w:val="17"/>
  </w:num>
  <w:num w:numId="27" w16cid:durableId="691296542">
    <w:abstractNumId w:val="17"/>
  </w:num>
  <w:num w:numId="28" w16cid:durableId="1573197921">
    <w:abstractNumId w:val="17"/>
  </w:num>
  <w:num w:numId="29" w16cid:durableId="297996047">
    <w:abstractNumId w:val="17"/>
  </w:num>
  <w:num w:numId="30" w16cid:durableId="1524707986">
    <w:abstractNumId w:val="17"/>
  </w:num>
  <w:num w:numId="31" w16cid:durableId="1021122576">
    <w:abstractNumId w:val="17"/>
  </w:num>
  <w:num w:numId="32" w16cid:durableId="261375243">
    <w:abstractNumId w:val="17"/>
  </w:num>
  <w:num w:numId="33" w16cid:durableId="1435327091">
    <w:abstractNumId w:val="17"/>
  </w:num>
  <w:num w:numId="34" w16cid:durableId="1402093452">
    <w:abstractNumId w:val="17"/>
  </w:num>
  <w:num w:numId="35" w16cid:durableId="620500048">
    <w:abstractNumId w:val="17"/>
  </w:num>
  <w:num w:numId="36" w16cid:durableId="1978681194">
    <w:abstractNumId w:val="21"/>
  </w:num>
  <w:num w:numId="37" w16cid:durableId="1788817164">
    <w:abstractNumId w:val="18"/>
  </w:num>
  <w:num w:numId="38" w16cid:durableId="2275138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385371397">
    <w:abstractNumId w:val="13"/>
  </w:num>
  <w:num w:numId="40" w16cid:durableId="1416704352">
    <w:abstractNumId w:val="24"/>
  </w:num>
  <w:num w:numId="41" w16cid:durableId="1823883127">
    <w:abstractNumId w:val="5"/>
  </w:num>
  <w:num w:numId="42" w16cid:durableId="1351010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496380878">
    <w:abstractNumId w:val="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410468216">
    <w:abstractNumId w:val="25"/>
  </w:num>
  <w:num w:numId="45" w16cid:durableId="178157404">
    <w:abstractNumId w:val="7"/>
  </w:num>
  <w:num w:numId="46" w16cid:durableId="1513030939">
    <w:abstractNumId w:val="9"/>
  </w:num>
  <w:numIdMacAtCleanup w:val="1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hihWei St1">
    <w15:presenceInfo w15:providerId="Windows Live" w15:userId="9a9b6be2a1b1b5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867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77CF5"/>
    <w:rsid w:val="0008777C"/>
    <w:rsid w:val="00092A98"/>
    <w:rsid w:val="00093933"/>
    <w:rsid w:val="00097582"/>
    <w:rsid w:val="000A0F41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2A26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283B"/>
    <w:rsid w:val="001454BB"/>
    <w:rsid w:val="0015140D"/>
    <w:rsid w:val="00152719"/>
    <w:rsid w:val="00154F43"/>
    <w:rsid w:val="00160E05"/>
    <w:rsid w:val="00166FE6"/>
    <w:rsid w:val="00167883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A6D50"/>
    <w:rsid w:val="002B3EF9"/>
    <w:rsid w:val="002B6D30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47C0"/>
    <w:rsid w:val="003F76FE"/>
    <w:rsid w:val="00416F89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37F3"/>
    <w:rsid w:val="004773DD"/>
    <w:rsid w:val="0048322A"/>
    <w:rsid w:val="00486656"/>
    <w:rsid w:val="00496AF8"/>
    <w:rsid w:val="004A0406"/>
    <w:rsid w:val="004A6BAB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3ADB"/>
    <w:rsid w:val="004F7F32"/>
    <w:rsid w:val="005035F6"/>
    <w:rsid w:val="005037F2"/>
    <w:rsid w:val="005045E5"/>
    <w:rsid w:val="005125A4"/>
    <w:rsid w:val="00512AE4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432FA"/>
    <w:rsid w:val="00544A9C"/>
    <w:rsid w:val="00557537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B2D45"/>
    <w:rsid w:val="005B63B6"/>
    <w:rsid w:val="005C09A3"/>
    <w:rsid w:val="005C25F2"/>
    <w:rsid w:val="005C3367"/>
    <w:rsid w:val="005C3F28"/>
    <w:rsid w:val="005C49E4"/>
    <w:rsid w:val="005D29F0"/>
    <w:rsid w:val="005D6B2B"/>
    <w:rsid w:val="005E500C"/>
    <w:rsid w:val="005E6BE6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9E3"/>
    <w:rsid w:val="00681DEE"/>
    <w:rsid w:val="00683920"/>
    <w:rsid w:val="0068767E"/>
    <w:rsid w:val="00691C36"/>
    <w:rsid w:val="006A0241"/>
    <w:rsid w:val="006A37D8"/>
    <w:rsid w:val="006A51BC"/>
    <w:rsid w:val="006A6F92"/>
    <w:rsid w:val="006B08E7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4E00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764C1"/>
    <w:rsid w:val="00790193"/>
    <w:rsid w:val="00796305"/>
    <w:rsid w:val="007A2938"/>
    <w:rsid w:val="007A2B2B"/>
    <w:rsid w:val="007A4631"/>
    <w:rsid w:val="007B16F6"/>
    <w:rsid w:val="007B5072"/>
    <w:rsid w:val="007B5A4D"/>
    <w:rsid w:val="007B5ED4"/>
    <w:rsid w:val="007B7693"/>
    <w:rsid w:val="007B7804"/>
    <w:rsid w:val="007C2813"/>
    <w:rsid w:val="007C7D9B"/>
    <w:rsid w:val="007D3D65"/>
    <w:rsid w:val="007D71B5"/>
    <w:rsid w:val="007E0F0D"/>
    <w:rsid w:val="007F12A0"/>
    <w:rsid w:val="00802A22"/>
    <w:rsid w:val="00805D06"/>
    <w:rsid w:val="00806A2D"/>
    <w:rsid w:val="00810C8C"/>
    <w:rsid w:val="0081207D"/>
    <w:rsid w:val="00813355"/>
    <w:rsid w:val="008145D7"/>
    <w:rsid w:val="00820BCE"/>
    <w:rsid w:val="008319A4"/>
    <w:rsid w:val="00832271"/>
    <w:rsid w:val="00836948"/>
    <w:rsid w:val="00837518"/>
    <w:rsid w:val="0084150C"/>
    <w:rsid w:val="00841B9B"/>
    <w:rsid w:val="00841E93"/>
    <w:rsid w:val="00846C2F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567F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A34D4"/>
    <w:rsid w:val="008A4110"/>
    <w:rsid w:val="008A42F5"/>
    <w:rsid w:val="008A4549"/>
    <w:rsid w:val="008A5442"/>
    <w:rsid w:val="008A7449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5379"/>
    <w:rsid w:val="009A57A2"/>
    <w:rsid w:val="009A7407"/>
    <w:rsid w:val="009B0149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236"/>
    <w:rsid w:val="009F676C"/>
    <w:rsid w:val="009F7D1D"/>
    <w:rsid w:val="00A02C89"/>
    <w:rsid w:val="00A04920"/>
    <w:rsid w:val="00A05085"/>
    <w:rsid w:val="00A07B10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82813"/>
    <w:rsid w:val="00A83EBA"/>
    <w:rsid w:val="00A901F1"/>
    <w:rsid w:val="00A92558"/>
    <w:rsid w:val="00A9395C"/>
    <w:rsid w:val="00AA1778"/>
    <w:rsid w:val="00AA5A9C"/>
    <w:rsid w:val="00AB55EE"/>
    <w:rsid w:val="00AB7D25"/>
    <w:rsid w:val="00AC4CBF"/>
    <w:rsid w:val="00AC4CF7"/>
    <w:rsid w:val="00AC59E4"/>
    <w:rsid w:val="00AD0B36"/>
    <w:rsid w:val="00AD3DDA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0DDA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2CC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5F93"/>
    <w:rsid w:val="00D668B7"/>
    <w:rsid w:val="00D66EAC"/>
    <w:rsid w:val="00D73DD8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537C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06A0A"/>
    <w:rsid w:val="00E11383"/>
    <w:rsid w:val="00E12639"/>
    <w:rsid w:val="00E1400D"/>
    <w:rsid w:val="00E148CA"/>
    <w:rsid w:val="00E17E9E"/>
    <w:rsid w:val="00E22CB8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96289"/>
    <w:rsid w:val="00EA2107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D316C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07F"/>
    <w:rsid w:val="00F80B12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3"/>
    <o:shapelayout v:ext="edit">
      <o:idmap v:ext="edit" data="1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character" w:styleId="af4">
    <w:name w:val="annotation reference"/>
    <w:basedOn w:val="a2"/>
    <w:uiPriority w:val="99"/>
    <w:semiHidden/>
    <w:unhideWhenUsed/>
    <w:rsid w:val="00E06A0A"/>
    <w:rPr>
      <w:sz w:val="18"/>
      <w:szCs w:val="18"/>
    </w:rPr>
  </w:style>
  <w:style w:type="paragraph" w:styleId="af5">
    <w:name w:val="annotation text"/>
    <w:basedOn w:val="a1"/>
    <w:link w:val="af6"/>
    <w:uiPriority w:val="99"/>
    <w:semiHidden/>
    <w:unhideWhenUsed/>
    <w:rsid w:val="00E06A0A"/>
  </w:style>
  <w:style w:type="character" w:customStyle="1" w:styleId="af6">
    <w:name w:val="註解文字 字元"/>
    <w:basedOn w:val="a2"/>
    <w:link w:val="af5"/>
    <w:uiPriority w:val="99"/>
    <w:semiHidden/>
    <w:rsid w:val="00E06A0A"/>
    <w:rPr>
      <w:rFonts w:ascii="Times New Roman" w:eastAsia="標楷體" w:hAnsi="Times New Roman" w:cs="Times New Roman"/>
      <w:szCs w:val="24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E06A0A"/>
    <w:rPr>
      <w:b/>
      <w:bCs/>
    </w:rPr>
  </w:style>
  <w:style w:type="character" w:customStyle="1" w:styleId="af8">
    <w:name w:val="註解主旨 字元"/>
    <w:basedOn w:val="af6"/>
    <w:link w:val="af7"/>
    <w:uiPriority w:val="99"/>
    <w:semiHidden/>
    <w:rsid w:val="00E06A0A"/>
    <w:rPr>
      <w:rFonts w:ascii="Times New Roman" w:eastAsia="標楷體" w:hAnsi="Times New Roman" w:cs="Times New Roman"/>
      <w:b/>
      <w:bCs/>
      <w:szCs w:val="24"/>
    </w:rPr>
  </w:style>
  <w:style w:type="paragraph" w:customStyle="1" w:styleId="af9">
    <w:name w:val="文件制／修訂履歷"/>
    <w:basedOn w:val="a1"/>
    <w:next w:val="a1"/>
    <w:rsid w:val="00E96289"/>
    <w:pPr>
      <w:jc w:val="center"/>
    </w:pPr>
    <w:rPr>
      <w:sz w:val="28"/>
    </w:rPr>
  </w:style>
  <w:style w:type="paragraph" w:customStyle="1" w:styleId="afa">
    <w:name w:val="修訂履歷表格"/>
    <w:basedOn w:val="a1"/>
    <w:rsid w:val="00E96289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6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8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0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8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4CEDF5-838A-40D1-B071-4F0BEA4D8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10656</TotalTime>
  <Pages>12</Pages>
  <Words>2720</Words>
  <Characters>15507</Characters>
  <Application>Microsoft Office Word</Application>
  <DocSecurity>0</DocSecurity>
  <Lines>129</Lines>
  <Paragraphs>36</Paragraphs>
  <ScaleCrop>false</ScaleCrop>
  <Company/>
  <LinksUpToDate>false</LinksUpToDate>
  <CharactersWithSpaces>18191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林清河</dc:creator>
  <cp:lastModifiedBy>楷杰 林</cp:lastModifiedBy>
  <cp:revision>271</cp:revision>
  <dcterms:created xsi:type="dcterms:W3CDTF">2015-11-06T01:06:00Z</dcterms:created>
  <dcterms:modified xsi:type="dcterms:W3CDTF">2023-09-26T10:43:00Z</dcterms:modified>
</cp:coreProperties>
</file>