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29F" w:rsidRPr="00AF6BD7" w:rsidRDefault="0063429F" w:rsidP="0063429F">
      <w:pPr>
        <w:spacing w:line="360" w:lineRule="exact"/>
        <w:ind w:leftChars="-5" w:left="3474" w:hangingChars="1245" w:hanging="3486"/>
        <w:jc w:val="both"/>
        <w:rPr>
          <w:rFonts w:ascii="Times New Roman" w:eastAsia="標楷體" w:hAnsi="Times New Roman"/>
          <w:spacing w:val="-6"/>
        </w:rPr>
      </w:pPr>
      <w:r w:rsidRPr="00AF6BD7">
        <w:rPr>
          <w:rFonts w:ascii="Times New Roman" w:eastAsia="標楷體" w:hAnsi="Times New Roman"/>
          <w:noProof/>
          <w:sz w:val="28"/>
        </w:rPr>
        <w:t>二、研究計畫中英文摘要：</w:t>
      </w:r>
      <w:r w:rsidRPr="00AF6BD7">
        <w:rPr>
          <w:rFonts w:ascii="Times New Roman" w:eastAsia="標楷體" w:hAnsi="Times New Roman"/>
          <w:spacing w:val="-6"/>
        </w:rPr>
        <w:t>請就本研究計畫要點作一概述，並依本研究計畫性質自訂關鍵詞。</w:t>
      </w:r>
    </w:p>
    <w:p w:rsidR="00DC6730" w:rsidRPr="00AF6BD7" w:rsidRDefault="0063429F" w:rsidP="00DC6730">
      <w:pPr>
        <w:spacing w:line="500" w:lineRule="exact"/>
        <w:jc w:val="both"/>
        <w:rPr>
          <w:rFonts w:ascii="Times New Roman" w:eastAsia="標楷體" w:hAnsi="Times New Roman"/>
        </w:rPr>
      </w:pPr>
      <w:r w:rsidRPr="00AF6BD7">
        <w:rPr>
          <w:rFonts w:ascii="Times New Roman" w:eastAsia="標楷體" w:hAnsi="Times New Roman"/>
        </w:rPr>
        <w:t>（一）計畫中文摘要。（</w:t>
      </w:r>
      <w:r w:rsidRPr="00AF6BD7">
        <w:rPr>
          <w:rFonts w:ascii="Times New Roman" w:eastAsia="標楷體" w:hAnsi="Times New Roman"/>
        </w:rPr>
        <w:t>5</w:t>
      </w:r>
      <w:r w:rsidRPr="00AF6BD7">
        <w:rPr>
          <w:rFonts w:ascii="Times New Roman" w:eastAsia="標楷體" w:hAnsi="Times New Roman"/>
        </w:rPr>
        <w:t>百字以內）</w:t>
      </w:r>
    </w:p>
    <w:p w:rsidR="00F80F28" w:rsidRPr="00AF6BD7" w:rsidRDefault="007C58B4" w:rsidP="00FA7E1F">
      <w:pPr>
        <w:spacing w:line="360" w:lineRule="exact"/>
        <w:ind w:firstLine="480"/>
        <w:jc w:val="both"/>
        <w:rPr>
          <w:rFonts w:ascii="Times New Roman" w:eastAsia="標楷體" w:hAnsi="Times New Roman"/>
        </w:rPr>
      </w:pPr>
      <w:r w:rsidRPr="00AF6BD7">
        <w:rPr>
          <w:rFonts w:ascii="Times New Roman" w:eastAsia="標楷體" w:hAnsi="Times New Roman"/>
        </w:rPr>
        <w:t>隨著</w:t>
      </w:r>
      <w:r w:rsidR="006351A2" w:rsidRPr="00AF6BD7">
        <w:rPr>
          <w:rFonts w:ascii="Times New Roman" w:eastAsia="標楷體" w:hAnsi="Times New Roman"/>
        </w:rPr>
        <w:t>資通訊</w:t>
      </w:r>
      <w:r w:rsidRPr="00AF6BD7">
        <w:rPr>
          <w:rFonts w:ascii="Times New Roman" w:eastAsia="標楷體" w:hAnsi="Times New Roman"/>
        </w:rPr>
        <w:t>科技的進步，工業技術也產生了</w:t>
      </w:r>
      <w:r w:rsidR="00E60AB0">
        <w:rPr>
          <w:rFonts w:ascii="Times New Roman" w:eastAsia="標楷體" w:hAnsi="Times New Roman"/>
        </w:rPr>
        <w:t>新一代的革新，生產模式也逐漸向</w:t>
      </w:r>
      <w:r w:rsidR="006351A2" w:rsidRPr="00AF6BD7">
        <w:rPr>
          <w:rFonts w:ascii="Times New Roman" w:eastAsia="標楷體" w:hAnsi="Times New Roman"/>
        </w:rPr>
        <w:t>智慧工廠邁進，而為實現此目的必須先整合現行工具機的資訊，然而</w:t>
      </w:r>
      <w:r w:rsidR="00DC6730" w:rsidRPr="00AF6BD7">
        <w:rPr>
          <w:rFonts w:ascii="Times New Roman" w:eastAsia="標楷體" w:hAnsi="Times New Roman"/>
        </w:rPr>
        <w:t>目前工廠許多</w:t>
      </w:r>
      <w:r w:rsidR="00C36F83" w:rsidRPr="00AF6BD7">
        <w:rPr>
          <w:rFonts w:ascii="Times New Roman" w:eastAsia="標楷體" w:hAnsi="Times New Roman"/>
        </w:rPr>
        <w:t>傳統</w:t>
      </w:r>
      <w:r w:rsidR="00DC6730" w:rsidRPr="00AF6BD7">
        <w:rPr>
          <w:rFonts w:ascii="Times New Roman" w:eastAsia="標楷體" w:hAnsi="Times New Roman"/>
        </w:rPr>
        <w:t>工具機</w:t>
      </w:r>
      <w:r w:rsidR="00206D39" w:rsidRPr="00AF6BD7">
        <w:rPr>
          <w:rFonts w:ascii="Times New Roman" w:eastAsia="標楷體" w:hAnsi="Times New Roman"/>
        </w:rPr>
        <w:t>因機型老舊缺乏資料傳輸的能力</w:t>
      </w:r>
      <w:r w:rsidR="00DB5749" w:rsidRPr="00AF6BD7">
        <w:rPr>
          <w:rFonts w:ascii="Times New Roman" w:eastAsia="標楷體" w:hAnsi="Times New Roman"/>
        </w:rPr>
        <w:t>，並且</w:t>
      </w:r>
      <w:r w:rsidR="00FA7E1F" w:rsidRPr="00AF6BD7">
        <w:rPr>
          <w:rFonts w:ascii="Times New Roman" w:eastAsia="標楷體" w:hAnsi="Times New Roman"/>
        </w:rPr>
        <w:t>工廠管理人員只能夠過工具機上的面板得知當下工具機的訊息而沒有遠端監控的能力，</w:t>
      </w:r>
      <w:r w:rsidR="00206D39" w:rsidRPr="00AF6BD7">
        <w:rPr>
          <w:rFonts w:ascii="Times New Roman" w:eastAsia="標楷體" w:hAnsi="Times New Roman"/>
        </w:rPr>
        <w:t>或是由於工具機的製造商不同其所使用的通訊標準不相同</w:t>
      </w:r>
      <w:r w:rsidR="00FA7E1F" w:rsidRPr="00AF6BD7">
        <w:rPr>
          <w:rFonts w:ascii="Times New Roman" w:eastAsia="標楷體" w:hAnsi="Times New Roman"/>
        </w:rPr>
        <w:t>缺乏統一的通訊標準使得資料收集非常困難，</w:t>
      </w:r>
      <w:r w:rsidR="00E60AB0">
        <w:rPr>
          <w:rFonts w:ascii="Times New Roman" w:eastAsia="標楷體" w:hAnsi="Times New Roman"/>
        </w:rPr>
        <w:t>成為</w:t>
      </w:r>
      <w:r w:rsidR="00E60AB0">
        <w:rPr>
          <w:rFonts w:ascii="Times New Roman" w:eastAsia="標楷體" w:hAnsi="Times New Roman" w:hint="eastAsia"/>
        </w:rPr>
        <w:t>智慧工廠</w:t>
      </w:r>
      <w:r w:rsidR="00CA6B6C" w:rsidRPr="00AF6BD7">
        <w:rPr>
          <w:rFonts w:ascii="Times New Roman" w:eastAsia="標楷體" w:hAnsi="Times New Roman"/>
        </w:rPr>
        <w:t>的瓶頸。</w:t>
      </w:r>
    </w:p>
    <w:p w:rsidR="00D518C7" w:rsidRPr="00AF6BD7" w:rsidRDefault="00206D39" w:rsidP="00325E26">
      <w:pPr>
        <w:spacing w:line="360" w:lineRule="exact"/>
        <w:ind w:firstLine="480"/>
        <w:jc w:val="both"/>
        <w:rPr>
          <w:rFonts w:ascii="Times New Roman" w:eastAsia="標楷體" w:hAnsi="Times New Roman"/>
        </w:rPr>
      </w:pPr>
      <w:r w:rsidRPr="00AF6BD7">
        <w:rPr>
          <w:rFonts w:ascii="Times New Roman" w:eastAsia="標楷體" w:hAnsi="Times New Roman"/>
        </w:rPr>
        <w:t>本研究提出建置一套</w:t>
      </w:r>
      <w:r w:rsidR="00B04B01" w:rsidRPr="00AF6BD7">
        <w:rPr>
          <w:rFonts w:ascii="Times New Roman" w:eastAsia="標楷體" w:hAnsi="Times New Roman"/>
          <w:b/>
        </w:rPr>
        <w:t>智慧型工廠即時監控系統</w:t>
      </w:r>
      <w:r w:rsidR="00B04B01" w:rsidRPr="00AF6BD7">
        <w:rPr>
          <w:rFonts w:ascii="Times New Roman" w:eastAsia="標楷體" w:hAnsi="Times New Roman"/>
        </w:rPr>
        <w:t>，以開源標準的工業</w:t>
      </w:r>
      <w:r w:rsidR="006700FB" w:rsidRPr="00AF6BD7">
        <w:rPr>
          <w:rFonts w:ascii="Times New Roman" w:eastAsia="標楷體" w:hAnsi="Times New Roman"/>
        </w:rPr>
        <w:t>自動化</w:t>
      </w:r>
      <w:r w:rsidR="00B04B01" w:rsidRPr="00AF6BD7">
        <w:rPr>
          <w:rFonts w:ascii="Times New Roman" w:eastAsia="標楷體" w:hAnsi="Times New Roman"/>
        </w:rPr>
        <w:t>通訊協定</w:t>
      </w:r>
      <w:r w:rsidR="00B04B01" w:rsidRPr="00AF6BD7">
        <w:rPr>
          <w:rFonts w:ascii="Times New Roman" w:eastAsia="標楷體" w:hAnsi="Times New Roman"/>
        </w:rPr>
        <w:t>OPC UA</w:t>
      </w:r>
      <w:r w:rsidR="00E85440" w:rsidRPr="00AF6BD7">
        <w:rPr>
          <w:rFonts w:ascii="Times New Roman" w:eastAsia="標楷體" w:hAnsi="Times New Roman"/>
        </w:rPr>
        <w:t>協定</w:t>
      </w:r>
      <w:r w:rsidR="00D57CE5" w:rsidRPr="00AF6BD7">
        <w:rPr>
          <w:rFonts w:ascii="Times New Roman" w:eastAsia="標楷體" w:hAnsi="Times New Roman"/>
        </w:rPr>
        <w:t>採用統一</w:t>
      </w:r>
      <w:r w:rsidRPr="00AF6BD7">
        <w:rPr>
          <w:rFonts w:ascii="Times New Roman" w:eastAsia="標楷體" w:hAnsi="Times New Roman"/>
        </w:rPr>
        <w:t>通訊標準並</w:t>
      </w:r>
      <w:r w:rsidR="00DC6730" w:rsidRPr="00AF6BD7">
        <w:rPr>
          <w:rFonts w:ascii="Times New Roman" w:eastAsia="標楷體" w:hAnsi="Times New Roman"/>
        </w:rPr>
        <w:t>在</w:t>
      </w:r>
      <w:r w:rsidRPr="00AF6BD7">
        <w:rPr>
          <w:rFonts w:ascii="Times New Roman" w:eastAsia="標楷體" w:hAnsi="Times New Roman"/>
        </w:rPr>
        <w:t>工具機上安裝感測裝置</w:t>
      </w:r>
      <w:r w:rsidR="00D57CE5" w:rsidRPr="00AF6BD7">
        <w:rPr>
          <w:rFonts w:ascii="Times New Roman" w:eastAsia="標楷體" w:hAnsi="Times New Roman"/>
        </w:rPr>
        <w:t>並透過低成本的微電腦控裝置擷取感應器讀取的資訊，並將其透過無線網路進行資料共享，</w:t>
      </w:r>
      <w:r w:rsidR="00DC6730" w:rsidRPr="00AF6BD7">
        <w:rPr>
          <w:rFonts w:ascii="Times New Roman" w:eastAsia="標楷體" w:hAnsi="Times New Roman"/>
        </w:rPr>
        <w:t>為</w:t>
      </w:r>
      <w:r w:rsidR="00D518C7" w:rsidRPr="00AF6BD7">
        <w:rPr>
          <w:rFonts w:ascii="Times New Roman" w:eastAsia="標楷體" w:hAnsi="Times New Roman"/>
        </w:rPr>
        <w:t>傳統工具機提供資料傳輸的能力，</w:t>
      </w:r>
      <w:r w:rsidR="006700FB" w:rsidRPr="00AF6BD7">
        <w:rPr>
          <w:rFonts w:ascii="Times New Roman" w:eastAsia="標楷體" w:hAnsi="Times New Roman"/>
        </w:rPr>
        <w:t>能夠讓</w:t>
      </w:r>
      <w:r w:rsidR="00D57CE5" w:rsidRPr="00AF6BD7">
        <w:rPr>
          <w:rFonts w:ascii="Times New Roman" w:eastAsia="標楷體" w:hAnsi="Times New Roman"/>
        </w:rPr>
        <w:t>工廠管理人員與現場操作人員透過智慧型行動裝置或是網頁即時監控相關資訊並透過將過往資料的收集也能夠快速的了解工具機過往的相關資訊並進行分析，以達到智慧工廠的目的。</w:t>
      </w:r>
    </w:p>
    <w:p w:rsidR="00C36F83" w:rsidRPr="00AF6BD7" w:rsidRDefault="00C36F83" w:rsidP="00586AC7">
      <w:pPr>
        <w:spacing w:line="360" w:lineRule="exact"/>
        <w:jc w:val="both"/>
        <w:rPr>
          <w:rFonts w:ascii="Times New Roman" w:eastAsia="標楷體" w:hAnsi="Times New Roman"/>
        </w:rPr>
      </w:pPr>
    </w:p>
    <w:p w:rsidR="00586AC7" w:rsidRPr="00AF6BD7" w:rsidRDefault="00586AC7" w:rsidP="00586AC7">
      <w:pPr>
        <w:spacing w:line="360" w:lineRule="exact"/>
        <w:jc w:val="both"/>
        <w:rPr>
          <w:rFonts w:ascii="Times New Roman" w:eastAsia="標楷體" w:hAnsi="Times New Roman"/>
        </w:rPr>
      </w:pPr>
      <w:r w:rsidRPr="00AF6BD7">
        <w:rPr>
          <w:rFonts w:ascii="Times New Roman" w:eastAsia="標楷體" w:hAnsi="Times New Roman"/>
        </w:rPr>
        <w:t>關鍵詞</w:t>
      </w:r>
      <w:r w:rsidRPr="00AF6BD7">
        <w:rPr>
          <w:rFonts w:ascii="Times New Roman" w:eastAsia="標楷體" w:hAnsi="Times New Roman"/>
        </w:rPr>
        <w:t>:OPC UA</w:t>
      </w:r>
      <w:r w:rsidR="00E60AB0">
        <w:rPr>
          <w:rFonts w:ascii="Times New Roman" w:eastAsia="標楷體" w:hAnsi="Times New Roman"/>
        </w:rPr>
        <w:t>、</w:t>
      </w:r>
      <w:r w:rsidR="00E60AB0">
        <w:rPr>
          <w:rFonts w:ascii="Times New Roman" w:eastAsia="標楷體" w:hAnsi="Times New Roman" w:hint="eastAsia"/>
        </w:rPr>
        <w:t>智慧工廠</w:t>
      </w:r>
      <w:r w:rsidRPr="00AF6BD7">
        <w:rPr>
          <w:rFonts w:ascii="Times New Roman" w:eastAsia="標楷體" w:hAnsi="Times New Roman"/>
        </w:rPr>
        <w:t>、感應器</w:t>
      </w:r>
    </w:p>
    <w:p w:rsidR="0063429F" w:rsidRPr="00AF6BD7" w:rsidRDefault="0063429F" w:rsidP="0063429F">
      <w:pPr>
        <w:spacing w:line="500" w:lineRule="exact"/>
        <w:jc w:val="both"/>
        <w:rPr>
          <w:rFonts w:ascii="Times New Roman" w:eastAsia="標楷體" w:hAnsi="Times New Roman"/>
        </w:rPr>
      </w:pPr>
      <w:r w:rsidRPr="00AF6BD7">
        <w:rPr>
          <w:rFonts w:ascii="Times New Roman" w:eastAsia="標楷體" w:hAnsi="Times New Roman"/>
        </w:rPr>
        <w:t>（二）計畫英文摘要。（</w:t>
      </w:r>
      <w:r w:rsidRPr="00AF6BD7">
        <w:rPr>
          <w:rFonts w:ascii="Times New Roman" w:eastAsia="標楷體" w:hAnsi="Times New Roman"/>
        </w:rPr>
        <w:t>5</w:t>
      </w:r>
      <w:r w:rsidRPr="00AF6BD7">
        <w:rPr>
          <w:rFonts w:ascii="Times New Roman" w:eastAsia="標楷體" w:hAnsi="Times New Roman"/>
        </w:rPr>
        <w:t>百字以內）</w:t>
      </w: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tbl>
      <w:tblPr>
        <w:tblW w:w="0" w:type="auto"/>
        <w:tblInd w:w="10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408"/>
      </w:tblGrid>
      <w:tr w:rsidR="0063429F" w:rsidRPr="00AF6BD7" w:rsidTr="007D713A">
        <w:tc>
          <w:tcPr>
            <w:tcW w:w="8408" w:type="dxa"/>
            <w:shd w:val="clear" w:color="auto" w:fill="auto"/>
          </w:tcPr>
          <w:p w:rsidR="0063429F" w:rsidRPr="00AF6BD7" w:rsidRDefault="0063429F" w:rsidP="007D713A">
            <w:pPr>
              <w:spacing w:line="280" w:lineRule="exact"/>
              <w:ind w:rightChars="165" w:right="396"/>
              <w:jc w:val="both"/>
              <w:rPr>
                <w:rFonts w:ascii="Times New Roman" w:eastAsia="標楷體" w:hAnsi="Times New Roman"/>
              </w:rPr>
            </w:pPr>
            <w:r w:rsidRPr="00AF6BD7">
              <w:rPr>
                <w:rFonts w:ascii="Times New Roman" w:eastAsia="標楷體" w:hAnsi="Times New Roman"/>
              </w:rPr>
              <w:t>請概述執行本計畫可能產生對社會、經濟、產業發展等面向的預期影響性</w:t>
            </w:r>
            <w:r w:rsidRPr="00AF6BD7">
              <w:rPr>
                <w:rFonts w:ascii="Times New Roman" w:eastAsia="標楷體" w:hAnsi="Times New Roman"/>
              </w:rPr>
              <w:t>(</w:t>
            </w:r>
            <w:r w:rsidRPr="00AF6BD7">
              <w:rPr>
                <w:rFonts w:ascii="Times New Roman" w:eastAsia="標楷體" w:hAnsi="Times New Roman"/>
              </w:rPr>
              <w:t>一百五十字內</w:t>
            </w:r>
            <w:r w:rsidRPr="00AF6BD7">
              <w:rPr>
                <w:rFonts w:ascii="Times New Roman" w:eastAsia="標楷體" w:hAnsi="Times New Roman"/>
              </w:rPr>
              <w:t>)</w:t>
            </w:r>
            <w:r w:rsidRPr="00AF6BD7">
              <w:rPr>
                <w:rFonts w:ascii="Times New Roman" w:eastAsia="標楷體" w:hAnsi="Times New Roman"/>
              </w:rPr>
              <w:t>。</w:t>
            </w:r>
          </w:p>
          <w:p w:rsidR="0063429F" w:rsidRPr="00AF6BD7" w:rsidRDefault="0063429F" w:rsidP="007D713A">
            <w:pPr>
              <w:spacing w:line="280" w:lineRule="exact"/>
              <w:ind w:rightChars="165" w:right="396"/>
              <w:jc w:val="both"/>
              <w:rPr>
                <w:rFonts w:ascii="Times New Roman" w:eastAsia="標楷體" w:hAnsi="Times New Roman"/>
              </w:rPr>
            </w:pPr>
          </w:p>
          <w:p w:rsidR="0063429F" w:rsidRPr="00AF6BD7" w:rsidRDefault="00C36F83" w:rsidP="007D713A">
            <w:pPr>
              <w:spacing w:line="280" w:lineRule="exact"/>
              <w:ind w:rightChars="165" w:right="396"/>
              <w:jc w:val="both"/>
              <w:rPr>
                <w:rFonts w:ascii="Times New Roman" w:eastAsia="標楷體" w:hAnsi="Times New Roman"/>
              </w:rPr>
            </w:pPr>
            <w:r w:rsidRPr="00AF6BD7">
              <w:rPr>
                <w:rFonts w:ascii="Times New Roman" w:eastAsia="標楷體" w:hAnsi="Times New Roman"/>
              </w:rPr>
              <w:t>本計畫將協助將現有許多傳統工具機只能夠過</w:t>
            </w:r>
            <w:r w:rsidRPr="00AF6BD7">
              <w:rPr>
                <w:rFonts w:ascii="Times New Roman" w:eastAsia="標楷體" w:hAnsi="Times New Roman"/>
              </w:rPr>
              <w:t>LED</w:t>
            </w:r>
            <w:r w:rsidRPr="00AF6BD7">
              <w:rPr>
                <w:rFonts w:ascii="Times New Roman" w:eastAsia="標楷體" w:hAnsi="Times New Roman"/>
              </w:rPr>
              <w:t>面板呈現資訊的窘境，透過不須汰換工具機的方式，升級為能夠利用無線網路將資訊傳至網頁或是智慧型手機上進行遠端即時監控，改善現有工廠管理的方式。</w:t>
            </w:r>
          </w:p>
          <w:p w:rsidR="0063429F" w:rsidRPr="00AF6BD7" w:rsidRDefault="0063429F" w:rsidP="007D713A">
            <w:pPr>
              <w:spacing w:line="280" w:lineRule="exact"/>
              <w:ind w:rightChars="165" w:right="396"/>
              <w:jc w:val="both"/>
              <w:rPr>
                <w:rFonts w:ascii="Times New Roman" w:eastAsia="標楷體" w:hAnsi="Times New Roman"/>
              </w:rPr>
            </w:pPr>
          </w:p>
          <w:p w:rsidR="0063429F" w:rsidRPr="00AF6BD7" w:rsidRDefault="0063429F" w:rsidP="007D713A">
            <w:pPr>
              <w:spacing w:line="280" w:lineRule="exact"/>
              <w:ind w:rightChars="165" w:right="396"/>
              <w:jc w:val="both"/>
              <w:rPr>
                <w:rFonts w:ascii="Times New Roman" w:eastAsia="標楷體" w:hAnsi="Times New Roman"/>
              </w:rPr>
            </w:pPr>
          </w:p>
          <w:p w:rsidR="0063429F" w:rsidRPr="00AF6BD7" w:rsidRDefault="0063429F" w:rsidP="007D713A">
            <w:pPr>
              <w:spacing w:line="280" w:lineRule="exact"/>
              <w:ind w:rightChars="165" w:right="396"/>
              <w:jc w:val="both"/>
              <w:rPr>
                <w:rFonts w:ascii="Times New Roman" w:eastAsia="標楷體" w:hAnsi="Times New Roman"/>
              </w:rPr>
            </w:pPr>
          </w:p>
          <w:p w:rsidR="0063429F" w:rsidRPr="00AF6BD7" w:rsidRDefault="0063429F" w:rsidP="007D713A">
            <w:pPr>
              <w:spacing w:line="280" w:lineRule="exact"/>
              <w:ind w:rightChars="165" w:right="396"/>
              <w:jc w:val="both"/>
              <w:rPr>
                <w:rFonts w:ascii="Times New Roman" w:eastAsia="標楷體" w:hAnsi="Times New Roman"/>
              </w:rPr>
            </w:pPr>
          </w:p>
        </w:tc>
      </w:tr>
    </w:tbl>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ind w:leftChars="50" w:left="120"/>
        <w:jc w:val="both"/>
        <w:rPr>
          <w:rFonts w:ascii="Times New Roman" w:eastAsia="標楷體" w:hAnsi="Times New Roman"/>
        </w:rPr>
      </w:pPr>
    </w:p>
    <w:p w:rsidR="0063429F" w:rsidRPr="00AF6BD7" w:rsidRDefault="0063429F" w:rsidP="0063429F">
      <w:pPr>
        <w:spacing w:line="360" w:lineRule="exact"/>
        <w:ind w:leftChars="50" w:left="120"/>
        <w:jc w:val="both"/>
        <w:rPr>
          <w:rFonts w:ascii="Times New Roman" w:eastAsia="標楷體" w:hAnsi="Times New Roman"/>
        </w:rPr>
      </w:pPr>
      <w:r w:rsidRPr="00AF6BD7">
        <w:rPr>
          <w:rFonts w:ascii="Times New Roman" w:eastAsia="標楷體" w:hAnsi="Times New Roman"/>
        </w:rPr>
        <w:t>表</w:t>
      </w:r>
      <w:r w:rsidRPr="00AF6BD7">
        <w:rPr>
          <w:rFonts w:ascii="Times New Roman" w:eastAsia="標楷體" w:hAnsi="Times New Roman"/>
        </w:rPr>
        <w:t xml:space="preserve"> CM02                                                           </w:t>
      </w:r>
      <w:r w:rsidRPr="00AF6BD7">
        <w:rPr>
          <w:rFonts w:ascii="Times New Roman" w:eastAsia="標楷體" w:hAnsi="Times New Roman"/>
        </w:rPr>
        <w:t>共</w:t>
      </w:r>
      <w:r w:rsidRPr="00AF6BD7">
        <w:rPr>
          <w:rFonts w:ascii="Times New Roman" w:eastAsia="標楷體" w:hAnsi="Times New Roman"/>
        </w:rPr>
        <w:t xml:space="preserve">   </w:t>
      </w:r>
      <w:r w:rsidRPr="00AF6BD7">
        <w:rPr>
          <w:rFonts w:ascii="Times New Roman" w:eastAsia="標楷體" w:hAnsi="Times New Roman"/>
        </w:rPr>
        <w:t>頁</w:t>
      </w:r>
      <w:r w:rsidRPr="00AF6BD7">
        <w:rPr>
          <w:rFonts w:ascii="Times New Roman" w:eastAsia="標楷體" w:hAnsi="Times New Roman"/>
        </w:rPr>
        <w:t xml:space="preserve">  </w:t>
      </w:r>
      <w:r w:rsidRPr="00AF6BD7">
        <w:rPr>
          <w:rFonts w:ascii="Times New Roman" w:eastAsia="標楷體" w:hAnsi="Times New Roman"/>
        </w:rPr>
        <w:t>第</w:t>
      </w:r>
      <w:r w:rsidRPr="00AF6BD7">
        <w:rPr>
          <w:rFonts w:ascii="Times New Roman" w:eastAsia="標楷體" w:hAnsi="Times New Roman"/>
        </w:rPr>
        <w:t xml:space="preserve">   </w:t>
      </w:r>
      <w:r w:rsidRPr="00AF6BD7">
        <w:rPr>
          <w:rFonts w:ascii="Times New Roman" w:eastAsia="標楷體" w:hAnsi="Times New Roman"/>
        </w:rPr>
        <w:t>頁</w:t>
      </w:r>
    </w:p>
    <w:p w:rsidR="0063429F" w:rsidRPr="00AF6BD7" w:rsidRDefault="0063429F" w:rsidP="0063429F">
      <w:pPr>
        <w:autoSpaceDE w:val="0"/>
        <w:autoSpaceDN w:val="0"/>
        <w:spacing w:line="400" w:lineRule="exact"/>
        <w:ind w:left="812" w:hangingChars="290" w:hanging="812"/>
        <w:jc w:val="both"/>
        <w:rPr>
          <w:rFonts w:ascii="Times New Roman" w:eastAsia="標楷體" w:hAnsi="Times New Roman"/>
          <w:b/>
          <w:snapToGrid w:val="0"/>
          <w:kern w:val="0"/>
          <w:sz w:val="28"/>
          <w:szCs w:val="28"/>
        </w:rPr>
      </w:pPr>
      <w:r w:rsidRPr="00AF6BD7">
        <w:rPr>
          <w:rFonts w:ascii="Times New Roman" w:eastAsia="標楷體" w:hAnsi="Times New Roman"/>
          <w:noProof/>
          <w:sz w:val="28"/>
        </w:rPr>
        <w:br w:type="page"/>
      </w:r>
      <w:r w:rsidRPr="00AF6BD7">
        <w:rPr>
          <w:rFonts w:ascii="Times New Roman" w:eastAsia="標楷體" w:hAnsi="Times New Roman"/>
          <w:b/>
          <w:noProof/>
          <w:sz w:val="28"/>
        </w:rPr>
        <w:lastRenderedPageBreak/>
        <w:t>三、</w:t>
      </w:r>
      <w:r w:rsidRPr="00AF6BD7">
        <w:rPr>
          <w:rFonts w:ascii="Times New Roman" w:eastAsia="標楷體" w:hAnsi="Times New Roman"/>
          <w:b/>
          <w:snapToGrid w:val="0"/>
          <w:kern w:val="0"/>
          <w:sz w:val="28"/>
          <w:szCs w:val="28"/>
        </w:rPr>
        <w:t>計畫內容（</w:t>
      </w:r>
      <w:r w:rsidRPr="00AF6BD7">
        <w:rPr>
          <w:rFonts w:ascii="Times New Roman" w:eastAsia="標楷體" w:hAnsi="Times New Roman"/>
          <w:b/>
          <w:snapToGrid w:val="0"/>
          <w:kern w:val="0"/>
        </w:rPr>
        <w:t>請就以下各點分別述明；如為整合型研究計畫之子計畫，請述明與其他子計畫之相關性</w:t>
      </w:r>
      <w:r w:rsidRPr="00AF6BD7">
        <w:rPr>
          <w:rFonts w:ascii="Times New Roman" w:eastAsia="標楷體" w:hAnsi="Times New Roman"/>
          <w:b/>
          <w:snapToGrid w:val="0"/>
          <w:kern w:val="0"/>
          <w:sz w:val="28"/>
          <w:szCs w:val="28"/>
        </w:rPr>
        <w:t>）：</w:t>
      </w:r>
    </w:p>
    <w:p w:rsidR="00263C42" w:rsidRPr="00AF6BD7" w:rsidRDefault="0063429F" w:rsidP="00E85440">
      <w:pPr>
        <w:spacing w:line="360" w:lineRule="exact"/>
        <w:ind w:left="673" w:hangingChars="280" w:hanging="673"/>
        <w:jc w:val="both"/>
        <w:rPr>
          <w:rFonts w:ascii="Times New Roman" w:eastAsia="標楷體" w:hAnsi="Times New Roman"/>
          <w:b/>
        </w:rPr>
      </w:pPr>
      <w:r w:rsidRPr="00AF6BD7">
        <w:rPr>
          <w:rFonts w:ascii="Times New Roman" w:eastAsia="標楷體" w:hAnsi="Times New Roman"/>
          <w:b/>
        </w:rPr>
        <w:t>（一）計畫之背景及目的。請詳述本產學合作計畫之背景、目的、重要性及國內外有關本產學合作計畫之研究情況、培植企業研發潛力與人才，增進產品附加價值及管理服務績效、技術提升指標、效益、實務應用與潛力、重要參考文獻之評述等。並分析比較現行既有技術能力、專利布局情形、產品市場需求及競爭力（成本）評估。</w:t>
      </w:r>
    </w:p>
    <w:p w:rsidR="0049601C" w:rsidRPr="00AF6BD7" w:rsidRDefault="00263C42" w:rsidP="0063429F">
      <w:pPr>
        <w:spacing w:line="360" w:lineRule="exact"/>
        <w:ind w:left="673" w:hangingChars="280" w:hanging="673"/>
        <w:jc w:val="both"/>
        <w:rPr>
          <w:rFonts w:ascii="Times New Roman" w:eastAsia="標楷體" w:hAnsi="Times New Roman"/>
          <w:b/>
        </w:rPr>
      </w:pPr>
      <w:r w:rsidRPr="00AF6BD7">
        <w:rPr>
          <w:rFonts w:ascii="Times New Roman" w:eastAsia="標楷體" w:hAnsi="Times New Roman"/>
          <w:b/>
        </w:rPr>
        <w:t>研究背景、目的、重要性</w:t>
      </w:r>
      <w:r w:rsidRPr="00AF6BD7">
        <w:rPr>
          <w:rFonts w:ascii="Times New Roman" w:eastAsia="標楷體" w:hAnsi="Times New Roman"/>
          <w:b/>
        </w:rPr>
        <w:t>:</w:t>
      </w:r>
    </w:p>
    <w:p w:rsidR="00BC7D34" w:rsidRPr="00AF6BD7" w:rsidRDefault="00E60AB0" w:rsidP="00E85440">
      <w:pPr>
        <w:spacing w:line="360" w:lineRule="exact"/>
        <w:ind w:firstLine="480"/>
        <w:jc w:val="both"/>
        <w:rPr>
          <w:rFonts w:ascii="Times New Roman" w:eastAsia="標楷體" w:hAnsi="Times New Roman"/>
        </w:rPr>
      </w:pPr>
      <w:r>
        <w:rPr>
          <w:rFonts w:ascii="Times New Roman" w:eastAsia="標楷體" w:hAnsi="Times New Roman"/>
        </w:rPr>
        <w:t>隨著</w:t>
      </w:r>
      <w:r>
        <w:rPr>
          <w:rFonts w:ascii="Times New Roman" w:eastAsia="標楷體" w:hAnsi="Times New Roman" w:hint="eastAsia"/>
        </w:rPr>
        <w:t>智慧工廠</w:t>
      </w:r>
      <w:r w:rsidR="00317EDC" w:rsidRPr="00AF6BD7">
        <w:rPr>
          <w:rFonts w:ascii="Times New Roman" w:eastAsia="標楷體" w:hAnsi="Times New Roman"/>
        </w:rPr>
        <w:t>的</w:t>
      </w:r>
      <w:r w:rsidR="00263C42" w:rsidRPr="00AF6BD7">
        <w:rPr>
          <w:rFonts w:ascii="Times New Roman" w:eastAsia="標楷體" w:hAnsi="Times New Roman"/>
        </w:rPr>
        <w:t>蓬勃發展，工業技術也產生了更進一步的革新，在此概念下生產模式也逐漸向智慧工廠的概念邁進</w:t>
      </w:r>
      <w:r w:rsidR="00F80F28" w:rsidRPr="00AF6BD7">
        <w:rPr>
          <w:rFonts w:ascii="Times New Roman" w:eastAsia="標楷體" w:hAnsi="Times New Roman"/>
        </w:rPr>
        <w:t>，並使傳統單一生產模式轉變為多產線協同生產、客製化及全自動化等特性</w:t>
      </w:r>
      <w:r w:rsidR="00317EDC" w:rsidRPr="00AF6BD7">
        <w:rPr>
          <w:rFonts w:ascii="Times New Roman" w:eastAsia="標楷體" w:hAnsi="Times New Roman"/>
        </w:rPr>
        <w:t>，其中工業設備間的資料交換及整合也越來越重要</w:t>
      </w:r>
      <w:r w:rsidR="00263C42" w:rsidRPr="00AF6BD7">
        <w:rPr>
          <w:rFonts w:ascii="Times New Roman" w:eastAsia="標楷體" w:hAnsi="Times New Roman"/>
        </w:rPr>
        <w:t>。而為了達到此目的，首先要可以獲取工廠</w:t>
      </w:r>
      <w:r w:rsidR="0056631A" w:rsidRPr="00AF6BD7">
        <w:rPr>
          <w:rFonts w:ascii="Times New Roman" w:eastAsia="標楷體" w:hAnsi="Times New Roman"/>
        </w:rPr>
        <w:t>的機器設備</w:t>
      </w:r>
      <w:r w:rsidR="00263C42" w:rsidRPr="00AF6BD7">
        <w:rPr>
          <w:rFonts w:ascii="Times New Roman" w:eastAsia="標楷體" w:hAnsi="Times New Roman"/>
        </w:rPr>
        <w:t>資訊，</w:t>
      </w:r>
      <w:r w:rsidR="0056631A" w:rsidRPr="00AF6BD7">
        <w:rPr>
          <w:rFonts w:ascii="Times New Roman" w:eastAsia="標楷體" w:hAnsi="Times New Roman"/>
        </w:rPr>
        <w:t>但目前工廠內的設備以及管理控制系統，由於設備製造廠商不同或是設備負責人的不同等等因素</w:t>
      </w:r>
      <w:r w:rsidR="0050763F" w:rsidRPr="00AF6BD7">
        <w:rPr>
          <w:rFonts w:ascii="Times New Roman" w:eastAsia="標楷體" w:hAnsi="Times New Roman"/>
        </w:rPr>
        <w:t>，缺乏共同的通訊</w:t>
      </w:r>
      <w:r w:rsidR="00317EDC" w:rsidRPr="00AF6BD7">
        <w:rPr>
          <w:rFonts w:ascii="Times New Roman" w:eastAsia="標楷體" w:hAnsi="Times New Roman"/>
        </w:rPr>
        <w:t>標準協定</w:t>
      </w:r>
      <w:r w:rsidR="0056631A" w:rsidRPr="00AF6BD7">
        <w:rPr>
          <w:rFonts w:ascii="Times New Roman" w:eastAsia="標楷體" w:hAnsi="Times New Roman"/>
        </w:rPr>
        <w:t>，造成現行許多工廠在技術以及資訊上都沒有整合一起，一旦各設備或是控制系統需要串接將資訊進行整合，只能透過人工的方式收集資訊或是透過系統產生的資料，最後經由人工的方式進行</w:t>
      </w:r>
      <w:r w:rsidR="00A926EC" w:rsidRPr="00AF6BD7">
        <w:rPr>
          <w:rFonts w:ascii="Times New Roman" w:eastAsia="標楷體" w:hAnsi="Times New Roman"/>
        </w:rPr>
        <w:t>整理就有可能發生錯誤且無法將資訊即時的傳送。另外由於工廠設備造價昂貴幾乎不會隨意更換機台，只能繼續使用現行的設備。</w:t>
      </w:r>
    </w:p>
    <w:p w:rsidR="00FE711C" w:rsidRPr="00AF6BD7" w:rsidRDefault="003A40BD" w:rsidP="00DC6A1C">
      <w:pPr>
        <w:spacing w:line="360" w:lineRule="exact"/>
        <w:ind w:firstLine="480"/>
        <w:jc w:val="both"/>
        <w:rPr>
          <w:rFonts w:ascii="Times New Roman" w:eastAsia="標楷體" w:hAnsi="Times New Roman"/>
        </w:rPr>
      </w:pPr>
      <w:r w:rsidRPr="00AF6BD7">
        <w:rPr>
          <w:rFonts w:ascii="Times New Roman" w:eastAsia="標楷體" w:hAnsi="Times New Roman"/>
        </w:rPr>
        <w:t>本研究</w:t>
      </w:r>
      <w:r w:rsidR="0034070D" w:rsidRPr="00AF6BD7">
        <w:rPr>
          <w:rFonts w:ascii="Times New Roman" w:eastAsia="標楷體" w:hAnsi="Times New Roman"/>
        </w:rPr>
        <w:t>目標在於研發</w:t>
      </w:r>
      <w:r w:rsidR="0070253C" w:rsidRPr="00AF6BD7">
        <w:rPr>
          <w:rFonts w:ascii="Times New Roman" w:eastAsia="標楷體" w:hAnsi="Times New Roman"/>
          <w:b/>
        </w:rPr>
        <w:t>智慧型工廠即時監控系統</w:t>
      </w:r>
      <w:r w:rsidR="0034070D" w:rsidRPr="00AF6BD7">
        <w:rPr>
          <w:rFonts w:ascii="Times New Roman" w:eastAsia="標楷體" w:hAnsi="Times New Roman"/>
        </w:rPr>
        <w:t>，</w:t>
      </w:r>
      <w:r w:rsidR="00DC6A1C" w:rsidRPr="00AF6BD7">
        <w:rPr>
          <w:rFonts w:ascii="Times New Roman" w:eastAsia="標楷體" w:hAnsi="Times New Roman"/>
        </w:rPr>
        <w:t>以開源標準的工業自動化通訊協定</w:t>
      </w:r>
      <w:r w:rsidR="00DC6A1C" w:rsidRPr="00AF6BD7">
        <w:rPr>
          <w:rFonts w:ascii="Times New Roman" w:eastAsia="標楷體" w:hAnsi="Times New Roman"/>
        </w:rPr>
        <w:t>OPC UA</w:t>
      </w:r>
      <w:r w:rsidR="00DC6A1C" w:rsidRPr="00AF6BD7">
        <w:rPr>
          <w:rFonts w:ascii="Times New Roman" w:eastAsia="標楷體" w:hAnsi="Times New Roman"/>
        </w:rPr>
        <w:t>開發資料無線傳輸系統其具備資料收集及即時資訊監控的能力，可透過智慧型行動裝置或是網頁即時監控並將資料收集讓管理人員能夠透過歷史資料了解工具機運作過程，提高工廠管理能力，另外也針對傳輸過程及資料儲存進行資訊防護，讓工廠資訊得以妥善保存避免外洩，以達到智慧工廠的目的。</w:t>
      </w:r>
    </w:p>
    <w:p w:rsidR="00FE711C" w:rsidRPr="00AF6BD7" w:rsidRDefault="00FE711C" w:rsidP="0063429F">
      <w:pPr>
        <w:spacing w:line="360" w:lineRule="exact"/>
        <w:ind w:left="673" w:hangingChars="280" w:hanging="673"/>
        <w:jc w:val="both"/>
        <w:rPr>
          <w:rFonts w:ascii="Times New Roman" w:eastAsia="標楷體" w:hAnsi="Times New Roman"/>
          <w:b/>
        </w:rPr>
      </w:pPr>
    </w:p>
    <w:p w:rsidR="00BC7D34" w:rsidRPr="00AF6BD7" w:rsidRDefault="007E128A" w:rsidP="005A3170">
      <w:pPr>
        <w:spacing w:line="360" w:lineRule="exact"/>
        <w:ind w:left="673" w:hangingChars="280" w:hanging="673"/>
        <w:jc w:val="both"/>
        <w:rPr>
          <w:rFonts w:ascii="Times New Roman" w:eastAsia="標楷體" w:hAnsi="Times New Roman"/>
          <w:b/>
        </w:rPr>
      </w:pPr>
      <w:r w:rsidRPr="00AF6BD7">
        <w:rPr>
          <w:rFonts w:ascii="Times New Roman" w:eastAsia="標楷體" w:hAnsi="Times New Roman"/>
          <w:b/>
        </w:rPr>
        <w:t>國內外有關本產學合作計畫之研究情況</w:t>
      </w:r>
      <w:r w:rsidRPr="00AF6BD7">
        <w:rPr>
          <w:rFonts w:ascii="Times New Roman" w:eastAsia="標楷體" w:hAnsi="Times New Roman"/>
          <w:b/>
        </w:rPr>
        <w:t>:</w:t>
      </w:r>
    </w:p>
    <w:p w:rsidR="005A3170" w:rsidRPr="00AF6BD7" w:rsidRDefault="00DC6A1C" w:rsidP="005A3170">
      <w:pPr>
        <w:pStyle w:val="Default"/>
        <w:numPr>
          <w:ilvl w:val="0"/>
          <w:numId w:val="12"/>
        </w:numPr>
        <w:adjustRightInd/>
        <w:spacing w:after="240"/>
        <w:jc w:val="both"/>
        <w:rPr>
          <w:rFonts w:ascii="Times New Roman" w:hAnsi="Times New Roman" w:cs="Times New Roman"/>
          <w:b/>
          <w:color w:val="auto"/>
          <w:kern w:val="2"/>
          <w:szCs w:val="22"/>
        </w:rPr>
      </w:pPr>
      <w:r w:rsidRPr="00AF6BD7">
        <w:rPr>
          <w:rStyle w:val="fontstyle01"/>
          <w:rFonts w:ascii="Times New Roman" w:hAnsi="Times New Roman" w:cs="Times New Roman"/>
          <w:b/>
        </w:rPr>
        <w:t>現有相關</w:t>
      </w:r>
      <w:r w:rsidR="00EC6E11" w:rsidRPr="00AF6BD7">
        <w:rPr>
          <w:rStyle w:val="fontstyle01"/>
          <w:rFonts w:ascii="Times New Roman" w:hAnsi="Times New Roman" w:cs="Times New Roman"/>
          <w:b/>
        </w:rPr>
        <w:t>工廠監控系統</w:t>
      </w:r>
      <w:r w:rsidRPr="00AF6BD7">
        <w:rPr>
          <w:rStyle w:val="fontstyle01"/>
          <w:rFonts w:ascii="Times New Roman" w:hAnsi="Times New Roman" w:cs="Times New Roman"/>
          <w:b/>
        </w:rPr>
        <w:t>之分析</w:t>
      </w:r>
    </w:p>
    <w:p w:rsidR="005A3170" w:rsidRPr="00AF6BD7" w:rsidRDefault="005A3170" w:rsidP="00EC6E11">
      <w:pPr>
        <w:pStyle w:val="a8"/>
        <w:numPr>
          <w:ilvl w:val="0"/>
          <w:numId w:val="16"/>
        </w:numPr>
        <w:autoSpaceDE w:val="0"/>
        <w:autoSpaceDN w:val="0"/>
        <w:ind w:leftChars="0"/>
        <w:rPr>
          <w:rFonts w:ascii="Times New Roman" w:eastAsia="標楷體" w:hAnsi="Times New Roman"/>
          <w:color w:val="000000"/>
          <w:kern w:val="0"/>
          <w:szCs w:val="24"/>
        </w:rPr>
      </w:pPr>
      <w:r w:rsidRPr="00AF6BD7">
        <w:rPr>
          <w:rFonts w:ascii="Times New Roman" w:eastAsia="標楷體" w:hAnsi="Times New Roman"/>
          <w:color w:val="000000"/>
          <w:kern w:val="0"/>
          <w:szCs w:val="24"/>
        </w:rPr>
        <w:t>MOXA MX-AOPC UA Server</w:t>
      </w:r>
    </w:p>
    <w:p w:rsidR="005A3170" w:rsidRPr="00AF6BD7" w:rsidRDefault="005A3170" w:rsidP="00EC6E11">
      <w:pPr>
        <w:spacing w:line="360" w:lineRule="exact"/>
        <w:ind w:firstLine="480"/>
        <w:jc w:val="both"/>
        <w:rPr>
          <w:rFonts w:ascii="Times New Roman" w:eastAsia="標楷體" w:hAnsi="Times New Roman"/>
        </w:rPr>
      </w:pPr>
      <w:r w:rsidRPr="00AF6BD7">
        <w:rPr>
          <w:rFonts w:ascii="Times New Roman" w:eastAsia="標楷體" w:hAnsi="Times New Roman"/>
        </w:rPr>
        <w:t xml:space="preserve">MX-AOPC UA Suite </w:t>
      </w:r>
      <w:r w:rsidRPr="00AF6BD7">
        <w:rPr>
          <w:rFonts w:ascii="Times New Roman" w:eastAsia="標楷體" w:hAnsi="Times New Roman"/>
        </w:rPr>
        <w:t>包括採用</w:t>
      </w:r>
      <w:r w:rsidRPr="00AF6BD7">
        <w:rPr>
          <w:rFonts w:ascii="Times New Roman" w:eastAsia="標楷體" w:hAnsi="Times New Roman"/>
        </w:rPr>
        <w:t xml:space="preserve"> OPC UA (</w:t>
      </w:r>
      <w:r w:rsidRPr="00AF6BD7">
        <w:rPr>
          <w:rFonts w:ascii="Times New Roman" w:eastAsia="標楷體" w:hAnsi="Times New Roman"/>
        </w:rPr>
        <w:t>統一</w:t>
      </w:r>
      <w:r w:rsidR="00EC6E11" w:rsidRPr="00AF6BD7">
        <w:rPr>
          <w:rFonts w:ascii="Times New Roman" w:eastAsia="標楷體" w:hAnsi="Times New Roman"/>
        </w:rPr>
        <w:t>通訊</w:t>
      </w:r>
      <w:r w:rsidRPr="00AF6BD7">
        <w:rPr>
          <w:rFonts w:ascii="Times New Roman" w:eastAsia="標楷體" w:hAnsi="Times New Roman"/>
        </w:rPr>
        <w:t>架構</w:t>
      </w:r>
      <w:r w:rsidRPr="00AF6BD7">
        <w:rPr>
          <w:rFonts w:ascii="Times New Roman" w:eastAsia="標楷體" w:hAnsi="Times New Roman"/>
        </w:rPr>
        <w:t xml:space="preserve">) </w:t>
      </w:r>
      <w:r w:rsidRPr="00AF6BD7">
        <w:rPr>
          <w:rFonts w:ascii="Times New Roman" w:eastAsia="標楷體" w:hAnsi="Times New Roman"/>
        </w:rPr>
        <w:t>標準的</w:t>
      </w:r>
      <w:r w:rsidRPr="00AF6BD7">
        <w:rPr>
          <w:rFonts w:ascii="Times New Roman" w:eastAsia="標楷體" w:hAnsi="Times New Roman"/>
        </w:rPr>
        <w:t>MX-AOPC UA Server</w:t>
      </w:r>
      <w:r w:rsidRPr="00AF6BD7">
        <w:rPr>
          <w:rFonts w:ascii="Times New Roman" w:eastAsia="標楷體" w:hAnsi="Times New Roman"/>
        </w:rPr>
        <w:t>、</w:t>
      </w:r>
      <w:r w:rsidR="00EC6E11" w:rsidRPr="00AF6BD7">
        <w:rPr>
          <w:rFonts w:ascii="Times New Roman" w:eastAsia="標楷體" w:hAnsi="Times New Roman"/>
        </w:rPr>
        <w:t>Viewer</w:t>
      </w:r>
      <w:r w:rsidRPr="00AF6BD7">
        <w:rPr>
          <w:rFonts w:ascii="Times New Roman" w:eastAsia="標楷體" w:hAnsi="Times New Roman"/>
        </w:rPr>
        <w:t>和</w:t>
      </w:r>
      <w:r w:rsidR="00EC6E11" w:rsidRPr="00AF6BD7">
        <w:rPr>
          <w:rFonts w:ascii="Times New Roman" w:eastAsia="標楷體" w:hAnsi="Times New Roman"/>
        </w:rPr>
        <w:t xml:space="preserve"> Logger</w:t>
      </w:r>
      <w:r w:rsidRPr="00AF6BD7">
        <w:rPr>
          <w:rFonts w:ascii="Times New Roman" w:eastAsia="標楷體" w:hAnsi="Times New Roman"/>
        </w:rPr>
        <w:t>。</w:t>
      </w:r>
      <w:r w:rsidRPr="00AF6BD7">
        <w:rPr>
          <w:rFonts w:ascii="Times New Roman" w:eastAsia="標楷體" w:hAnsi="Times New Roman"/>
        </w:rPr>
        <w:t xml:space="preserve">OPC UA </w:t>
      </w:r>
      <w:r w:rsidRPr="00AF6BD7">
        <w:rPr>
          <w:rFonts w:ascii="Times New Roman" w:eastAsia="標楷體" w:hAnsi="Times New Roman"/>
        </w:rPr>
        <w:t>是新一代</w:t>
      </w:r>
      <w:r w:rsidRPr="00AF6BD7">
        <w:rPr>
          <w:rFonts w:ascii="Times New Roman" w:eastAsia="標楷體" w:hAnsi="Times New Roman"/>
        </w:rPr>
        <w:t xml:space="preserve"> OPC </w:t>
      </w:r>
      <w:r w:rsidRPr="00AF6BD7">
        <w:rPr>
          <w:rFonts w:ascii="Times New Roman" w:eastAsia="標楷體" w:hAnsi="Times New Roman"/>
        </w:rPr>
        <w:t>標準</w:t>
      </w:r>
      <w:r w:rsidRPr="00AF6BD7">
        <w:rPr>
          <w:rFonts w:ascii="Times New Roman" w:eastAsia="標楷體" w:hAnsi="Times New Roman"/>
        </w:rPr>
        <w:t>(IEC 62541)</w:t>
      </w:r>
      <w:r w:rsidRPr="00AF6BD7">
        <w:rPr>
          <w:rFonts w:ascii="Times New Roman" w:eastAsia="標楷體" w:hAnsi="Times New Roman"/>
        </w:rPr>
        <w:t>，為存取即時和歷史數據提供緊密且安全可靠的架構。</w:t>
      </w:r>
      <w:r w:rsidRPr="00AF6BD7">
        <w:rPr>
          <w:rFonts w:ascii="Times New Roman" w:eastAsia="標楷體" w:hAnsi="Times New Roman"/>
        </w:rPr>
        <w:t xml:space="preserve">MX-AOPC UA Server </w:t>
      </w:r>
      <w:r w:rsidRPr="00AF6BD7">
        <w:rPr>
          <w:rFonts w:ascii="Times New Roman" w:eastAsia="標楷體" w:hAnsi="Times New Roman"/>
        </w:rPr>
        <w:t>不僅延襲</w:t>
      </w:r>
      <w:r w:rsidR="00EC6E11" w:rsidRPr="00AF6BD7">
        <w:rPr>
          <w:rFonts w:ascii="Times New Roman" w:eastAsia="標楷體" w:hAnsi="Times New Roman"/>
        </w:rPr>
        <w:t xml:space="preserve"> Moxa</w:t>
      </w:r>
      <w:r w:rsidRPr="00AF6BD7">
        <w:rPr>
          <w:rFonts w:ascii="Times New Roman" w:eastAsia="標楷體" w:hAnsi="Times New Roman"/>
        </w:rPr>
        <w:t>專利的主動監控技術，也支援輪詢數據的</w:t>
      </w:r>
      <w:r w:rsidR="00EC6E11" w:rsidRPr="00AF6BD7">
        <w:rPr>
          <w:rFonts w:ascii="Times New Roman" w:eastAsia="標楷體" w:hAnsi="Times New Roman"/>
        </w:rPr>
        <w:t>Modbus</w:t>
      </w:r>
      <w:r w:rsidRPr="00AF6BD7">
        <w:rPr>
          <w:rFonts w:ascii="Times New Roman" w:eastAsia="標楷體" w:hAnsi="Times New Roman"/>
        </w:rPr>
        <w:t>通訊協定，為</w:t>
      </w:r>
      <w:r w:rsidRPr="00AF6BD7">
        <w:rPr>
          <w:rFonts w:ascii="Times New Roman" w:eastAsia="標楷體" w:hAnsi="Times New Roman"/>
        </w:rPr>
        <w:t xml:space="preserve"> SCADA </w:t>
      </w:r>
      <w:r w:rsidRPr="00AF6BD7">
        <w:rPr>
          <w:rFonts w:ascii="Times New Roman" w:eastAsia="標楷體" w:hAnsi="Times New Roman"/>
        </w:rPr>
        <w:t>系統提供安全可靠的閘道橋接周邊設備。</w:t>
      </w:r>
      <w:r w:rsidR="00DD4E2D" w:rsidRPr="00AF6BD7">
        <w:rPr>
          <w:rFonts w:ascii="Times New Roman" w:eastAsia="標楷體" w:hAnsi="Times New Roman"/>
        </w:rPr>
        <w:t>MXAOPC UA Viewer</w:t>
      </w:r>
      <w:r w:rsidRPr="00AF6BD7">
        <w:rPr>
          <w:rFonts w:ascii="Times New Roman" w:eastAsia="標楷體" w:hAnsi="Times New Roman"/>
        </w:rPr>
        <w:t>是</w:t>
      </w:r>
      <w:r w:rsidR="00DD4E2D" w:rsidRPr="00AF6BD7">
        <w:rPr>
          <w:rFonts w:ascii="Times New Roman" w:eastAsia="標楷體" w:hAnsi="Times New Roman"/>
        </w:rPr>
        <w:t>OPC UA</w:t>
      </w:r>
      <w:r w:rsidRPr="00AF6BD7">
        <w:rPr>
          <w:rFonts w:ascii="Times New Roman" w:eastAsia="標楷體" w:hAnsi="Times New Roman"/>
        </w:rPr>
        <w:t>用戶端，便於使用者輕鬆檢視標籤值和伺服器狀態。</w:t>
      </w:r>
      <w:r w:rsidR="00DD4E2D" w:rsidRPr="00AF6BD7">
        <w:rPr>
          <w:rFonts w:ascii="Times New Roman" w:eastAsia="標楷體" w:hAnsi="Times New Roman"/>
        </w:rPr>
        <w:t>MX-AOPC UA Logger</w:t>
      </w:r>
      <w:r w:rsidRPr="00AF6BD7">
        <w:rPr>
          <w:rFonts w:ascii="Times New Roman" w:eastAsia="標楷體" w:hAnsi="Times New Roman"/>
        </w:rPr>
        <w:t>是另一個方便的用戶端，可</w:t>
      </w:r>
      <w:r w:rsidR="00DD4E2D" w:rsidRPr="00AF6BD7">
        <w:rPr>
          <w:rFonts w:ascii="Times New Roman" w:eastAsia="標楷體" w:hAnsi="Times New Roman"/>
        </w:rPr>
        <w:t>用來轉換資料</w:t>
      </w:r>
      <w:r w:rsidRPr="00AF6BD7">
        <w:rPr>
          <w:rFonts w:ascii="Times New Roman" w:eastAsia="標楷體" w:hAnsi="Times New Roman"/>
        </w:rPr>
        <w:t>記錄並上傳到中央資料庫。藉由</w:t>
      </w:r>
      <w:r w:rsidRPr="00AF6BD7">
        <w:rPr>
          <w:rFonts w:ascii="Times New Roman" w:eastAsia="標楷體" w:hAnsi="Times New Roman"/>
        </w:rPr>
        <w:t xml:space="preserve"> Moxa </w:t>
      </w:r>
      <w:r w:rsidRPr="00AF6BD7">
        <w:rPr>
          <w:rFonts w:ascii="Times New Roman" w:eastAsia="標楷體" w:hAnsi="Times New Roman"/>
        </w:rPr>
        <w:t>的</w:t>
      </w:r>
      <w:r w:rsidRPr="00AF6BD7">
        <w:rPr>
          <w:rFonts w:ascii="Times New Roman" w:eastAsia="標楷體" w:hAnsi="Times New Roman"/>
        </w:rPr>
        <w:t>MX-AOPC UA Suite</w:t>
      </w:r>
      <w:r w:rsidRPr="00AF6BD7">
        <w:rPr>
          <w:rFonts w:ascii="Times New Roman" w:eastAsia="標楷體" w:hAnsi="Times New Roman"/>
        </w:rPr>
        <w:t>，使用者現在可立即接收警報、即時更新並儲存歷史數據，不僅可以適時預防風險，而且可以進行可靠的維護。</w:t>
      </w:r>
    </w:p>
    <w:p w:rsidR="005A3170" w:rsidRPr="00AF6BD7" w:rsidRDefault="005A3170" w:rsidP="00DD4E2D">
      <w:pPr>
        <w:pStyle w:val="a8"/>
        <w:numPr>
          <w:ilvl w:val="0"/>
          <w:numId w:val="17"/>
        </w:numPr>
        <w:autoSpaceDE w:val="0"/>
        <w:autoSpaceDN w:val="0"/>
        <w:spacing w:after="63"/>
        <w:ind w:leftChars="0" w:left="709" w:hanging="283"/>
        <w:rPr>
          <w:rFonts w:ascii="Times New Roman" w:eastAsia="標楷體" w:hAnsi="Times New Roman"/>
          <w:color w:val="000000"/>
          <w:kern w:val="0"/>
          <w:szCs w:val="24"/>
        </w:rPr>
      </w:pPr>
      <w:r w:rsidRPr="00AF6BD7">
        <w:rPr>
          <w:rFonts w:ascii="Times New Roman" w:eastAsia="標楷體" w:hAnsi="Times New Roman"/>
          <w:color w:val="000000"/>
          <w:kern w:val="0"/>
          <w:szCs w:val="24"/>
        </w:rPr>
        <w:t>優點：</w:t>
      </w:r>
      <w:r w:rsidR="00DD4E2D" w:rsidRPr="00AF6BD7">
        <w:rPr>
          <w:rFonts w:ascii="Times New Roman" w:eastAsia="標楷體" w:hAnsi="Times New Roman"/>
          <w:color w:val="000000"/>
          <w:kern w:val="0"/>
          <w:szCs w:val="24"/>
        </w:rPr>
        <w:t>網管功能、遠端設定、使用現行終端設備、</w:t>
      </w:r>
      <w:r w:rsidRPr="00AF6BD7">
        <w:rPr>
          <w:rFonts w:ascii="Times New Roman" w:eastAsia="標楷體" w:hAnsi="Times New Roman"/>
          <w:color w:val="000000"/>
          <w:kern w:val="0"/>
          <w:szCs w:val="24"/>
        </w:rPr>
        <w:t>具有資訊傳輸安全機制</w:t>
      </w:r>
    </w:p>
    <w:p w:rsidR="005A3170" w:rsidRPr="00AF6BD7" w:rsidRDefault="005A3170" w:rsidP="00DD4E2D">
      <w:pPr>
        <w:pStyle w:val="a8"/>
        <w:numPr>
          <w:ilvl w:val="0"/>
          <w:numId w:val="17"/>
        </w:numPr>
        <w:autoSpaceDE w:val="0"/>
        <w:autoSpaceDN w:val="0"/>
        <w:spacing w:after="63"/>
        <w:ind w:leftChars="0" w:left="709" w:hanging="283"/>
        <w:rPr>
          <w:rFonts w:ascii="Times New Roman" w:eastAsia="標楷體" w:hAnsi="Times New Roman"/>
          <w:color w:val="000000"/>
          <w:kern w:val="0"/>
          <w:szCs w:val="24"/>
        </w:rPr>
      </w:pPr>
      <w:r w:rsidRPr="00AF6BD7">
        <w:rPr>
          <w:rFonts w:ascii="Times New Roman" w:eastAsia="標楷體" w:hAnsi="Times New Roman"/>
          <w:color w:val="000000"/>
          <w:kern w:val="0"/>
          <w:szCs w:val="24"/>
        </w:rPr>
        <w:t>缺點：</w:t>
      </w:r>
      <w:r w:rsidR="00DD4E2D" w:rsidRPr="00AF6BD7">
        <w:rPr>
          <w:rFonts w:ascii="Times New Roman" w:eastAsia="標楷體" w:hAnsi="Times New Roman"/>
          <w:color w:val="000000"/>
          <w:kern w:val="0"/>
          <w:szCs w:val="24"/>
        </w:rPr>
        <w:t>需使用符合其通訊標準的工具機，沒有資訊傳輸能力傳統工具機無法使用。</w:t>
      </w:r>
    </w:p>
    <w:p w:rsidR="005A3170" w:rsidRPr="00AF6BD7" w:rsidRDefault="005A3170" w:rsidP="00DD4E2D">
      <w:pPr>
        <w:jc w:val="center"/>
        <w:rPr>
          <w:rFonts w:ascii="Times New Roman" w:eastAsia="標楷體" w:hAnsi="Times New Roman"/>
          <w:szCs w:val="24"/>
        </w:rPr>
      </w:pPr>
      <w:r w:rsidRPr="00AF6BD7">
        <w:rPr>
          <w:rFonts w:ascii="Times New Roman" w:eastAsia="標楷體" w:hAnsi="Times New Roman"/>
          <w:noProof/>
          <w:szCs w:val="24"/>
        </w:rPr>
        <w:drawing>
          <wp:inline distT="0" distB="0" distL="0" distR="0" wp14:anchorId="6C1A2524" wp14:editId="420FCD97">
            <wp:extent cx="2854519" cy="1773992"/>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1396" cy="1784481"/>
                    </a:xfrm>
                    <a:prstGeom prst="rect">
                      <a:avLst/>
                    </a:prstGeom>
                    <a:noFill/>
                    <a:ln>
                      <a:noFill/>
                    </a:ln>
                  </pic:spPr>
                </pic:pic>
              </a:graphicData>
            </a:graphic>
          </wp:inline>
        </w:drawing>
      </w:r>
    </w:p>
    <w:p w:rsidR="00C6766B" w:rsidRPr="00AF6BD7" w:rsidRDefault="00C6766B" w:rsidP="00DD4E2D">
      <w:pPr>
        <w:jc w:val="center"/>
        <w:rPr>
          <w:rFonts w:ascii="Times New Roman" w:eastAsia="標楷體" w:hAnsi="Times New Roman"/>
          <w:szCs w:val="24"/>
        </w:rPr>
      </w:pPr>
      <w:r w:rsidRPr="00AF6BD7">
        <w:rPr>
          <w:rFonts w:ascii="Times New Roman" w:eastAsia="標楷體" w:hAnsi="Times New Roman"/>
          <w:szCs w:val="24"/>
        </w:rPr>
        <w:t>資料來源</w:t>
      </w:r>
      <w:r w:rsidRPr="00AF6BD7">
        <w:rPr>
          <w:rFonts w:ascii="Times New Roman" w:eastAsia="標楷體" w:hAnsi="Times New Roman"/>
          <w:szCs w:val="24"/>
        </w:rPr>
        <w:t>:</w:t>
      </w:r>
      <w:r w:rsidRPr="00AF6BD7">
        <w:rPr>
          <w:rFonts w:ascii="Times New Roman" w:eastAsia="標楷體" w:hAnsi="Times New Roman"/>
          <w:color w:val="000000"/>
          <w:kern w:val="0"/>
          <w:szCs w:val="24"/>
        </w:rPr>
        <w:t xml:space="preserve"> www.moxa.com.tw</w:t>
      </w:r>
    </w:p>
    <w:p w:rsidR="00C6766B" w:rsidRPr="00AF6BD7" w:rsidRDefault="00C6766B" w:rsidP="00C6766B">
      <w:pPr>
        <w:spacing w:line="360" w:lineRule="exact"/>
        <w:jc w:val="center"/>
        <w:rPr>
          <w:rFonts w:ascii="Times New Roman" w:eastAsia="標楷體" w:hAnsi="Times New Roman"/>
        </w:rPr>
      </w:pPr>
      <w:r w:rsidRPr="00AF6BD7">
        <w:rPr>
          <w:rFonts w:ascii="Times New Roman" w:eastAsia="標楷體" w:hAnsi="Times New Roman"/>
        </w:rPr>
        <w:t>圖</w:t>
      </w:r>
      <w:r w:rsidRPr="00AF6BD7">
        <w:rPr>
          <w:rFonts w:ascii="Times New Roman" w:eastAsia="標楷體" w:hAnsi="Times New Roman"/>
        </w:rPr>
        <w:t>1</w:t>
      </w:r>
      <w:r w:rsidRPr="00AF6BD7">
        <w:rPr>
          <w:rFonts w:ascii="Times New Roman" w:eastAsia="標楷體" w:hAnsi="Times New Roman"/>
        </w:rPr>
        <w:t xml:space="preserve">　</w:t>
      </w:r>
      <w:r w:rsidRPr="00AF6BD7">
        <w:rPr>
          <w:rFonts w:ascii="Times New Roman" w:eastAsia="標楷體" w:hAnsi="Times New Roman"/>
          <w:color w:val="000000"/>
          <w:kern w:val="0"/>
          <w:szCs w:val="24"/>
        </w:rPr>
        <w:t xml:space="preserve"> MOXA MX-AOPC UA Server</w:t>
      </w:r>
      <w:r w:rsidRPr="00AF6BD7">
        <w:rPr>
          <w:rFonts w:ascii="Times New Roman" w:eastAsia="標楷體" w:hAnsi="Times New Roman"/>
          <w:color w:val="000000"/>
          <w:kern w:val="0"/>
          <w:szCs w:val="24"/>
        </w:rPr>
        <w:t>架構圖</w:t>
      </w:r>
    </w:p>
    <w:p w:rsidR="00C6766B" w:rsidRPr="00AF6BD7" w:rsidRDefault="00C6766B" w:rsidP="00C6766B">
      <w:pPr>
        <w:pStyle w:val="a8"/>
        <w:numPr>
          <w:ilvl w:val="0"/>
          <w:numId w:val="16"/>
        </w:numPr>
        <w:autoSpaceDE w:val="0"/>
        <w:autoSpaceDN w:val="0"/>
        <w:ind w:leftChars="0"/>
        <w:rPr>
          <w:rFonts w:ascii="Times New Roman" w:eastAsia="標楷體" w:hAnsi="Times New Roman"/>
          <w:szCs w:val="24"/>
        </w:rPr>
      </w:pPr>
      <w:r w:rsidRPr="00AF6BD7">
        <w:rPr>
          <w:rFonts w:ascii="Times New Roman" w:eastAsia="標楷體" w:hAnsi="Times New Roman"/>
          <w:szCs w:val="24"/>
        </w:rPr>
        <w:lastRenderedPageBreak/>
        <w:t>NEWCAL RSS-</w:t>
      </w:r>
      <w:r w:rsidR="00AF6BD7">
        <w:rPr>
          <w:rFonts w:ascii="Times New Roman" w:eastAsia="標楷體" w:hAnsi="Times New Roman"/>
          <w:szCs w:val="24"/>
        </w:rPr>
        <w:t>4310</w:t>
      </w:r>
    </w:p>
    <w:p w:rsidR="00C6766B" w:rsidRPr="00AF6BD7" w:rsidRDefault="00C6766B" w:rsidP="00C6766B">
      <w:pPr>
        <w:spacing w:line="360" w:lineRule="exact"/>
        <w:ind w:firstLine="480"/>
        <w:jc w:val="both"/>
        <w:rPr>
          <w:rFonts w:ascii="Times New Roman" w:eastAsia="標楷體" w:hAnsi="Times New Roman"/>
        </w:rPr>
      </w:pPr>
      <w:r w:rsidRPr="00AF6BD7">
        <w:rPr>
          <w:rFonts w:ascii="Times New Roman" w:eastAsia="標楷體" w:hAnsi="Times New Roman"/>
        </w:rPr>
        <w:t>經過設備上感應器收集各種參數，透過</w:t>
      </w:r>
      <w:r w:rsidRPr="00AF6BD7">
        <w:rPr>
          <w:rFonts w:ascii="Times New Roman" w:eastAsia="標楷體" w:hAnsi="Times New Roman"/>
        </w:rPr>
        <w:t xml:space="preserve"> I/O PORT</w:t>
      </w:r>
      <w:r w:rsidRPr="00AF6BD7">
        <w:rPr>
          <w:rFonts w:ascii="Times New Roman" w:eastAsia="標楷體" w:hAnsi="Times New Roman"/>
        </w:rPr>
        <w:t>或各式串列序號取得機台訊息。經過整合計算後顯示工具機上的</w:t>
      </w:r>
      <w:r w:rsidRPr="00AF6BD7">
        <w:rPr>
          <w:rFonts w:ascii="Times New Roman" w:eastAsia="標楷體" w:hAnsi="Times New Roman"/>
        </w:rPr>
        <w:t>LED</w:t>
      </w:r>
      <w:r w:rsidRPr="00AF6BD7">
        <w:rPr>
          <w:rFonts w:ascii="Times New Roman" w:eastAsia="標楷體" w:hAnsi="Times New Roman"/>
        </w:rPr>
        <w:t>看板即時呈現。改善機台訊息與生產目標無法透明化單一呈現於機台作業視窗。使用不同設定可顯示機台運作狀況，當感測器訊號異常時可即時反應於</w:t>
      </w:r>
      <w:r w:rsidRPr="00AF6BD7">
        <w:rPr>
          <w:rFonts w:ascii="Times New Roman" w:eastAsia="標楷體" w:hAnsi="Times New Roman"/>
        </w:rPr>
        <w:t>LED</w:t>
      </w:r>
      <w:r w:rsidRPr="00AF6BD7">
        <w:rPr>
          <w:rFonts w:ascii="Times New Roman" w:eastAsia="標楷體" w:hAnsi="Times New Roman"/>
        </w:rPr>
        <w:t>看板上。</w:t>
      </w:r>
    </w:p>
    <w:p w:rsidR="00C6766B" w:rsidRPr="00AF6BD7" w:rsidRDefault="00C6766B" w:rsidP="00C6766B">
      <w:pPr>
        <w:pStyle w:val="a8"/>
        <w:numPr>
          <w:ilvl w:val="0"/>
          <w:numId w:val="17"/>
        </w:numPr>
        <w:autoSpaceDE w:val="0"/>
        <w:autoSpaceDN w:val="0"/>
        <w:spacing w:after="63"/>
        <w:ind w:leftChars="0" w:left="709" w:hanging="283"/>
        <w:rPr>
          <w:rFonts w:ascii="Times New Roman" w:eastAsia="標楷體" w:hAnsi="Times New Roman"/>
          <w:szCs w:val="24"/>
        </w:rPr>
      </w:pPr>
      <w:r w:rsidRPr="00AF6BD7">
        <w:rPr>
          <w:rFonts w:ascii="Times New Roman" w:eastAsia="標楷體" w:hAnsi="Times New Roman"/>
          <w:szCs w:val="24"/>
        </w:rPr>
        <w:t>優點</w:t>
      </w:r>
      <w:r w:rsidRPr="00AF6BD7">
        <w:rPr>
          <w:rFonts w:ascii="Times New Roman" w:eastAsia="標楷體" w:hAnsi="Times New Roman"/>
          <w:szCs w:val="24"/>
        </w:rPr>
        <w:t>:</w:t>
      </w:r>
      <w:r w:rsidRPr="00AF6BD7">
        <w:rPr>
          <w:rFonts w:ascii="Times New Roman" w:eastAsia="標楷體" w:hAnsi="Times New Roman"/>
          <w:szCs w:val="24"/>
        </w:rPr>
        <w:t>客製化串接不同機台設備訊號、可及時目視機台資訊。</w:t>
      </w:r>
    </w:p>
    <w:p w:rsidR="00C6766B" w:rsidRPr="00AF6BD7" w:rsidRDefault="00C6766B" w:rsidP="00C6766B">
      <w:pPr>
        <w:pStyle w:val="a8"/>
        <w:numPr>
          <w:ilvl w:val="0"/>
          <w:numId w:val="17"/>
        </w:numPr>
        <w:autoSpaceDE w:val="0"/>
        <w:autoSpaceDN w:val="0"/>
        <w:spacing w:after="63"/>
        <w:ind w:leftChars="0" w:left="709" w:hanging="283"/>
        <w:rPr>
          <w:rFonts w:ascii="Times New Roman" w:eastAsia="標楷體" w:hAnsi="Times New Roman"/>
          <w:szCs w:val="24"/>
        </w:rPr>
      </w:pPr>
      <w:r w:rsidRPr="00AF6BD7">
        <w:rPr>
          <w:rFonts w:ascii="Times New Roman" w:eastAsia="標楷體" w:hAnsi="Times New Roman"/>
          <w:szCs w:val="24"/>
        </w:rPr>
        <w:t>缺點</w:t>
      </w:r>
      <w:r w:rsidRPr="00AF6BD7">
        <w:rPr>
          <w:rFonts w:ascii="Times New Roman" w:eastAsia="標楷體" w:hAnsi="Times New Roman"/>
          <w:szCs w:val="24"/>
        </w:rPr>
        <w:t>:</w:t>
      </w:r>
      <w:r w:rsidRPr="00AF6BD7">
        <w:rPr>
          <w:rFonts w:ascii="Times New Roman" w:eastAsia="標楷體" w:hAnsi="Times New Roman"/>
          <w:szCs w:val="24"/>
        </w:rPr>
        <w:t>無標準化擴充訊號、無標準化資料通訊分享機台訊息、無資料保密功能。</w:t>
      </w:r>
    </w:p>
    <w:p w:rsidR="00F862DF" w:rsidRPr="00AF6BD7" w:rsidRDefault="00C6766B" w:rsidP="00C6766B">
      <w:pPr>
        <w:jc w:val="center"/>
        <w:rPr>
          <w:rFonts w:ascii="Times New Roman" w:eastAsia="標楷體" w:hAnsi="Times New Roman"/>
        </w:rPr>
      </w:pPr>
      <w:r w:rsidRPr="00AF6BD7">
        <w:rPr>
          <w:rFonts w:ascii="Times New Roman" w:eastAsia="標楷體" w:hAnsi="Times New Roman"/>
          <w:noProof/>
        </w:rPr>
        <w:drawing>
          <wp:inline distT="0" distB="0" distL="0" distR="0" wp14:anchorId="7B120BFA" wp14:editId="7E62665C">
            <wp:extent cx="4578824" cy="2467477"/>
            <wp:effectExtent l="0" t="0" r="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8990" cy="2478344"/>
                    </a:xfrm>
                    <a:prstGeom prst="rect">
                      <a:avLst/>
                    </a:prstGeom>
                    <a:noFill/>
                    <a:ln>
                      <a:noFill/>
                    </a:ln>
                  </pic:spPr>
                </pic:pic>
              </a:graphicData>
            </a:graphic>
          </wp:inline>
        </w:drawing>
      </w:r>
    </w:p>
    <w:p w:rsidR="00AF6BD7" w:rsidRPr="00AF6BD7" w:rsidRDefault="00AF6BD7" w:rsidP="00AF6BD7">
      <w:pPr>
        <w:jc w:val="center"/>
        <w:rPr>
          <w:rFonts w:ascii="Times New Roman" w:eastAsia="標楷體" w:hAnsi="Times New Roman"/>
          <w:szCs w:val="24"/>
        </w:rPr>
      </w:pPr>
      <w:r w:rsidRPr="00AF6BD7">
        <w:rPr>
          <w:rFonts w:ascii="Times New Roman" w:eastAsia="標楷體" w:hAnsi="Times New Roman"/>
          <w:szCs w:val="24"/>
        </w:rPr>
        <w:t>資料來源</w:t>
      </w:r>
      <w:r w:rsidRPr="00AF6BD7">
        <w:rPr>
          <w:rFonts w:ascii="Times New Roman" w:eastAsia="標楷體" w:hAnsi="Times New Roman"/>
          <w:szCs w:val="24"/>
        </w:rPr>
        <w:t>:</w:t>
      </w:r>
      <w:r w:rsidRPr="00AF6BD7">
        <w:rPr>
          <w:rFonts w:ascii="Times New Roman" w:eastAsia="標楷體" w:hAnsi="Times New Roman"/>
          <w:color w:val="000000"/>
          <w:kern w:val="0"/>
          <w:szCs w:val="24"/>
        </w:rPr>
        <w:t xml:space="preserve"> www.moxa.com.tw</w:t>
      </w:r>
    </w:p>
    <w:p w:rsidR="00AF6BD7" w:rsidRPr="00AF6BD7" w:rsidRDefault="00AF6BD7" w:rsidP="00AF6BD7">
      <w:pPr>
        <w:spacing w:line="360" w:lineRule="exact"/>
        <w:jc w:val="center"/>
        <w:rPr>
          <w:rFonts w:ascii="Times New Roman" w:eastAsia="標楷體" w:hAnsi="Times New Roman"/>
        </w:rPr>
      </w:pPr>
      <w:r w:rsidRPr="00AF6BD7">
        <w:rPr>
          <w:rFonts w:ascii="Times New Roman" w:eastAsia="標楷體" w:hAnsi="Times New Roman"/>
        </w:rPr>
        <w:t>圖</w:t>
      </w:r>
      <w:r>
        <w:rPr>
          <w:rFonts w:ascii="Times New Roman" w:eastAsia="標楷體" w:hAnsi="Times New Roman" w:hint="eastAsia"/>
        </w:rPr>
        <w:t>2</w:t>
      </w:r>
      <w:r w:rsidRPr="00AF6BD7">
        <w:rPr>
          <w:rFonts w:ascii="Times New Roman" w:eastAsia="標楷體" w:hAnsi="Times New Roman"/>
        </w:rPr>
        <w:t xml:space="preserve">　</w:t>
      </w:r>
      <w:r w:rsidRPr="00AF6BD7">
        <w:rPr>
          <w:rFonts w:ascii="Times New Roman" w:eastAsia="標楷體" w:hAnsi="Times New Roman"/>
          <w:color w:val="000000"/>
          <w:kern w:val="0"/>
          <w:szCs w:val="24"/>
        </w:rPr>
        <w:t xml:space="preserve"> MOXA MX-AOPC UA Server</w:t>
      </w:r>
      <w:r w:rsidRPr="00AF6BD7">
        <w:rPr>
          <w:rFonts w:ascii="Times New Roman" w:eastAsia="標楷體" w:hAnsi="Times New Roman"/>
          <w:color w:val="000000"/>
          <w:kern w:val="0"/>
          <w:szCs w:val="24"/>
        </w:rPr>
        <w:t>架構圖</w:t>
      </w:r>
    </w:p>
    <w:p w:rsidR="0049601C" w:rsidRPr="00AF6BD7" w:rsidRDefault="0049601C" w:rsidP="0063429F">
      <w:pPr>
        <w:spacing w:line="360" w:lineRule="exact"/>
        <w:ind w:left="672" w:hangingChars="280" w:hanging="672"/>
        <w:jc w:val="both"/>
        <w:rPr>
          <w:rFonts w:ascii="Times New Roman" w:eastAsia="標楷體" w:hAnsi="Times New Roman"/>
        </w:rPr>
      </w:pPr>
    </w:p>
    <w:p w:rsidR="001C0FCA" w:rsidRDefault="0050763F" w:rsidP="001C0FCA">
      <w:pPr>
        <w:pStyle w:val="Default"/>
        <w:numPr>
          <w:ilvl w:val="0"/>
          <w:numId w:val="12"/>
        </w:numPr>
        <w:adjustRightInd/>
        <w:ind w:left="482"/>
        <w:jc w:val="both"/>
        <w:rPr>
          <w:rFonts w:ascii="Times New Roman" w:hAnsi="Times New Roman" w:cs="Times New Roman"/>
        </w:rPr>
      </w:pPr>
      <w:r w:rsidRPr="00AF6BD7">
        <w:rPr>
          <w:rFonts w:ascii="Times New Roman" w:hAnsi="Times New Roman" w:cs="Times New Roman"/>
        </w:rPr>
        <w:t>現有</w:t>
      </w:r>
      <w:r w:rsidR="00814B81" w:rsidRPr="00AF6BD7">
        <w:rPr>
          <w:rFonts w:ascii="Times New Roman" w:hAnsi="Times New Roman" w:cs="Times New Roman"/>
        </w:rPr>
        <w:t>工廠監控系統</w:t>
      </w:r>
      <w:r w:rsidRPr="00AF6BD7">
        <w:rPr>
          <w:rFonts w:ascii="Times New Roman" w:hAnsi="Times New Roman" w:cs="Times New Roman"/>
        </w:rPr>
        <w:t>問題</w:t>
      </w:r>
      <w:r w:rsidRPr="00AF6BD7">
        <w:rPr>
          <w:rFonts w:ascii="Times New Roman" w:hAnsi="Times New Roman" w:cs="Times New Roman"/>
        </w:rPr>
        <w:t>:</w:t>
      </w:r>
    </w:p>
    <w:p w:rsidR="00814B81" w:rsidRPr="00AF6BD7" w:rsidRDefault="00AF6BD7" w:rsidP="001C0FCA">
      <w:pPr>
        <w:spacing w:line="360" w:lineRule="exact"/>
        <w:ind w:firstLine="480"/>
        <w:jc w:val="both"/>
        <w:rPr>
          <w:rFonts w:ascii="Times New Roman" w:eastAsia="標楷體" w:hAnsi="Times New Roman"/>
        </w:rPr>
      </w:pPr>
      <w:r w:rsidRPr="001C0FCA">
        <w:rPr>
          <w:rFonts w:ascii="Times New Roman" w:eastAsia="標楷體" w:hAnsi="Times New Roman" w:hint="eastAsia"/>
        </w:rPr>
        <w:t>現行許多工廠仍然使用傳統工具機，而其</w:t>
      </w:r>
      <w:r w:rsidR="001C0FCA">
        <w:rPr>
          <w:rFonts w:ascii="Times New Roman" w:eastAsia="標楷體" w:hAnsi="Times New Roman" w:hint="eastAsia"/>
        </w:rPr>
        <w:t>通常</w:t>
      </w:r>
      <w:r w:rsidRPr="001C0FCA">
        <w:rPr>
          <w:rFonts w:ascii="Times New Roman" w:eastAsia="標楷體" w:hAnsi="Times New Roman" w:hint="eastAsia"/>
        </w:rPr>
        <w:t>不具備資料傳輸能力或是通訊方式</w:t>
      </w:r>
      <w:r w:rsidR="001C0FCA">
        <w:rPr>
          <w:rFonts w:ascii="Times New Roman" w:eastAsia="標楷體" w:hAnsi="Times New Roman" w:hint="eastAsia"/>
        </w:rPr>
        <w:t>老舊</w:t>
      </w:r>
      <w:r w:rsidRPr="001C0FCA">
        <w:rPr>
          <w:rFonts w:ascii="Times New Roman" w:eastAsia="標楷體" w:hAnsi="Times New Roman" w:hint="eastAsia"/>
        </w:rPr>
        <w:t>，推究其原因在於工具機造價不斐，更換不易</w:t>
      </w:r>
      <w:r w:rsidR="001C0FCA">
        <w:rPr>
          <w:rFonts w:ascii="Times New Roman" w:eastAsia="標楷體" w:hAnsi="Times New Roman" w:hint="eastAsia"/>
        </w:rPr>
        <w:t>秉持著能修就修的精神，因此造成以下問題</w:t>
      </w:r>
      <w:r w:rsidR="001C0FCA">
        <w:rPr>
          <w:rFonts w:ascii="Times New Roman" w:eastAsia="標楷體" w:hAnsi="Times New Roman" w:hint="eastAsia"/>
        </w:rPr>
        <w:t>:</w:t>
      </w:r>
    </w:p>
    <w:p w:rsidR="00371582" w:rsidRPr="00AF6BD7" w:rsidRDefault="0050763F" w:rsidP="00371582">
      <w:pPr>
        <w:pStyle w:val="a8"/>
        <w:numPr>
          <w:ilvl w:val="0"/>
          <w:numId w:val="2"/>
        </w:numPr>
        <w:spacing w:line="360" w:lineRule="exact"/>
        <w:ind w:leftChars="0" w:left="567" w:hanging="567"/>
        <w:jc w:val="both"/>
        <w:rPr>
          <w:rFonts w:ascii="Times New Roman" w:eastAsia="標楷體" w:hAnsi="Times New Roman"/>
        </w:rPr>
      </w:pPr>
      <w:r w:rsidRPr="00AF6BD7">
        <w:rPr>
          <w:rFonts w:ascii="Times New Roman" w:eastAsia="標楷體" w:hAnsi="Times New Roman"/>
        </w:rPr>
        <w:t>缺乏統一通訊標準</w:t>
      </w:r>
      <w:r w:rsidR="00696731" w:rsidRPr="00AF6BD7">
        <w:rPr>
          <w:rFonts w:ascii="Times New Roman" w:eastAsia="標楷體" w:hAnsi="Times New Roman"/>
        </w:rPr>
        <w:t>:</w:t>
      </w:r>
    </w:p>
    <w:p w:rsidR="0070253C" w:rsidRPr="00AF6BD7" w:rsidRDefault="00FE711C" w:rsidP="003A40BD">
      <w:pPr>
        <w:pStyle w:val="a8"/>
        <w:spacing w:line="360" w:lineRule="exact"/>
        <w:ind w:leftChars="0" w:left="567" w:firstLine="393"/>
        <w:jc w:val="both"/>
        <w:rPr>
          <w:rFonts w:ascii="Times New Roman" w:eastAsia="標楷體" w:hAnsi="Times New Roman"/>
        </w:rPr>
      </w:pPr>
      <w:r w:rsidRPr="00AF6BD7">
        <w:rPr>
          <w:rFonts w:ascii="Times New Roman" w:eastAsia="標楷體" w:hAnsi="Times New Roman"/>
        </w:rPr>
        <w:t>由於工廠內的工具機製造廠商不同，造成工具機所使用的資料傳輸協定不同</w:t>
      </w:r>
      <w:r w:rsidR="00371582" w:rsidRPr="00AF6BD7">
        <w:rPr>
          <w:rFonts w:ascii="Times New Roman" w:eastAsia="標楷體" w:hAnsi="Times New Roman"/>
        </w:rPr>
        <w:t>或是工具機</w:t>
      </w:r>
      <w:r w:rsidR="003A40BD" w:rsidRPr="00AF6BD7">
        <w:rPr>
          <w:rFonts w:ascii="Times New Roman" w:eastAsia="標楷體" w:hAnsi="Times New Roman"/>
        </w:rPr>
        <w:t>年代久遠</w:t>
      </w:r>
      <w:r w:rsidR="00371582" w:rsidRPr="00AF6BD7">
        <w:rPr>
          <w:rFonts w:ascii="Times New Roman" w:eastAsia="標楷體" w:hAnsi="Times New Roman"/>
        </w:rPr>
        <w:t>無數位化資訊提供，</w:t>
      </w:r>
      <w:r w:rsidRPr="00AF6BD7">
        <w:rPr>
          <w:rFonts w:ascii="Times New Roman" w:eastAsia="標楷體" w:hAnsi="Times New Roman"/>
        </w:rPr>
        <w:t>並不支援資料傳輸的功能只透過</w:t>
      </w:r>
      <w:r w:rsidR="007F2100" w:rsidRPr="00AF6BD7">
        <w:rPr>
          <w:rFonts w:ascii="Times New Roman" w:eastAsia="標楷體" w:hAnsi="Times New Roman"/>
        </w:rPr>
        <w:t>工具機</w:t>
      </w:r>
      <w:r w:rsidRPr="00AF6BD7">
        <w:rPr>
          <w:rFonts w:ascii="Times New Roman" w:eastAsia="標楷體" w:hAnsi="Times New Roman"/>
        </w:rPr>
        <w:t>上的面板呈現相關資訊，且由於工具機通常造價不斐汰換不易，通常在</w:t>
      </w:r>
      <w:r w:rsidR="007F2100" w:rsidRPr="00AF6BD7">
        <w:rPr>
          <w:rFonts w:ascii="Times New Roman" w:eastAsia="標楷體" w:hAnsi="Times New Roman"/>
        </w:rPr>
        <w:t>工具機</w:t>
      </w:r>
      <w:r w:rsidRPr="00AF6BD7">
        <w:rPr>
          <w:rFonts w:ascii="Times New Roman" w:eastAsia="標楷體" w:hAnsi="Times New Roman"/>
        </w:rPr>
        <w:t>壞掉之前不會輕易更換。</w:t>
      </w:r>
    </w:p>
    <w:p w:rsidR="0050763F" w:rsidRPr="00AF6BD7" w:rsidRDefault="00FE711C" w:rsidP="0050763F">
      <w:pPr>
        <w:pStyle w:val="a8"/>
        <w:numPr>
          <w:ilvl w:val="0"/>
          <w:numId w:val="2"/>
        </w:numPr>
        <w:spacing w:line="360" w:lineRule="exact"/>
        <w:ind w:leftChars="0" w:left="567" w:hanging="567"/>
        <w:jc w:val="both"/>
        <w:rPr>
          <w:rFonts w:ascii="Times New Roman" w:eastAsia="標楷體" w:hAnsi="Times New Roman"/>
        </w:rPr>
      </w:pPr>
      <w:r w:rsidRPr="00AF6BD7">
        <w:rPr>
          <w:rFonts w:ascii="Times New Roman" w:eastAsia="標楷體" w:hAnsi="Times New Roman"/>
        </w:rPr>
        <w:t>缺乏安全性</w:t>
      </w:r>
      <w:r w:rsidR="00696731" w:rsidRPr="00AF6BD7">
        <w:rPr>
          <w:rFonts w:ascii="Times New Roman" w:eastAsia="標楷體" w:hAnsi="Times New Roman"/>
        </w:rPr>
        <w:t>:</w:t>
      </w:r>
    </w:p>
    <w:p w:rsidR="007F2100" w:rsidRPr="00AF6BD7" w:rsidRDefault="00FE711C" w:rsidP="003A40BD">
      <w:pPr>
        <w:pStyle w:val="a8"/>
        <w:spacing w:line="360" w:lineRule="exact"/>
        <w:ind w:leftChars="0" w:left="567" w:firstLine="393"/>
        <w:jc w:val="both"/>
        <w:rPr>
          <w:rFonts w:ascii="Times New Roman" w:eastAsia="標楷體" w:hAnsi="Times New Roman"/>
        </w:rPr>
      </w:pPr>
      <w:r w:rsidRPr="00AF6BD7">
        <w:rPr>
          <w:rFonts w:ascii="Times New Roman" w:eastAsia="標楷體" w:hAnsi="Times New Roman"/>
        </w:rPr>
        <w:t>現行</w:t>
      </w:r>
      <w:r w:rsidR="007F2100" w:rsidRPr="00AF6BD7">
        <w:rPr>
          <w:rFonts w:ascii="Times New Roman" w:eastAsia="標楷體" w:hAnsi="Times New Roman"/>
        </w:rPr>
        <w:t>許多工具機在進行資料交換時並沒有進行加密或是防護，造成資料被竊取的風險，例如</w:t>
      </w:r>
      <w:r w:rsidR="007F2100" w:rsidRPr="00AF6BD7">
        <w:rPr>
          <w:rFonts w:ascii="Times New Roman" w:eastAsia="標楷體" w:hAnsi="Times New Roman"/>
        </w:rPr>
        <w:t>:</w:t>
      </w:r>
      <w:r w:rsidR="007F2100" w:rsidRPr="00AF6BD7">
        <w:rPr>
          <w:rFonts w:ascii="Times New Roman" w:eastAsia="標楷體" w:hAnsi="Times New Roman"/>
        </w:rPr>
        <w:t>在製作模具時需要先將設計圖傳至工具機中才能進行製作，該設計圖裡面包含該模具的詳細數據也是該工廠的專利技術，若被有心人士從中竊取設計圖即可透過該設計圖進行仿製。</w:t>
      </w:r>
    </w:p>
    <w:p w:rsidR="007F2100" w:rsidRPr="00AF6BD7" w:rsidRDefault="007F2100" w:rsidP="007F2100">
      <w:pPr>
        <w:pStyle w:val="a8"/>
        <w:numPr>
          <w:ilvl w:val="0"/>
          <w:numId w:val="2"/>
        </w:numPr>
        <w:spacing w:line="360" w:lineRule="exact"/>
        <w:ind w:leftChars="0" w:left="567" w:hanging="567"/>
        <w:jc w:val="both"/>
        <w:rPr>
          <w:rFonts w:ascii="Times New Roman" w:eastAsia="標楷體" w:hAnsi="Times New Roman"/>
        </w:rPr>
      </w:pPr>
      <w:r w:rsidRPr="00AF6BD7">
        <w:rPr>
          <w:rFonts w:ascii="Times New Roman" w:eastAsia="標楷體" w:hAnsi="Times New Roman"/>
        </w:rPr>
        <w:t>缺乏遠端監控方式</w:t>
      </w:r>
      <w:r w:rsidR="00696731" w:rsidRPr="00AF6BD7">
        <w:rPr>
          <w:rFonts w:ascii="Times New Roman" w:eastAsia="標楷體" w:hAnsi="Times New Roman"/>
        </w:rPr>
        <w:t>:</w:t>
      </w:r>
    </w:p>
    <w:p w:rsidR="007F2100" w:rsidRPr="00AF6BD7" w:rsidRDefault="00371582" w:rsidP="003A40BD">
      <w:pPr>
        <w:pStyle w:val="a8"/>
        <w:spacing w:line="360" w:lineRule="exact"/>
        <w:ind w:leftChars="0" w:left="567" w:firstLine="393"/>
        <w:jc w:val="both"/>
        <w:rPr>
          <w:rFonts w:ascii="Times New Roman" w:eastAsia="標楷體" w:hAnsi="Times New Roman"/>
        </w:rPr>
      </w:pPr>
      <w:r w:rsidRPr="00AF6BD7">
        <w:rPr>
          <w:rFonts w:ascii="Times New Roman" w:eastAsia="標楷體" w:hAnsi="Times New Roman"/>
        </w:rPr>
        <w:t>工業製造工廠多數惡劣環境，大型</w:t>
      </w:r>
      <w:r w:rsidRPr="00AF6BD7">
        <w:rPr>
          <w:rFonts w:ascii="Times New Roman" w:eastAsia="標楷體" w:hAnsi="Times New Roman"/>
        </w:rPr>
        <w:t>LED</w:t>
      </w:r>
      <w:r w:rsidRPr="00AF6BD7">
        <w:rPr>
          <w:rFonts w:ascii="Times New Roman" w:eastAsia="標楷體" w:hAnsi="Times New Roman"/>
        </w:rPr>
        <w:t>具有低成本、高耐用、低耗電、高亮度</w:t>
      </w:r>
      <w:r w:rsidRPr="00AF6BD7">
        <w:rPr>
          <w:rFonts w:ascii="Times New Roman" w:eastAsia="標楷體" w:hAnsi="Times New Roman"/>
        </w:rPr>
        <w:t>(</w:t>
      </w:r>
      <w:r w:rsidRPr="00AF6BD7">
        <w:rPr>
          <w:rFonts w:ascii="Times New Roman" w:eastAsia="標楷體" w:hAnsi="Times New Roman"/>
        </w:rPr>
        <w:t>如</w:t>
      </w:r>
      <w:r w:rsidRPr="00AF6BD7">
        <w:rPr>
          <w:rFonts w:ascii="Times New Roman" w:eastAsia="標楷體" w:hAnsi="Times New Roman"/>
        </w:rPr>
        <w:t>:</w:t>
      </w:r>
      <w:r w:rsidRPr="00AF6BD7">
        <w:rPr>
          <w:rFonts w:ascii="Times New Roman" w:eastAsia="標楷體" w:hAnsi="Times New Roman"/>
        </w:rPr>
        <w:t>生產效率看板、系統時鐘、環境參數看板</w:t>
      </w:r>
      <w:r w:rsidRPr="00AF6BD7">
        <w:rPr>
          <w:rFonts w:ascii="Times New Roman" w:eastAsia="標楷體" w:hAnsi="Times New Roman"/>
        </w:rPr>
        <w:t>)</w:t>
      </w:r>
      <w:r w:rsidRPr="00AF6BD7">
        <w:rPr>
          <w:rFonts w:ascii="Times New Roman" w:eastAsia="標楷體" w:hAnsi="Times New Roman"/>
        </w:rPr>
        <w:t>，至今仍然為工廠視覺化主流產品</w:t>
      </w:r>
      <w:r w:rsidR="007F2100" w:rsidRPr="00AF6BD7">
        <w:rPr>
          <w:rFonts w:ascii="Times New Roman" w:eastAsia="標楷體" w:hAnsi="Times New Roman"/>
        </w:rPr>
        <w:t>，因此需要有人不定時的去監控面板上的資訊了解目前製作的狀況以及運作是否正常，若有機器發生問題</w:t>
      </w:r>
      <w:r w:rsidR="00AA1DDE" w:rsidRPr="00AF6BD7">
        <w:rPr>
          <w:rFonts w:ascii="Times New Roman" w:eastAsia="標楷體" w:hAnsi="Times New Roman"/>
        </w:rPr>
        <w:t>而沒有人巡視使得機器停擺造成生產效率不彰。</w:t>
      </w:r>
    </w:p>
    <w:p w:rsidR="00371582" w:rsidRPr="00AF6BD7" w:rsidRDefault="007F2100" w:rsidP="00371582">
      <w:pPr>
        <w:pStyle w:val="a8"/>
        <w:numPr>
          <w:ilvl w:val="0"/>
          <w:numId w:val="2"/>
        </w:numPr>
        <w:spacing w:line="360" w:lineRule="exact"/>
        <w:ind w:leftChars="0" w:left="567" w:hanging="567"/>
        <w:jc w:val="both"/>
        <w:rPr>
          <w:rFonts w:ascii="Times New Roman" w:eastAsia="標楷體" w:hAnsi="Times New Roman"/>
        </w:rPr>
      </w:pPr>
      <w:r w:rsidRPr="00AF6BD7">
        <w:rPr>
          <w:rFonts w:ascii="Times New Roman" w:eastAsia="標楷體" w:hAnsi="Times New Roman"/>
        </w:rPr>
        <w:t>無法得知過往資訊</w:t>
      </w:r>
      <w:r w:rsidRPr="00AF6BD7">
        <w:rPr>
          <w:rFonts w:ascii="Times New Roman" w:eastAsia="標楷體" w:hAnsi="Times New Roman"/>
        </w:rPr>
        <w:t>:</w:t>
      </w:r>
    </w:p>
    <w:p w:rsidR="00801DFC" w:rsidRPr="00AF6BD7" w:rsidRDefault="00DE0AEA" w:rsidP="003A40BD">
      <w:pPr>
        <w:pStyle w:val="a8"/>
        <w:spacing w:line="360" w:lineRule="exact"/>
        <w:ind w:leftChars="0" w:left="567" w:firstLine="393"/>
        <w:jc w:val="both"/>
        <w:rPr>
          <w:rFonts w:ascii="Times New Roman" w:eastAsia="標楷體" w:hAnsi="Times New Roman"/>
        </w:rPr>
      </w:pPr>
      <w:r w:rsidRPr="00AF6BD7">
        <w:rPr>
          <w:rFonts w:ascii="Times New Roman" w:eastAsia="標楷體" w:hAnsi="Times New Roman"/>
        </w:rPr>
        <w:t>目前許多工廠的工具機仍只能透過面板顯示資訊且不會儲存過往資訊僅查看當前信息，若沒有將資料即時取出或是人工紀錄的話，就無法透過歷史資料從中了解工具機生產的產能</w:t>
      </w:r>
      <w:r w:rsidR="007C0183" w:rsidRPr="00AF6BD7">
        <w:rPr>
          <w:rFonts w:ascii="Times New Roman" w:eastAsia="標楷體" w:hAnsi="Times New Roman"/>
        </w:rPr>
        <w:t>，並且無法分析過往資料計算出最有效生產方式。</w:t>
      </w:r>
    </w:p>
    <w:p w:rsidR="0050763F" w:rsidRPr="003B3842" w:rsidRDefault="003B3842" w:rsidP="003B3842">
      <w:pPr>
        <w:widowControl/>
        <w:rPr>
          <w:rFonts w:ascii="Times New Roman" w:eastAsia="標楷體" w:hAnsi="Times New Roman" w:hint="eastAsia"/>
        </w:rPr>
      </w:pPr>
      <w:r>
        <w:rPr>
          <w:rFonts w:ascii="Times New Roman" w:eastAsia="標楷體" w:hAnsi="Times New Roman"/>
        </w:rPr>
        <w:br w:type="page"/>
      </w:r>
    </w:p>
    <w:p w:rsidR="0050763F" w:rsidRPr="00AF6BD7" w:rsidRDefault="0050763F" w:rsidP="0063429F">
      <w:pPr>
        <w:spacing w:line="360" w:lineRule="exact"/>
        <w:ind w:left="673" w:hangingChars="280" w:hanging="673"/>
        <w:jc w:val="both"/>
        <w:rPr>
          <w:rFonts w:ascii="Times New Roman" w:eastAsia="標楷體" w:hAnsi="Times New Roman"/>
          <w:b/>
        </w:rPr>
      </w:pPr>
      <w:r w:rsidRPr="00AF6BD7">
        <w:rPr>
          <w:rFonts w:ascii="Times New Roman" w:eastAsia="標楷體" w:hAnsi="Times New Roman"/>
          <w:b/>
        </w:rPr>
        <w:lastRenderedPageBreak/>
        <w:t>本產學合作計畫之目標</w:t>
      </w:r>
    </w:p>
    <w:p w:rsidR="00905152" w:rsidRPr="00AF6BD7" w:rsidRDefault="0050763F" w:rsidP="003A40BD">
      <w:pPr>
        <w:spacing w:line="360" w:lineRule="exact"/>
        <w:ind w:firstLine="480"/>
        <w:jc w:val="both"/>
        <w:rPr>
          <w:rFonts w:ascii="Times New Roman" w:eastAsia="標楷體" w:hAnsi="Times New Roman"/>
        </w:rPr>
      </w:pPr>
      <w:r w:rsidRPr="00AF6BD7">
        <w:rPr>
          <w:rFonts w:ascii="Times New Roman" w:eastAsia="標楷體" w:hAnsi="Times New Roman"/>
        </w:rPr>
        <w:t>本</w:t>
      </w:r>
      <w:r w:rsidR="003A40BD" w:rsidRPr="00AF6BD7">
        <w:rPr>
          <w:rFonts w:ascii="Times New Roman" w:eastAsia="標楷體" w:hAnsi="Times New Roman"/>
        </w:rPr>
        <w:t>研究</w:t>
      </w:r>
      <w:r w:rsidRPr="00AF6BD7">
        <w:rPr>
          <w:rFonts w:ascii="Times New Roman" w:eastAsia="標楷體" w:hAnsi="Times New Roman"/>
        </w:rPr>
        <w:t>將</w:t>
      </w:r>
      <w:r w:rsidR="00801DFC" w:rsidRPr="00AF6BD7">
        <w:rPr>
          <w:rFonts w:ascii="Times New Roman" w:eastAsia="標楷體" w:hAnsi="Times New Roman"/>
        </w:rPr>
        <w:t>建置一套以</w:t>
      </w:r>
      <w:r w:rsidR="00801DFC" w:rsidRPr="00AF6BD7">
        <w:rPr>
          <w:rFonts w:ascii="Times New Roman" w:eastAsia="標楷體" w:hAnsi="Times New Roman"/>
        </w:rPr>
        <w:t>OPC UA</w:t>
      </w:r>
      <w:r w:rsidR="00531301" w:rsidRPr="00AF6BD7">
        <w:rPr>
          <w:rFonts w:ascii="Times New Roman" w:eastAsia="標楷體" w:hAnsi="Times New Roman"/>
        </w:rPr>
        <w:t>通訊協定為基礎的</w:t>
      </w:r>
      <w:r w:rsidR="00531301" w:rsidRPr="00AF6BD7">
        <w:rPr>
          <w:rFonts w:ascii="Times New Roman" w:eastAsia="標楷體" w:hAnsi="Times New Roman"/>
          <w:b/>
        </w:rPr>
        <w:t>智慧型工廠即時監控系統</w:t>
      </w:r>
      <w:r w:rsidR="0070253C" w:rsidRPr="00AF6BD7">
        <w:rPr>
          <w:rFonts w:ascii="Times New Roman" w:eastAsia="標楷體" w:hAnsi="Times New Roman"/>
        </w:rPr>
        <w:t>，</w:t>
      </w:r>
      <w:r w:rsidR="00326154" w:rsidRPr="00AF6BD7">
        <w:rPr>
          <w:rFonts w:ascii="Times New Roman" w:eastAsia="標楷體" w:hAnsi="Times New Roman"/>
        </w:rPr>
        <w:t>提出工廠無須汰換現有的工具機設備，只要在工具機上面裝上</w:t>
      </w:r>
      <w:r w:rsidR="003A40BD" w:rsidRPr="00AF6BD7">
        <w:rPr>
          <w:rFonts w:ascii="Times New Roman" w:eastAsia="標楷體" w:hAnsi="Times New Roman"/>
        </w:rPr>
        <w:t>感應器</w:t>
      </w:r>
      <w:r w:rsidR="00326154" w:rsidRPr="00AF6BD7">
        <w:rPr>
          <w:rFonts w:ascii="Times New Roman" w:eastAsia="標楷體" w:hAnsi="Times New Roman"/>
        </w:rPr>
        <w:t>或是現有的工具機有</w:t>
      </w:r>
      <w:r w:rsidR="003A40BD" w:rsidRPr="00AF6BD7">
        <w:rPr>
          <w:rFonts w:ascii="Times New Roman" w:eastAsia="標楷體" w:hAnsi="Times New Roman"/>
        </w:rPr>
        <w:t>支援資料傳輸即可透過無線傳輸的方式將資料傳輸到資料儲存伺服器上，工廠管理人員只需透過智慧型手機</w:t>
      </w:r>
      <w:r w:rsidR="00326154" w:rsidRPr="00AF6BD7">
        <w:rPr>
          <w:rFonts w:ascii="Times New Roman" w:eastAsia="標楷體" w:hAnsi="Times New Roman"/>
        </w:rPr>
        <w:t>或是網頁即可監控工廠內設備的狀況，而不需要有人員定期巡邏能夠更有效率的方式管理工廠，另外能夠將過</w:t>
      </w:r>
      <w:r w:rsidR="003A40BD" w:rsidRPr="00AF6BD7">
        <w:rPr>
          <w:rFonts w:ascii="Times New Roman" w:eastAsia="標楷體" w:hAnsi="Times New Roman"/>
        </w:rPr>
        <w:t>往的工具機資料透過報表呈現，了解各個階段工具機的產能以及良品率，透過本系統可解決下述的問題。</w:t>
      </w:r>
    </w:p>
    <w:p w:rsidR="00326154" w:rsidRPr="00AF6BD7" w:rsidRDefault="0024267A" w:rsidP="003A40BD">
      <w:pPr>
        <w:pStyle w:val="a8"/>
        <w:numPr>
          <w:ilvl w:val="0"/>
          <w:numId w:val="7"/>
        </w:numPr>
        <w:spacing w:line="360" w:lineRule="exact"/>
        <w:ind w:leftChars="0" w:left="567" w:hanging="567"/>
        <w:jc w:val="both"/>
        <w:rPr>
          <w:rFonts w:ascii="Times New Roman" w:eastAsia="標楷體" w:hAnsi="Times New Roman"/>
        </w:rPr>
      </w:pPr>
      <w:r w:rsidRPr="00AF6BD7">
        <w:rPr>
          <w:rFonts w:ascii="Times New Roman" w:eastAsia="標楷體" w:hAnsi="Times New Roman"/>
        </w:rPr>
        <w:t>解決缺乏統一通訊標準問題</w:t>
      </w:r>
    </w:p>
    <w:p w:rsidR="00624AB1" w:rsidRPr="00AF6BD7" w:rsidRDefault="00624AB1" w:rsidP="003A40BD">
      <w:pPr>
        <w:pStyle w:val="a8"/>
        <w:spacing w:line="360" w:lineRule="exact"/>
        <w:ind w:leftChars="0" w:left="567" w:firstLine="393"/>
        <w:jc w:val="both"/>
        <w:rPr>
          <w:rFonts w:ascii="Times New Roman" w:eastAsia="標楷體" w:hAnsi="Times New Roman"/>
        </w:rPr>
      </w:pPr>
      <w:r w:rsidRPr="00AF6BD7">
        <w:rPr>
          <w:rFonts w:ascii="Times New Roman" w:eastAsia="標楷體" w:hAnsi="Times New Roman"/>
        </w:rPr>
        <w:t>由於不確定每一台工具機是否都有可以傳遞訊號的能力，因此</w:t>
      </w:r>
      <w:r w:rsidR="008E1C87" w:rsidRPr="00AF6BD7">
        <w:rPr>
          <w:rFonts w:ascii="Times New Roman" w:eastAsia="標楷體" w:hAnsi="Times New Roman"/>
        </w:rPr>
        <w:t>透過在工具機</w:t>
      </w:r>
      <w:r w:rsidRPr="00AF6BD7">
        <w:rPr>
          <w:rFonts w:ascii="Times New Roman" w:eastAsia="標楷體" w:hAnsi="Times New Roman"/>
        </w:rPr>
        <w:t>旁</w:t>
      </w:r>
      <w:r w:rsidR="008E1C87" w:rsidRPr="00AF6BD7">
        <w:rPr>
          <w:rFonts w:ascii="Times New Roman" w:eastAsia="標楷體" w:hAnsi="Times New Roman"/>
        </w:rPr>
        <w:t>安裝</w:t>
      </w:r>
      <w:r w:rsidR="0035420E" w:rsidRPr="00AF6BD7">
        <w:rPr>
          <w:rFonts w:ascii="Times New Roman" w:eastAsia="標楷體" w:hAnsi="Times New Roman"/>
        </w:rPr>
        <w:t>一個訊號傳輸轉換器並採取</w:t>
      </w:r>
      <w:r w:rsidR="001470DB" w:rsidRPr="00AF6BD7">
        <w:rPr>
          <w:rFonts w:ascii="Times New Roman" w:eastAsia="標楷體" w:hAnsi="Times New Roman"/>
        </w:rPr>
        <w:t>OPC UA</w:t>
      </w:r>
      <w:r w:rsidR="001470DB" w:rsidRPr="00AF6BD7">
        <w:rPr>
          <w:rFonts w:ascii="Times New Roman" w:eastAsia="標楷體" w:hAnsi="Times New Roman"/>
        </w:rPr>
        <w:t>的通訊協定</w:t>
      </w:r>
      <w:r w:rsidR="008E1C87" w:rsidRPr="00AF6BD7">
        <w:rPr>
          <w:rFonts w:ascii="Times New Roman" w:eastAsia="標楷體" w:hAnsi="Times New Roman"/>
        </w:rPr>
        <w:t>，</w:t>
      </w:r>
      <w:r w:rsidR="0035420E" w:rsidRPr="00AF6BD7">
        <w:rPr>
          <w:rFonts w:ascii="Times New Roman" w:eastAsia="標楷體" w:hAnsi="Times New Roman"/>
        </w:rPr>
        <w:t>透過不改變原先工具機架構的方式下將訊號傳遞至伺服器上，</w:t>
      </w:r>
      <w:r w:rsidRPr="00AF6BD7">
        <w:rPr>
          <w:rFonts w:ascii="Times New Roman" w:eastAsia="標楷體" w:hAnsi="Times New Roman"/>
        </w:rPr>
        <w:t>使得通訊標準能夠統一。</w:t>
      </w:r>
    </w:p>
    <w:p w:rsidR="00624AB1" w:rsidRPr="00AF6BD7" w:rsidRDefault="00624AB1" w:rsidP="003A40BD">
      <w:pPr>
        <w:pStyle w:val="a8"/>
        <w:numPr>
          <w:ilvl w:val="0"/>
          <w:numId w:val="7"/>
        </w:numPr>
        <w:spacing w:line="360" w:lineRule="exact"/>
        <w:ind w:leftChars="0" w:left="567" w:hanging="567"/>
        <w:jc w:val="both"/>
        <w:rPr>
          <w:rFonts w:ascii="Times New Roman" w:eastAsia="標楷體" w:hAnsi="Times New Roman"/>
        </w:rPr>
      </w:pPr>
      <w:r w:rsidRPr="00AF6BD7">
        <w:rPr>
          <w:rFonts w:ascii="Times New Roman" w:eastAsia="標楷體" w:hAnsi="Times New Roman"/>
        </w:rPr>
        <w:t>解決缺乏安全性</w:t>
      </w:r>
    </w:p>
    <w:p w:rsidR="0022799B" w:rsidRPr="00AF6BD7" w:rsidRDefault="0022799B" w:rsidP="0022799B">
      <w:pPr>
        <w:pStyle w:val="a8"/>
        <w:spacing w:line="360" w:lineRule="exact"/>
        <w:ind w:firstLine="393"/>
        <w:jc w:val="both"/>
        <w:rPr>
          <w:rFonts w:ascii="Times New Roman" w:eastAsia="標楷體" w:hAnsi="Times New Roman"/>
        </w:rPr>
      </w:pPr>
      <w:r w:rsidRPr="00AF6BD7">
        <w:rPr>
          <w:rFonts w:ascii="Times New Roman" w:eastAsia="標楷體" w:hAnsi="Times New Roman"/>
        </w:rPr>
        <w:t xml:space="preserve">OPC </w:t>
      </w:r>
      <w:r w:rsidR="003A40BD" w:rsidRPr="00AF6BD7">
        <w:rPr>
          <w:rFonts w:ascii="Times New Roman" w:eastAsia="標楷體" w:hAnsi="Times New Roman"/>
        </w:rPr>
        <w:t>UA</w:t>
      </w:r>
      <w:r w:rsidR="003A40BD" w:rsidRPr="00AF6BD7">
        <w:rPr>
          <w:rFonts w:ascii="Times New Roman" w:eastAsia="標楷體" w:hAnsi="Times New Roman"/>
        </w:rPr>
        <w:t>通訊協定提供了良好的安全性傳輸方式，</w:t>
      </w:r>
      <w:r w:rsidRPr="00AF6BD7">
        <w:rPr>
          <w:rFonts w:ascii="Times New Roman" w:eastAsia="標楷體" w:hAnsi="Times New Roman"/>
        </w:rPr>
        <w:t>信息以</w:t>
      </w:r>
      <w:r w:rsidRPr="00AF6BD7">
        <w:rPr>
          <w:rFonts w:ascii="Times New Roman" w:eastAsia="標楷體" w:hAnsi="Times New Roman"/>
        </w:rPr>
        <w:t>128</w:t>
      </w:r>
      <w:r w:rsidRPr="00AF6BD7">
        <w:rPr>
          <w:rFonts w:ascii="Times New Roman" w:eastAsia="標楷體" w:hAnsi="Times New Roman"/>
        </w:rPr>
        <w:t>位或</w:t>
      </w:r>
      <w:r w:rsidRPr="00AF6BD7">
        <w:rPr>
          <w:rFonts w:ascii="Times New Roman" w:eastAsia="標楷體" w:hAnsi="Times New Roman"/>
        </w:rPr>
        <w:t>256</w:t>
      </w:r>
      <w:r w:rsidRPr="00AF6BD7">
        <w:rPr>
          <w:rFonts w:ascii="Times New Roman" w:eastAsia="標楷體" w:hAnsi="Times New Roman"/>
        </w:rPr>
        <w:t>位加密級別安全地傳輸，每個</w:t>
      </w:r>
      <w:r w:rsidRPr="00AF6BD7">
        <w:rPr>
          <w:rFonts w:ascii="Times New Roman" w:eastAsia="標楷體" w:hAnsi="Times New Roman"/>
        </w:rPr>
        <w:t>OPC UA</w:t>
      </w:r>
      <w:r w:rsidRPr="00AF6BD7">
        <w:rPr>
          <w:rFonts w:ascii="Times New Roman" w:eastAsia="標楷體" w:hAnsi="Times New Roman"/>
        </w:rPr>
        <w:t>客戶端與伺服器都要通過</w:t>
      </w:r>
      <w:r w:rsidRPr="00AF6BD7">
        <w:rPr>
          <w:rFonts w:ascii="Times New Roman" w:eastAsia="標楷體" w:hAnsi="Times New Roman"/>
        </w:rPr>
        <w:t>OpenSSL</w:t>
      </w:r>
      <w:r w:rsidRPr="00AF6BD7">
        <w:rPr>
          <w:rFonts w:ascii="Times New Roman" w:eastAsia="標楷體" w:hAnsi="Times New Roman"/>
        </w:rPr>
        <w:t>證書標識，同時應用程式可以要求用戶進行身份驗證，以達到安全性的目的。</w:t>
      </w:r>
    </w:p>
    <w:p w:rsidR="00624AB1" w:rsidRPr="00AF6BD7" w:rsidRDefault="00624AB1" w:rsidP="0022799B">
      <w:pPr>
        <w:pStyle w:val="a8"/>
        <w:numPr>
          <w:ilvl w:val="0"/>
          <w:numId w:val="7"/>
        </w:numPr>
        <w:spacing w:line="360" w:lineRule="exact"/>
        <w:ind w:leftChars="0" w:left="567" w:hanging="567"/>
        <w:jc w:val="both"/>
        <w:rPr>
          <w:rFonts w:ascii="Times New Roman" w:eastAsia="標楷體" w:hAnsi="Times New Roman"/>
        </w:rPr>
      </w:pPr>
      <w:r w:rsidRPr="00AF6BD7">
        <w:rPr>
          <w:rFonts w:ascii="Times New Roman" w:eastAsia="標楷體" w:hAnsi="Times New Roman"/>
        </w:rPr>
        <w:t>解決缺乏遠端監控方式</w:t>
      </w:r>
    </w:p>
    <w:p w:rsidR="006771DD" w:rsidRPr="00AF6BD7" w:rsidRDefault="00624AB1" w:rsidP="0022799B">
      <w:pPr>
        <w:pStyle w:val="a8"/>
        <w:spacing w:line="360" w:lineRule="exact"/>
        <w:ind w:firstLine="393"/>
        <w:jc w:val="both"/>
        <w:rPr>
          <w:rFonts w:ascii="Times New Roman" w:eastAsia="標楷體" w:hAnsi="Times New Roman"/>
        </w:rPr>
      </w:pPr>
      <w:r w:rsidRPr="00AF6BD7">
        <w:rPr>
          <w:rFonts w:ascii="Times New Roman" w:eastAsia="標楷體" w:hAnsi="Times New Roman"/>
        </w:rPr>
        <w:t>透過在工具機旁安裝訊號傳輸轉換器透過無線網路將資料傳至伺服器上儲存，之後建置透過專門的網頁或是智慧型手機讀取伺服器上的資料，就可以人不再工具機旁的情況下隨時的了解機器目前運作的</w:t>
      </w:r>
      <w:r w:rsidR="006771DD" w:rsidRPr="00AF6BD7">
        <w:rPr>
          <w:rFonts w:ascii="Times New Roman" w:eastAsia="標楷體" w:hAnsi="Times New Roman"/>
        </w:rPr>
        <w:t>狀況，並且透過智慧型手機可以依據資料傳輸的狀況再發生問題的時候可以發出警報，即時的通知管理人員進行處理。</w:t>
      </w:r>
    </w:p>
    <w:p w:rsidR="006771DD" w:rsidRPr="00AF6BD7" w:rsidRDefault="006771DD" w:rsidP="0022799B">
      <w:pPr>
        <w:pStyle w:val="a8"/>
        <w:numPr>
          <w:ilvl w:val="0"/>
          <w:numId w:val="7"/>
        </w:numPr>
        <w:spacing w:line="360" w:lineRule="exact"/>
        <w:ind w:leftChars="0" w:left="567" w:hanging="567"/>
        <w:jc w:val="both"/>
        <w:rPr>
          <w:rFonts w:ascii="Times New Roman" w:eastAsia="標楷體" w:hAnsi="Times New Roman"/>
        </w:rPr>
      </w:pPr>
      <w:r w:rsidRPr="00AF6BD7">
        <w:rPr>
          <w:rFonts w:ascii="Times New Roman" w:eastAsia="標楷體" w:hAnsi="Times New Roman"/>
        </w:rPr>
        <w:t>解決無法得知過往資訊</w:t>
      </w:r>
      <w:r w:rsidRPr="00AF6BD7">
        <w:rPr>
          <w:rFonts w:ascii="Times New Roman" w:eastAsia="標楷體" w:hAnsi="Times New Roman"/>
        </w:rPr>
        <w:t>:</w:t>
      </w:r>
    </w:p>
    <w:p w:rsidR="0022799B" w:rsidRPr="00AF6BD7" w:rsidRDefault="0022799B" w:rsidP="0022799B">
      <w:pPr>
        <w:pStyle w:val="a8"/>
        <w:spacing w:line="360" w:lineRule="exact"/>
        <w:ind w:firstLine="393"/>
        <w:jc w:val="both"/>
        <w:rPr>
          <w:rFonts w:ascii="Times New Roman" w:eastAsia="標楷體" w:hAnsi="Times New Roman"/>
        </w:rPr>
      </w:pPr>
      <w:r w:rsidRPr="00AF6BD7">
        <w:rPr>
          <w:rFonts w:ascii="Times New Roman" w:eastAsia="標楷體" w:hAnsi="Times New Roman"/>
        </w:rPr>
        <w:t>本系統會將以收集的資料儲存在資料庫中，讓</w:t>
      </w:r>
      <w:r w:rsidR="00696731" w:rsidRPr="00AF6BD7">
        <w:rPr>
          <w:rFonts w:ascii="Times New Roman" w:eastAsia="標楷體" w:hAnsi="Times New Roman"/>
        </w:rPr>
        <w:t>管理人員</w:t>
      </w:r>
      <w:r w:rsidR="00651DA1" w:rsidRPr="00AF6BD7">
        <w:rPr>
          <w:rFonts w:ascii="Times New Roman" w:eastAsia="標楷體" w:hAnsi="Times New Roman"/>
        </w:rPr>
        <w:t>可以透過智慧型手機</w:t>
      </w:r>
      <w:r w:rsidRPr="00AF6BD7">
        <w:rPr>
          <w:rFonts w:ascii="Times New Roman" w:eastAsia="標楷體" w:hAnsi="Times New Roman"/>
        </w:rPr>
        <w:t>及網頁提供的歷史報表了解工廠內過往的資訊了解各階段產能。</w:t>
      </w:r>
    </w:p>
    <w:p w:rsidR="0022799B" w:rsidRPr="00AF6BD7" w:rsidRDefault="0022799B" w:rsidP="0022799B">
      <w:pPr>
        <w:pStyle w:val="a8"/>
        <w:spacing w:line="360" w:lineRule="exact"/>
        <w:ind w:firstLine="393"/>
        <w:jc w:val="both"/>
        <w:rPr>
          <w:rFonts w:ascii="Times New Roman" w:eastAsia="標楷體" w:hAnsi="Times New Roman"/>
        </w:rPr>
      </w:pPr>
    </w:p>
    <w:p w:rsidR="0063429F" w:rsidRPr="00AF6BD7" w:rsidRDefault="0063429F" w:rsidP="0063429F">
      <w:pPr>
        <w:spacing w:line="360" w:lineRule="exact"/>
        <w:ind w:left="673" w:hangingChars="280" w:hanging="673"/>
        <w:jc w:val="both"/>
        <w:rPr>
          <w:rFonts w:ascii="Times New Roman" w:eastAsia="標楷體" w:hAnsi="Times New Roman"/>
          <w:b/>
        </w:rPr>
      </w:pPr>
      <w:r w:rsidRPr="00AF6BD7">
        <w:rPr>
          <w:rFonts w:ascii="Times New Roman" w:eastAsia="標楷體" w:hAnsi="Times New Roman"/>
          <w:b/>
        </w:rPr>
        <w:t>（二）執行優勢（請說明合作企業參與執行本產學合作計畫之優勢為何）。</w:t>
      </w:r>
    </w:p>
    <w:p w:rsidR="0022799B" w:rsidRPr="00AF6BD7" w:rsidRDefault="00696731" w:rsidP="0022799B">
      <w:pPr>
        <w:spacing w:line="360" w:lineRule="exact"/>
        <w:ind w:firstLine="480"/>
        <w:jc w:val="both"/>
        <w:rPr>
          <w:rFonts w:ascii="Times New Roman" w:eastAsia="標楷體" w:hAnsi="Times New Roman"/>
        </w:rPr>
      </w:pPr>
      <w:r w:rsidRPr="00AF6BD7">
        <w:rPr>
          <w:rFonts w:ascii="Times New Roman" w:eastAsia="標楷體" w:hAnsi="Times New Roman"/>
        </w:rPr>
        <w:t>本計畫主要的考量是技術商業化的能力。就分工而言，台北科技大學主要負責技術研發及整合，</w:t>
      </w:r>
      <w:r w:rsidR="0022799B" w:rsidRPr="00AF6BD7">
        <w:rPr>
          <w:rFonts w:ascii="Times New Roman" w:eastAsia="標楷體" w:hAnsi="Times New Roman"/>
        </w:rPr>
        <w:t>而群亞電子公司則進行相關技術協助。</w:t>
      </w:r>
    </w:p>
    <w:p w:rsidR="0022799B" w:rsidRPr="00AF6BD7" w:rsidRDefault="0022799B" w:rsidP="0022799B">
      <w:pPr>
        <w:spacing w:line="360" w:lineRule="exact"/>
        <w:jc w:val="both"/>
        <w:rPr>
          <w:rFonts w:ascii="Times New Roman" w:eastAsia="標楷體" w:hAnsi="Times New Roman"/>
        </w:rPr>
      </w:pPr>
    </w:p>
    <w:p w:rsidR="00696731" w:rsidRPr="00AF6BD7" w:rsidRDefault="0022799B" w:rsidP="0022799B">
      <w:pPr>
        <w:spacing w:line="360" w:lineRule="exact"/>
        <w:jc w:val="both"/>
        <w:rPr>
          <w:rFonts w:ascii="Times New Roman" w:eastAsia="標楷體" w:hAnsi="Times New Roman"/>
        </w:rPr>
      </w:pPr>
      <w:r w:rsidRPr="00AF6BD7">
        <w:rPr>
          <w:rFonts w:ascii="Times New Roman" w:eastAsia="標楷體" w:hAnsi="Times New Roman"/>
        </w:rPr>
        <w:t>群亞電子科技公司的主要優勢為</w:t>
      </w:r>
      <w:r w:rsidRPr="00AF6BD7">
        <w:rPr>
          <w:rFonts w:ascii="Times New Roman" w:eastAsia="標楷體" w:hAnsi="Times New Roman"/>
        </w:rPr>
        <w:t>:</w:t>
      </w:r>
    </w:p>
    <w:p w:rsidR="00696731" w:rsidRPr="00AF6BD7" w:rsidRDefault="00F44A96" w:rsidP="0063429F">
      <w:pPr>
        <w:spacing w:line="360" w:lineRule="exact"/>
        <w:ind w:left="673" w:hangingChars="280" w:hanging="673"/>
        <w:jc w:val="both"/>
        <w:rPr>
          <w:rFonts w:ascii="Times New Roman" w:eastAsia="標楷體" w:hAnsi="Times New Roman"/>
          <w:b/>
        </w:rPr>
      </w:pPr>
      <w:r w:rsidRPr="00AF6BD7">
        <w:rPr>
          <w:rFonts w:ascii="Times New Roman" w:eastAsia="標楷體" w:hAnsi="Times New Roman"/>
          <w:b/>
        </w:rPr>
        <w:t>豐富的產品</w:t>
      </w:r>
      <w:r w:rsidR="00696731" w:rsidRPr="00AF6BD7">
        <w:rPr>
          <w:rFonts w:ascii="Times New Roman" w:eastAsia="標楷體" w:hAnsi="Times New Roman"/>
          <w:b/>
        </w:rPr>
        <w:t>經驗</w:t>
      </w:r>
    </w:p>
    <w:p w:rsidR="00696731" w:rsidRPr="00AF6BD7" w:rsidRDefault="00696731" w:rsidP="0022799B">
      <w:pPr>
        <w:spacing w:line="360" w:lineRule="exact"/>
        <w:ind w:firstLine="480"/>
        <w:jc w:val="both"/>
        <w:rPr>
          <w:rFonts w:ascii="Times New Roman" w:eastAsia="標楷體" w:hAnsi="Times New Roman"/>
        </w:rPr>
      </w:pPr>
      <w:r w:rsidRPr="00AF6BD7">
        <w:rPr>
          <w:rFonts w:ascii="Times New Roman" w:eastAsia="標楷體" w:hAnsi="Times New Roman"/>
        </w:rPr>
        <w:t>群亞電子股份有限公司成立於</w:t>
      </w:r>
      <w:r w:rsidRPr="00AF6BD7">
        <w:rPr>
          <w:rFonts w:ascii="Times New Roman" w:eastAsia="標楷體" w:hAnsi="Times New Roman"/>
        </w:rPr>
        <w:t>1982</w:t>
      </w:r>
      <w:r w:rsidR="0022799B" w:rsidRPr="00AF6BD7">
        <w:rPr>
          <w:rFonts w:ascii="Times New Roman" w:eastAsia="標楷體" w:hAnsi="Times New Roman"/>
        </w:rPr>
        <w:t>年，專營製造工廠視覺化管理顯示器，隨後導入豐田企業目式管理。在惡劣複雜的生產環境中，將設備生產訊息投放置工廠最醒目的位置，</w:t>
      </w:r>
      <w:r w:rsidR="00F44A96" w:rsidRPr="00AF6BD7">
        <w:rPr>
          <w:rFonts w:ascii="Times New Roman" w:eastAsia="標楷體" w:hAnsi="Times New Roman"/>
        </w:rPr>
        <w:t>讓管理人員都能一目了然並掌握生產進度。</w:t>
      </w:r>
    </w:p>
    <w:p w:rsidR="00696731" w:rsidRPr="00AF6BD7" w:rsidRDefault="00696731" w:rsidP="00696731">
      <w:pPr>
        <w:spacing w:line="360" w:lineRule="exact"/>
        <w:ind w:left="673" w:hangingChars="280" w:hanging="673"/>
        <w:jc w:val="both"/>
        <w:rPr>
          <w:rFonts w:ascii="Times New Roman" w:eastAsia="標楷體" w:hAnsi="Times New Roman"/>
          <w:b/>
        </w:rPr>
      </w:pPr>
      <w:r w:rsidRPr="00AF6BD7">
        <w:rPr>
          <w:rFonts w:ascii="Times New Roman" w:eastAsia="標楷體" w:hAnsi="Times New Roman"/>
          <w:b/>
        </w:rPr>
        <w:t>完整的現有基礎</w:t>
      </w:r>
    </w:p>
    <w:p w:rsidR="00696731" w:rsidRPr="00AF6BD7" w:rsidRDefault="00595C52" w:rsidP="0022799B">
      <w:pPr>
        <w:spacing w:line="360" w:lineRule="exact"/>
        <w:ind w:firstLine="480"/>
        <w:jc w:val="both"/>
        <w:rPr>
          <w:rFonts w:ascii="Times New Roman" w:eastAsia="標楷體" w:hAnsi="Times New Roman"/>
        </w:rPr>
      </w:pPr>
      <w:r w:rsidRPr="00AF6BD7">
        <w:rPr>
          <w:rFonts w:ascii="Times New Roman" w:eastAsia="標楷體" w:hAnsi="Times New Roman"/>
        </w:rPr>
        <w:t>各</w:t>
      </w:r>
      <w:r w:rsidR="00F44A96" w:rsidRPr="00AF6BD7">
        <w:rPr>
          <w:rFonts w:ascii="Times New Roman" w:eastAsia="標楷體" w:hAnsi="Times New Roman"/>
        </w:rPr>
        <w:t>生產設備資訊化</w:t>
      </w:r>
      <w:r w:rsidRPr="00AF6BD7">
        <w:rPr>
          <w:rFonts w:ascii="Times New Roman" w:eastAsia="標楷體" w:hAnsi="Times New Roman"/>
        </w:rPr>
        <w:t>程度</w:t>
      </w:r>
      <w:r w:rsidR="00A53CD1" w:rsidRPr="00AF6BD7">
        <w:rPr>
          <w:rFonts w:ascii="Times New Roman" w:eastAsia="標楷體" w:hAnsi="Times New Roman"/>
        </w:rPr>
        <w:t>就讀取工具機資料顯示而言，</w:t>
      </w:r>
      <w:r w:rsidRPr="00AF6BD7">
        <w:rPr>
          <w:rFonts w:ascii="Times New Roman" w:eastAsia="標楷體" w:hAnsi="Times New Roman"/>
        </w:rPr>
        <w:t>民國</w:t>
      </w:r>
      <w:r w:rsidRPr="00AF6BD7">
        <w:rPr>
          <w:rFonts w:ascii="Times New Roman" w:eastAsia="標楷體" w:hAnsi="Times New Roman"/>
        </w:rPr>
        <w:t>70</w:t>
      </w:r>
      <w:r w:rsidRPr="00AF6BD7">
        <w:rPr>
          <w:rFonts w:ascii="Times New Roman" w:eastAsia="標楷體" w:hAnsi="Times New Roman"/>
        </w:rPr>
        <w:t>年時期從加裝乾接點訊號，計數生產數量是否達標。民國</w:t>
      </w:r>
      <w:r w:rsidRPr="00AF6BD7">
        <w:rPr>
          <w:rFonts w:ascii="Times New Roman" w:eastAsia="標楷體" w:hAnsi="Times New Roman"/>
        </w:rPr>
        <w:t>80</w:t>
      </w:r>
      <w:r w:rsidR="0022799B" w:rsidRPr="00AF6BD7">
        <w:rPr>
          <w:rFonts w:ascii="Times New Roman" w:eastAsia="標楷體" w:hAnsi="Times New Roman"/>
        </w:rPr>
        <w:t>年期間資訊化發展，各設備商發展各式通訊格式，為了能夠呈現生產即時訊息，對不同的通訊格式加以判讀後顯示，</w:t>
      </w:r>
      <w:r w:rsidRPr="00AF6BD7">
        <w:rPr>
          <w:rFonts w:ascii="Times New Roman" w:eastAsia="標楷體" w:hAnsi="Times New Roman"/>
        </w:rPr>
        <w:t>並同時發展群亞電子通訊協定，提供給需要的客人。民國</w:t>
      </w:r>
      <w:r w:rsidRPr="00AF6BD7">
        <w:rPr>
          <w:rFonts w:ascii="Times New Roman" w:eastAsia="標楷體" w:hAnsi="Times New Roman"/>
        </w:rPr>
        <w:t>90</w:t>
      </w:r>
      <w:r w:rsidRPr="00AF6BD7">
        <w:rPr>
          <w:rFonts w:ascii="Times New Roman" w:eastAsia="標楷體" w:hAnsi="Times New Roman"/>
        </w:rPr>
        <w:t>年期間工業產業</w:t>
      </w:r>
      <w:r w:rsidR="00AC2A5D" w:rsidRPr="00AF6BD7">
        <w:rPr>
          <w:rFonts w:ascii="Times New Roman" w:eastAsia="標楷體" w:hAnsi="Times New Roman"/>
        </w:rPr>
        <w:t>中</w:t>
      </w:r>
      <w:r w:rsidR="00AC2A5D" w:rsidRPr="00AF6BD7">
        <w:rPr>
          <w:rFonts w:ascii="Times New Roman" w:eastAsia="標楷體" w:hAnsi="Times New Roman"/>
        </w:rPr>
        <w:t>MODBOX</w:t>
      </w:r>
      <w:r w:rsidR="0022799B" w:rsidRPr="00AF6BD7">
        <w:rPr>
          <w:rFonts w:ascii="Times New Roman" w:eastAsia="標楷體" w:hAnsi="Times New Roman"/>
        </w:rPr>
        <w:t>通訊格式蓬勃發展，在固定的記憶體欄位讓設備廠商定義顯示的內容，</w:t>
      </w:r>
      <w:r w:rsidR="00BB6B60" w:rsidRPr="00AF6BD7">
        <w:rPr>
          <w:rFonts w:ascii="Times New Roman" w:eastAsia="標楷體" w:hAnsi="Times New Roman"/>
        </w:rPr>
        <w:t>形成較為一致的語言，</w:t>
      </w:r>
      <w:r w:rsidR="00AC2A5D" w:rsidRPr="00AF6BD7">
        <w:rPr>
          <w:rFonts w:ascii="Times New Roman" w:eastAsia="標楷體" w:hAnsi="Times New Roman"/>
        </w:rPr>
        <w:t>在此之前機台訊息量只有幾個</w:t>
      </w:r>
      <w:r w:rsidR="00AC2A5D" w:rsidRPr="00AF6BD7">
        <w:rPr>
          <w:rFonts w:ascii="Times New Roman" w:eastAsia="標楷體" w:hAnsi="Times New Roman"/>
        </w:rPr>
        <w:t>Byte</w:t>
      </w:r>
      <w:r w:rsidR="00AC2A5D" w:rsidRPr="00AF6BD7">
        <w:rPr>
          <w:rFonts w:ascii="Times New Roman" w:eastAsia="標楷體" w:hAnsi="Times New Roman"/>
        </w:rPr>
        <w:t>。就算使用</w:t>
      </w:r>
      <w:r w:rsidR="00AC2A5D" w:rsidRPr="00AF6BD7">
        <w:rPr>
          <w:rFonts w:ascii="Times New Roman" w:eastAsia="標楷體" w:hAnsi="Times New Roman"/>
        </w:rPr>
        <w:t>RS-485</w:t>
      </w:r>
      <w:r w:rsidR="00BB6B60" w:rsidRPr="00AF6BD7">
        <w:rPr>
          <w:rFonts w:ascii="Times New Roman" w:eastAsia="標楷體" w:hAnsi="Times New Roman"/>
        </w:rPr>
        <w:t>輪問式</w:t>
      </w:r>
      <w:r w:rsidR="00AC2A5D" w:rsidRPr="00AF6BD7">
        <w:rPr>
          <w:rFonts w:ascii="Times New Roman" w:eastAsia="標楷體" w:hAnsi="Times New Roman"/>
        </w:rPr>
        <w:t>問答方法也能管理上千部機台。民國</w:t>
      </w:r>
      <w:r w:rsidR="00AC2A5D" w:rsidRPr="00AF6BD7">
        <w:rPr>
          <w:rFonts w:ascii="Times New Roman" w:eastAsia="標楷體" w:hAnsi="Times New Roman"/>
        </w:rPr>
        <w:t>100</w:t>
      </w:r>
      <w:r w:rsidR="00E60AB0">
        <w:rPr>
          <w:rFonts w:ascii="Times New Roman" w:eastAsia="標楷體" w:hAnsi="Times New Roman"/>
        </w:rPr>
        <w:t>年至今，</w:t>
      </w:r>
      <w:r w:rsidR="00E60AB0">
        <w:rPr>
          <w:rFonts w:ascii="Times New Roman" w:eastAsia="標楷體" w:hAnsi="Times New Roman" w:hint="eastAsia"/>
        </w:rPr>
        <w:t>智慧工廠</w:t>
      </w:r>
      <w:r w:rsidR="00BB6B60" w:rsidRPr="00AF6BD7">
        <w:rPr>
          <w:rFonts w:ascii="Times New Roman" w:eastAsia="標楷體" w:hAnsi="Times New Roman"/>
        </w:rPr>
        <w:t>快速發展，搭配著機器學習讓計算機監測機台運轉，</w:t>
      </w:r>
      <w:r w:rsidR="00AC2A5D" w:rsidRPr="00AF6BD7">
        <w:rPr>
          <w:rFonts w:ascii="Times New Roman" w:eastAsia="標楷體" w:hAnsi="Times New Roman"/>
        </w:rPr>
        <w:t>機台訊息量等比級數成長，各設備大廠紛紛將生產設備連上</w:t>
      </w:r>
      <w:r w:rsidR="00AC2A5D" w:rsidRPr="00AF6BD7">
        <w:rPr>
          <w:rFonts w:ascii="Times New Roman" w:eastAsia="標楷體" w:hAnsi="Times New Roman"/>
        </w:rPr>
        <w:t>TCP/IP</w:t>
      </w:r>
      <w:r w:rsidR="00AC2A5D" w:rsidRPr="00AF6BD7">
        <w:rPr>
          <w:rFonts w:ascii="Times New Roman" w:eastAsia="標楷體" w:hAnsi="Times New Roman"/>
        </w:rPr>
        <w:t>，歐盟率先採用</w:t>
      </w:r>
      <w:r w:rsidR="00AC2A5D" w:rsidRPr="00AF6BD7">
        <w:rPr>
          <w:rFonts w:ascii="Times New Roman" w:eastAsia="標楷體" w:hAnsi="Times New Roman"/>
        </w:rPr>
        <w:t>OPC UA</w:t>
      </w:r>
      <w:r w:rsidR="00AC2A5D" w:rsidRPr="00AF6BD7">
        <w:rPr>
          <w:rFonts w:ascii="Times New Roman" w:eastAsia="標楷體" w:hAnsi="Times New Roman"/>
        </w:rPr>
        <w:t>通訊協定。</w:t>
      </w:r>
      <w:r w:rsidR="00B12640" w:rsidRPr="00AF6BD7">
        <w:rPr>
          <w:rFonts w:ascii="Times New Roman" w:eastAsia="標楷體" w:hAnsi="Times New Roman"/>
        </w:rPr>
        <w:t>發展</w:t>
      </w:r>
      <w:r w:rsidR="00B12640" w:rsidRPr="00AF6BD7">
        <w:rPr>
          <w:rFonts w:ascii="Times New Roman" w:eastAsia="標楷體" w:hAnsi="Times New Roman"/>
        </w:rPr>
        <w:t>IoT</w:t>
      </w:r>
      <w:r w:rsidR="00B12640" w:rsidRPr="00AF6BD7">
        <w:rPr>
          <w:rFonts w:ascii="Times New Roman" w:eastAsia="標楷體" w:hAnsi="Times New Roman"/>
        </w:rPr>
        <w:t>生產設備除了通訊協定使用，確保用戶資訊安全成為第二大議題。</w:t>
      </w:r>
    </w:p>
    <w:p w:rsidR="00C60AF9" w:rsidRDefault="00C60AF9" w:rsidP="0063429F">
      <w:pPr>
        <w:spacing w:line="360" w:lineRule="exact"/>
        <w:ind w:left="672" w:hangingChars="280" w:hanging="672"/>
        <w:jc w:val="both"/>
        <w:rPr>
          <w:rFonts w:ascii="Times New Roman" w:eastAsia="標楷體" w:hAnsi="Times New Roman"/>
        </w:rPr>
      </w:pPr>
    </w:p>
    <w:p w:rsidR="003B3842" w:rsidRPr="00AF6BD7" w:rsidRDefault="003B3842" w:rsidP="0063429F">
      <w:pPr>
        <w:spacing w:line="360" w:lineRule="exact"/>
        <w:ind w:left="672" w:hangingChars="280" w:hanging="672"/>
        <w:jc w:val="both"/>
        <w:rPr>
          <w:rFonts w:ascii="Times New Roman" w:eastAsia="標楷體" w:hAnsi="Times New Roman" w:hint="eastAsia"/>
        </w:rPr>
      </w:pPr>
      <w:bookmarkStart w:id="0" w:name="_GoBack"/>
      <w:bookmarkEnd w:id="0"/>
    </w:p>
    <w:p w:rsidR="009C35D5" w:rsidRPr="00AF6BD7" w:rsidRDefault="0063429F" w:rsidP="00667173">
      <w:pPr>
        <w:spacing w:line="360" w:lineRule="exact"/>
        <w:ind w:left="672" w:hangingChars="280" w:hanging="672"/>
        <w:jc w:val="both"/>
        <w:rPr>
          <w:rFonts w:ascii="Times New Roman" w:eastAsia="標楷體" w:hAnsi="Times New Roman"/>
          <w:b/>
        </w:rPr>
      </w:pPr>
      <w:r w:rsidRPr="00AF6BD7">
        <w:rPr>
          <w:rFonts w:ascii="Times New Roman" w:eastAsia="標楷體" w:hAnsi="Times New Roman"/>
        </w:rPr>
        <w:lastRenderedPageBreak/>
        <w:t>（三）</w:t>
      </w:r>
      <w:r w:rsidRPr="00AF6BD7">
        <w:rPr>
          <w:rFonts w:ascii="Times New Roman" w:eastAsia="標楷體" w:hAnsi="Times New Roman"/>
          <w:b/>
        </w:rPr>
        <w:t>研究方法、進行步驟說明。請分年列述：</w:t>
      </w:r>
      <w:r w:rsidRPr="00AF6BD7">
        <w:rPr>
          <w:rFonts w:ascii="Times New Roman" w:eastAsia="標楷體" w:hAnsi="Times New Roman"/>
          <w:b/>
        </w:rPr>
        <w:t>1.</w:t>
      </w:r>
      <w:r w:rsidRPr="00AF6BD7">
        <w:rPr>
          <w:rFonts w:ascii="Times New Roman" w:eastAsia="標楷體" w:hAnsi="Times New Roman"/>
          <w:b/>
        </w:rPr>
        <w:t>本產學合作計畫採用之研究方法與原因。</w:t>
      </w:r>
      <w:r w:rsidRPr="00AF6BD7">
        <w:rPr>
          <w:rFonts w:ascii="Times New Roman" w:eastAsia="標楷體" w:hAnsi="Times New Roman"/>
          <w:b/>
        </w:rPr>
        <w:t>2.</w:t>
      </w:r>
      <w:r w:rsidRPr="00AF6BD7">
        <w:rPr>
          <w:rFonts w:ascii="Times New Roman" w:eastAsia="標楷體" w:hAnsi="Times New Roman"/>
          <w:b/>
        </w:rPr>
        <w:t>預計可能遭遇之困難及解決途徑。</w:t>
      </w:r>
      <w:r w:rsidRPr="00AF6BD7">
        <w:rPr>
          <w:rFonts w:ascii="Times New Roman" w:eastAsia="標楷體" w:hAnsi="Times New Roman"/>
          <w:b/>
        </w:rPr>
        <w:t>3.</w:t>
      </w:r>
      <w:r w:rsidRPr="00AF6BD7">
        <w:rPr>
          <w:rFonts w:ascii="Times New Roman" w:eastAsia="標楷體" w:hAnsi="Times New Roman"/>
          <w:b/>
        </w:rPr>
        <w:t>重要儀器之配合使用情形。</w:t>
      </w:r>
      <w:r w:rsidRPr="00AF6BD7">
        <w:rPr>
          <w:rFonts w:ascii="Times New Roman" w:eastAsia="標楷體" w:hAnsi="Times New Roman"/>
          <w:b/>
        </w:rPr>
        <w:t>4.</w:t>
      </w:r>
      <w:r w:rsidRPr="00AF6BD7">
        <w:rPr>
          <w:rFonts w:ascii="Times New Roman" w:eastAsia="標楷體" w:hAnsi="Times New Roman"/>
          <w:b/>
        </w:rPr>
        <w:t>如為須赴國外或大陸地區研究，請詳述其必要性以及預期成果等。</w:t>
      </w:r>
    </w:p>
    <w:p w:rsidR="000D594C" w:rsidRPr="00AF6BD7" w:rsidRDefault="000D594C" w:rsidP="00BB6B60">
      <w:pPr>
        <w:spacing w:line="360" w:lineRule="exact"/>
        <w:ind w:firstLine="480"/>
        <w:jc w:val="both"/>
        <w:rPr>
          <w:rFonts w:ascii="Times New Roman" w:eastAsia="標楷體" w:hAnsi="Times New Roman"/>
        </w:rPr>
      </w:pPr>
      <w:r w:rsidRPr="00AF6BD7">
        <w:rPr>
          <w:rFonts w:ascii="Times New Roman" w:eastAsia="標楷體" w:hAnsi="Times New Roman"/>
        </w:rPr>
        <w:t>為了達到即時監控的能力，實作智慧型工廠即時監控系統，本研究</w:t>
      </w:r>
      <w:r w:rsidR="00BB6B60" w:rsidRPr="00AF6BD7">
        <w:rPr>
          <w:rFonts w:ascii="Times New Roman" w:eastAsia="標楷體" w:hAnsi="Times New Roman"/>
        </w:rPr>
        <w:t>透過於工具機上安裝感應裝置並</w:t>
      </w:r>
      <w:r w:rsidRPr="00AF6BD7">
        <w:rPr>
          <w:rFonts w:ascii="Times New Roman" w:eastAsia="標楷體" w:hAnsi="Times New Roman"/>
        </w:rPr>
        <w:t>使用</w:t>
      </w:r>
      <w:r w:rsidRPr="00AF6BD7">
        <w:rPr>
          <w:rFonts w:ascii="Times New Roman" w:eastAsia="標楷體" w:hAnsi="Times New Roman"/>
        </w:rPr>
        <w:t>OPC UA</w:t>
      </w:r>
      <w:r w:rsidR="008D72D4" w:rsidRPr="00AF6BD7">
        <w:rPr>
          <w:rFonts w:ascii="Times New Roman" w:eastAsia="標楷體" w:hAnsi="Times New Roman"/>
        </w:rPr>
        <w:t>協定將工具機的資料傳至資料庫儲存後</w:t>
      </w:r>
      <w:r w:rsidR="009C35D5" w:rsidRPr="00AF6BD7">
        <w:rPr>
          <w:rFonts w:ascii="Times New Roman" w:eastAsia="標楷體" w:hAnsi="Times New Roman"/>
        </w:rPr>
        <w:t>，再透過智慧型手機以及</w:t>
      </w:r>
      <w:r w:rsidR="008D72D4" w:rsidRPr="00AF6BD7">
        <w:rPr>
          <w:rFonts w:ascii="Times New Roman" w:eastAsia="標楷體" w:hAnsi="Times New Roman"/>
        </w:rPr>
        <w:t>網頁呈現，系統架構與</w:t>
      </w:r>
      <w:r w:rsidRPr="00AF6BD7">
        <w:rPr>
          <w:rFonts w:ascii="Times New Roman" w:eastAsia="標楷體" w:hAnsi="Times New Roman"/>
        </w:rPr>
        <w:t>流程說明如下。</w:t>
      </w:r>
    </w:p>
    <w:p w:rsidR="00BB6B60" w:rsidRPr="00AF6BD7" w:rsidRDefault="000D594C" w:rsidP="00BB6B60">
      <w:pPr>
        <w:pStyle w:val="a8"/>
        <w:numPr>
          <w:ilvl w:val="0"/>
          <w:numId w:val="8"/>
        </w:numPr>
        <w:spacing w:line="360" w:lineRule="exact"/>
        <w:ind w:leftChars="0"/>
        <w:jc w:val="both"/>
        <w:rPr>
          <w:rFonts w:ascii="Times New Roman" w:eastAsia="標楷體" w:hAnsi="Times New Roman"/>
        </w:rPr>
      </w:pPr>
      <w:r w:rsidRPr="00AF6BD7">
        <w:rPr>
          <w:rFonts w:ascii="Times New Roman" w:eastAsia="標楷體" w:hAnsi="Times New Roman"/>
        </w:rPr>
        <w:t>系統</w:t>
      </w:r>
      <w:r w:rsidR="00C83C2D" w:rsidRPr="00AF6BD7">
        <w:rPr>
          <w:rFonts w:ascii="Times New Roman" w:eastAsia="標楷體" w:hAnsi="Times New Roman"/>
        </w:rPr>
        <w:t>硬體</w:t>
      </w:r>
      <w:r w:rsidRPr="00AF6BD7">
        <w:rPr>
          <w:rFonts w:ascii="Times New Roman" w:eastAsia="標楷體" w:hAnsi="Times New Roman"/>
        </w:rPr>
        <w:t>架構</w:t>
      </w:r>
      <w:r w:rsidRPr="00AF6BD7">
        <w:rPr>
          <w:rFonts w:ascii="Times New Roman" w:eastAsia="標楷體" w:hAnsi="Times New Roman"/>
        </w:rPr>
        <w:t>:</w:t>
      </w:r>
    </w:p>
    <w:p w:rsidR="009C35D5" w:rsidRPr="00AF6BD7" w:rsidRDefault="00BB6B60" w:rsidP="00BB6B60">
      <w:pPr>
        <w:spacing w:line="360" w:lineRule="exact"/>
        <w:ind w:firstLine="360"/>
        <w:jc w:val="both"/>
        <w:rPr>
          <w:rFonts w:ascii="Times New Roman" w:eastAsia="標楷體" w:hAnsi="Times New Roman"/>
        </w:rPr>
      </w:pPr>
      <w:r w:rsidRPr="00AF6BD7">
        <w:rPr>
          <w:rFonts w:ascii="Times New Roman" w:eastAsia="標楷體" w:hAnsi="Times New Roman"/>
          <w:noProof/>
        </w:rPr>
        <w:drawing>
          <wp:anchor distT="0" distB="0" distL="114300" distR="114300" simplePos="0" relativeHeight="251658240" behindDoc="0" locked="0" layoutInCell="1" allowOverlap="1">
            <wp:simplePos x="0" y="0"/>
            <wp:positionH relativeFrom="column">
              <wp:posOffset>4303</wp:posOffset>
            </wp:positionH>
            <wp:positionV relativeFrom="paragraph">
              <wp:posOffset>324826</wp:posOffset>
            </wp:positionV>
            <wp:extent cx="6243320" cy="1946910"/>
            <wp:effectExtent l="0" t="0" r="5080" b="0"/>
            <wp:wrapTopAndBottom/>
            <wp:docPr id="3" name="圖片 3" descr="C:\Users\user\AppData\Local\Microsoft\Windows\INetCache\Content.Word\硬體架構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硬體架構圖.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3320" cy="194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94C" w:rsidRPr="00AF6BD7">
        <w:rPr>
          <w:rFonts w:ascii="Times New Roman" w:eastAsia="標楷體" w:hAnsi="Times New Roman"/>
        </w:rPr>
        <w:t>本研究系統</w:t>
      </w:r>
      <w:r w:rsidR="001E2EC7" w:rsidRPr="00AF6BD7">
        <w:rPr>
          <w:rFonts w:ascii="Times New Roman" w:eastAsia="標楷體" w:hAnsi="Times New Roman"/>
        </w:rPr>
        <w:t>硬體</w:t>
      </w:r>
      <w:r w:rsidR="000D594C" w:rsidRPr="00AF6BD7">
        <w:rPr>
          <w:rFonts w:ascii="Times New Roman" w:eastAsia="標楷體" w:hAnsi="Times New Roman"/>
        </w:rPr>
        <w:t>架構</w:t>
      </w:r>
      <w:r w:rsidR="006B673E" w:rsidRPr="00AF6BD7">
        <w:rPr>
          <w:rFonts w:ascii="Times New Roman" w:eastAsia="標楷體" w:hAnsi="Times New Roman"/>
        </w:rPr>
        <w:t>如圖</w:t>
      </w:r>
      <w:r w:rsidR="00D85C1B">
        <w:rPr>
          <w:rFonts w:ascii="Times New Roman" w:eastAsia="標楷體" w:hAnsi="Times New Roman"/>
        </w:rPr>
        <w:t>3</w:t>
      </w:r>
      <w:r w:rsidR="006B673E" w:rsidRPr="00AF6BD7">
        <w:rPr>
          <w:rFonts w:ascii="Times New Roman" w:eastAsia="標楷體" w:hAnsi="Times New Roman"/>
        </w:rPr>
        <w:t>所示，</w:t>
      </w:r>
      <w:r w:rsidR="000D594C" w:rsidRPr="00AF6BD7">
        <w:rPr>
          <w:rFonts w:ascii="Times New Roman" w:eastAsia="標楷體" w:hAnsi="Times New Roman"/>
        </w:rPr>
        <w:t>共分為兩大單元，分別為</w:t>
      </w:r>
      <w:r w:rsidR="002A58B2" w:rsidRPr="00AF6BD7">
        <w:rPr>
          <w:rFonts w:ascii="Times New Roman" w:eastAsia="標楷體" w:hAnsi="Times New Roman"/>
        </w:rPr>
        <w:t>控制層及監控層</w:t>
      </w:r>
      <w:r w:rsidR="009C35D5" w:rsidRPr="00AF6BD7">
        <w:rPr>
          <w:rFonts w:ascii="Times New Roman" w:eastAsia="標楷體" w:hAnsi="Times New Roman"/>
        </w:rPr>
        <w:t>。</w:t>
      </w:r>
    </w:p>
    <w:p w:rsidR="00BB6B60" w:rsidRPr="00AF6BD7" w:rsidRDefault="00BB6B60" w:rsidP="00BB6B60">
      <w:pPr>
        <w:spacing w:line="360" w:lineRule="exact"/>
        <w:jc w:val="center"/>
        <w:rPr>
          <w:rFonts w:ascii="Times New Roman" w:eastAsia="標楷體" w:hAnsi="Times New Roman"/>
        </w:rPr>
      </w:pPr>
      <w:r w:rsidRPr="00AF6BD7">
        <w:rPr>
          <w:rFonts w:ascii="Times New Roman" w:eastAsia="標楷體" w:hAnsi="Times New Roman"/>
        </w:rPr>
        <w:t>圖</w:t>
      </w:r>
      <w:r w:rsidR="00D85C1B">
        <w:rPr>
          <w:rFonts w:ascii="Times New Roman" w:eastAsia="標楷體" w:hAnsi="Times New Roman"/>
        </w:rPr>
        <w:t>3</w:t>
      </w:r>
      <w:r w:rsidRPr="00AF6BD7">
        <w:rPr>
          <w:rFonts w:ascii="Times New Roman" w:eastAsia="標楷體" w:hAnsi="Times New Roman"/>
        </w:rPr>
        <w:t xml:space="preserve">　</w:t>
      </w:r>
      <w:r w:rsidR="006B673E" w:rsidRPr="00AF6BD7">
        <w:rPr>
          <w:rFonts w:ascii="Times New Roman" w:eastAsia="標楷體" w:hAnsi="Times New Roman"/>
        </w:rPr>
        <w:t>硬體架構示意圖</w:t>
      </w:r>
    </w:p>
    <w:p w:rsidR="00BB6B60" w:rsidRPr="00AF6BD7" w:rsidRDefault="00BB6B60" w:rsidP="00BB6B60">
      <w:pPr>
        <w:pStyle w:val="a8"/>
        <w:spacing w:line="360" w:lineRule="exact"/>
        <w:ind w:leftChars="0" w:left="360"/>
        <w:jc w:val="both"/>
        <w:rPr>
          <w:rFonts w:ascii="Times New Roman" w:eastAsia="標楷體" w:hAnsi="Times New Roman"/>
        </w:rPr>
      </w:pPr>
    </w:p>
    <w:p w:rsidR="00BB6B60" w:rsidRPr="00AF6BD7" w:rsidRDefault="009C35D5" w:rsidP="00BB6B60">
      <w:pPr>
        <w:pStyle w:val="a8"/>
        <w:numPr>
          <w:ilvl w:val="1"/>
          <w:numId w:val="8"/>
        </w:numPr>
        <w:spacing w:line="360" w:lineRule="exact"/>
        <w:ind w:leftChars="0"/>
        <w:jc w:val="both"/>
        <w:rPr>
          <w:rFonts w:ascii="Times New Roman" w:eastAsia="標楷體" w:hAnsi="Times New Roman"/>
        </w:rPr>
      </w:pPr>
      <w:r w:rsidRPr="00AF6BD7">
        <w:rPr>
          <w:rFonts w:ascii="Times New Roman" w:eastAsia="標楷體" w:hAnsi="Times New Roman"/>
        </w:rPr>
        <w:t>控制層</w:t>
      </w:r>
    </w:p>
    <w:p w:rsidR="00BB6B60" w:rsidRPr="00AF6BD7" w:rsidRDefault="00BB6B60" w:rsidP="00BB6B60">
      <w:pPr>
        <w:pStyle w:val="a8"/>
        <w:spacing w:line="360" w:lineRule="exact"/>
        <w:ind w:leftChars="0" w:left="425" w:firstLineChars="200" w:firstLine="480"/>
        <w:jc w:val="both"/>
        <w:rPr>
          <w:rFonts w:ascii="Times New Roman" w:eastAsia="標楷體" w:hAnsi="Times New Roman"/>
        </w:rPr>
      </w:pPr>
      <w:r w:rsidRPr="00AF6BD7">
        <w:rPr>
          <w:rFonts w:ascii="Times New Roman" w:eastAsia="標楷體" w:hAnsi="Times New Roman"/>
        </w:rPr>
        <w:t>控制層作為本系統與工具機介接的橋樑，由於許多工具機不具備資料傳輸的能力或是資料傳輸規格不一的問題，並考量到穩定性、傳輸方式及可擴充等特性，採取市面上容易取得且低成本的微控制器</w:t>
      </w:r>
      <w:r w:rsidRPr="00AF6BD7">
        <w:rPr>
          <w:rFonts w:ascii="Times New Roman" w:eastAsia="標楷體" w:hAnsi="Times New Roman"/>
        </w:rPr>
        <w:t>Arduino</w:t>
      </w:r>
      <w:r w:rsidRPr="00AF6BD7">
        <w:rPr>
          <w:rFonts w:ascii="Times New Roman" w:eastAsia="標楷體" w:hAnsi="Times New Roman"/>
        </w:rPr>
        <w:t>作為</w:t>
      </w:r>
      <w:r w:rsidRPr="00AF6BD7">
        <w:rPr>
          <w:rFonts w:ascii="Times New Roman" w:eastAsia="標楷體" w:hAnsi="Times New Roman"/>
        </w:rPr>
        <w:t>OPC UA</w:t>
      </w:r>
      <w:r w:rsidRPr="00AF6BD7">
        <w:rPr>
          <w:rFonts w:ascii="Times New Roman" w:eastAsia="標楷體" w:hAnsi="Times New Roman"/>
        </w:rPr>
        <w:t>伺服器，其具有以下特點</w:t>
      </w:r>
      <w:r w:rsidRPr="00AF6BD7">
        <w:rPr>
          <w:rFonts w:ascii="Times New Roman" w:eastAsia="標楷體" w:hAnsi="Times New Roman"/>
        </w:rPr>
        <w:t>:</w:t>
      </w:r>
      <w:r w:rsidRPr="00AF6BD7">
        <w:rPr>
          <w:rFonts w:ascii="Times New Roman" w:eastAsia="標楷體" w:hAnsi="Times New Roman"/>
        </w:rPr>
        <w:t>提供多種感應模組且</w:t>
      </w:r>
      <w:r w:rsidRPr="00AF6BD7">
        <w:rPr>
          <w:rFonts w:ascii="Times New Roman" w:eastAsia="標楷體" w:hAnsi="Times New Roman"/>
        </w:rPr>
        <w:t xml:space="preserve">I/0 </w:t>
      </w:r>
      <w:r w:rsidRPr="00AF6BD7">
        <w:rPr>
          <w:rFonts w:ascii="Times New Roman" w:eastAsia="標楷體" w:hAnsi="Times New Roman"/>
        </w:rPr>
        <w:t>可任意擴充、具備簡便的程式設計環境、可利用無線網路進行資料傳輸支援</w:t>
      </w:r>
      <w:r w:rsidRPr="00AF6BD7">
        <w:rPr>
          <w:rFonts w:ascii="Times New Roman" w:eastAsia="標楷體" w:hAnsi="Times New Roman"/>
        </w:rPr>
        <w:t xml:space="preserve">Wi-Fi </w:t>
      </w:r>
      <w:r w:rsidRPr="00AF6BD7">
        <w:rPr>
          <w:rFonts w:ascii="Times New Roman" w:eastAsia="標楷體" w:hAnsi="Times New Roman"/>
        </w:rPr>
        <w:t>及藍芽。</w:t>
      </w:r>
    </w:p>
    <w:p w:rsidR="00BB6B60" w:rsidRPr="00AF6BD7" w:rsidRDefault="00BB6B60" w:rsidP="00BB6B60">
      <w:pPr>
        <w:pStyle w:val="a8"/>
        <w:spacing w:line="360" w:lineRule="exact"/>
        <w:ind w:leftChars="0" w:left="425" w:firstLineChars="200" w:firstLine="480"/>
        <w:jc w:val="both"/>
        <w:rPr>
          <w:rFonts w:ascii="Times New Roman" w:eastAsia="標楷體" w:hAnsi="Times New Roman"/>
        </w:rPr>
      </w:pPr>
      <w:r w:rsidRPr="00AF6BD7">
        <w:rPr>
          <w:rFonts w:ascii="Times New Roman" w:eastAsia="標楷體" w:hAnsi="Times New Roman"/>
        </w:rPr>
        <w:t>利用</w:t>
      </w:r>
      <w:r w:rsidRPr="00AF6BD7">
        <w:rPr>
          <w:rFonts w:ascii="Times New Roman" w:eastAsia="標楷體" w:hAnsi="Times New Roman"/>
        </w:rPr>
        <w:t>Arduino</w:t>
      </w:r>
      <w:r w:rsidRPr="00AF6BD7">
        <w:rPr>
          <w:rFonts w:ascii="Times New Roman" w:eastAsia="標楷體" w:hAnsi="Times New Roman"/>
        </w:rPr>
        <w:t>具備多種感應模組優點，根據目標工具機的特性選擇適合的感應模組</w:t>
      </w:r>
      <w:r w:rsidRPr="00AF6BD7">
        <w:rPr>
          <w:rFonts w:ascii="Times New Roman" w:eastAsia="標楷體" w:hAnsi="Times New Roman"/>
        </w:rPr>
        <w:t>(</w:t>
      </w:r>
      <w:r w:rsidRPr="00AF6BD7">
        <w:rPr>
          <w:rFonts w:ascii="Times New Roman" w:eastAsia="標楷體" w:hAnsi="Times New Roman"/>
        </w:rPr>
        <w:t>如</w:t>
      </w:r>
      <w:r w:rsidRPr="00AF6BD7">
        <w:rPr>
          <w:rFonts w:ascii="Times New Roman" w:eastAsia="標楷體" w:hAnsi="Times New Roman"/>
        </w:rPr>
        <w:t>:</w:t>
      </w:r>
      <w:r w:rsidRPr="00AF6BD7">
        <w:rPr>
          <w:rFonts w:ascii="Times New Roman" w:eastAsia="標楷體" w:hAnsi="Times New Roman"/>
        </w:rPr>
        <w:t>為了要計算印刷機的產出可透過光線檢測模組，利用紙張掉下一亮一滅的特性計算紙張產出數量</w:t>
      </w:r>
      <w:r w:rsidRPr="00AF6BD7">
        <w:rPr>
          <w:rFonts w:ascii="Times New Roman" w:eastAsia="標楷體" w:hAnsi="Times New Roman"/>
        </w:rPr>
        <w:t>)</w:t>
      </w:r>
      <w:r w:rsidRPr="00AF6BD7">
        <w:rPr>
          <w:rFonts w:ascii="Times New Roman" w:eastAsia="標楷體" w:hAnsi="Times New Roman"/>
        </w:rPr>
        <w:t>，之後</w:t>
      </w:r>
      <w:r w:rsidRPr="00AF6BD7">
        <w:rPr>
          <w:rFonts w:ascii="Times New Roman" w:eastAsia="標楷體" w:hAnsi="Times New Roman"/>
        </w:rPr>
        <w:t>Arduino</w:t>
      </w:r>
      <w:r w:rsidRPr="00AF6BD7">
        <w:rPr>
          <w:rFonts w:ascii="Times New Roman" w:eastAsia="標楷體" w:hAnsi="Times New Roman"/>
        </w:rPr>
        <w:t>將資料透過無線網路將資料即時傳至監控層儲存。</w:t>
      </w:r>
    </w:p>
    <w:p w:rsidR="009C35D5" w:rsidRPr="00AF6BD7" w:rsidRDefault="009C35D5" w:rsidP="009C35D5">
      <w:pPr>
        <w:spacing w:line="360" w:lineRule="exact"/>
        <w:ind w:left="672" w:hangingChars="280" w:hanging="672"/>
        <w:jc w:val="both"/>
        <w:rPr>
          <w:rFonts w:ascii="Times New Roman" w:eastAsia="標楷體" w:hAnsi="Times New Roman"/>
        </w:rPr>
      </w:pPr>
    </w:p>
    <w:p w:rsidR="009C35D5" w:rsidRPr="00AF6BD7" w:rsidRDefault="009C35D5" w:rsidP="00BB6B60">
      <w:pPr>
        <w:pStyle w:val="a8"/>
        <w:numPr>
          <w:ilvl w:val="1"/>
          <w:numId w:val="8"/>
        </w:numPr>
        <w:spacing w:line="360" w:lineRule="exact"/>
        <w:ind w:leftChars="0"/>
        <w:jc w:val="both"/>
        <w:rPr>
          <w:rFonts w:ascii="Times New Roman" w:eastAsia="標楷體" w:hAnsi="Times New Roman"/>
        </w:rPr>
      </w:pPr>
      <w:r w:rsidRPr="00AF6BD7">
        <w:rPr>
          <w:rFonts w:ascii="Times New Roman" w:eastAsia="標楷體" w:hAnsi="Times New Roman"/>
        </w:rPr>
        <w:t>監控層</w:t>
      </w:r>
    </w:p>
    <w:p w:rsidR="00CC5EA4" w:rsidRPr="00AF6BD7" w:rsidRDefault="00EB4508" w:rsidP="00BB6B60">
      <w:pPr>
        <w:pStyle w:val="a8"/>
        <w:spacing w:line="360" w:lineRule="exact"/>
        <w:ind w:leftChars="0" w:left="425" w:firstLineChars="200" w:firstLine="480"/>
        <w:jc w:val="both"/>
        <w:rPr>
          <w:rFonts w:ascii="Times New Roman" w:eastAsia="標楷體" w:hAnsi="Times New Roman"/>
        </w:rPr>
      </w:pPr>
      <w:r w:rsidRPr="00AF6BD7">
        <w:rPr>
          <w:rFonts w:ascii="Times New Roman" w:eastAsia="標楷體" w:hAnsi="Times New Roman"/>
        </w:rPr>
        <w:t>監控層為可分為提供給工廠管理人員進行操作的即時監控系統及儲存</w:t>
      </w:r>
      <w:r w:rsidR="00CC5EA4" w:rsidRPr="00AF6BD7">
        <w:rPr>
          <w:rFonts w:ascii="Times New Roman" w:eastAsia="標楷體" w:hAnsi="Times New Roman"/>
        </w:rPr>
        <w:t>及處理</w:t>
      </w:r>
      <w:r w:rsidRPr="00AF6BD7">
        <w:rPr>
          <w:rFonts w:ascii="Times New Roman" w:eastAsia="標楷體" w:hAnsi="Times New Roman"/>
        </w:rPr>
        <w:t>工具機資訊的資料儲存系統，</w:t>
      </w:r>
      <w:r w:rsidRPr="00AF6BD7">
        <w:rPr>
          <w:rFonts w:ascii="Times New Roman" w:eastAsia="標楷體" w:hAnsi="Times New Roman"/>
        </w:rPr>
        <w:t>arduino</w:t>
      </w:r>
      <w:r w:rsidR="00CC5EA4" w:rsidRPr="00AF6BD7">
        <w:rPr>
          <w:rFonts w:ascii="Times New Roman" w:eastAsia="標楷體" w:hAnsi="Times New Roman"/>
        </w:rPr>
        <w:t>將資料</w:t>
      </w:r>
      <w:r w:rsidRPr="00AF6BD7">
        <w:rPr>
          <w:rFonts w:ascii="Times New Roman" w:eastAsia="標楷體" w:hAnsi="Times New Roman"/>
        </w:rPr>
        <w:t>透過無線網路將工具機資訊</w:t>
      </w:r>
      <w:r w:rsidR="00CC5EA4" w:rsidRPr="00AF6BD7">
        <w:rPr>
          <w:rFonts w:ascii="Times New Roman" w:eastAsia="標楷體" w:hAnsi="Times New Roman"/>
        </w:rPr>
        <w:t>經由資料儲存系統提供的介面將資料儲存至系統內的資料庫中，即時監控系統則再透過資料儲存系統的介面讀取資料庫中工具機的資料，最後將資料以</w:t>
      </w:r>
      <w:r w:rsidR="00AE4A1E" w:rsidRPr="00AF6BD7">
        <w:rPr>
          <w:rFonts w:ascii="Times New Roman" w:eastAsia="標楷體" w:hAnsi="Times New Roman"/>
        </w:rPr>
        <w:t>網頁及手機呈現相關工具機資訊達到即時監控的目的。</w:t>
      </w:r>
    </w:p>
    <w:p w:rsidR="00BB6B60" w:rsidRPr="00AF6BD7" w:rsidRDefault="00BB6B60" w:rsidP="00BB6B60">
      <w:pPr>
        <w:pStyle w:val="a8"/>
        <w:spacing w:line="360" w:lineRule="exact"/>
        <w:ind w:leftChars="0" w:left="425" w:firstLineChars="200" w:firstLine="480"/>
        <w:jc w:val="both"/>
        <w:rPr>
          <w:rFonts w:ascii="Times New Roman" w:eastAsia="標楷體" w:hAnsi="Times New Roman"/>
        </w:rPr>
      </w:pPr>
    </w:p>
    <w:p w:rsidR="006B673E" w:rsidRPr="00AF6BD7" w:rsidRDefault="00BB6B60" w:rsidP="006B673E">
      <w:pPr>
        <w:pStyle w:val="a8"/>
        <w:numPr>
          <w:ilvl w:val="0"/>
          <w:numId w:val="8"/>
        </w:numPr>
        <w:spacing w:line="360" w:lineRule="exact"/>
        <w:ind w:leftChars="0"/>
        <w:jc w:val="both"/>
        <w:rPr>
          <w:rFonts w:ascii="Times New Roman" w:eastAsia="標楷體" w:hAnsi="Times New Roman"/>
        </w:rPr>
      </w:pPr>
      <w:r w:rsidRPr="00AF6BD7">
        <w:rPr>
          <w:rFonts w:ascii="Times New Roman" w:eastAsia="標楷體" w:hAnsi="Times New Roman"/>
        </w:rPr>
        <w:t>系統軟體架構</w:t>
      </w:r>
      <w:r w:rsidRPr="00AF6BD7">
        <w:rPr>
          <w:rFonts w:ascii="Times New Roman" w:eastAsia="標楷體" w:hAnsi="Times New Roman"/>
        </w:rPr>
        <w:t>:</w:t>
      </w:r>
    </w:p>
    <w:p w:rsidR="00BB6B60" w:rsidRPr="00AF6BD7" w:rsidRDefault="001E2EC7" w:rsidP="00BB6B60">
      <w:pPr>
        <w:spacing w:line="360" w:lineRule="exact"/>
        <w:ind w:firstLine="360"/>
        <w:jc w:val="both"/>
        <w:rPr>
          <w:rFonts w:ascii="Times New Roman" w:eastAsia="標楷體" w:hAnsi="Times New Roman"/>
        </w:rPr>
      </w:pPr>
      <w:r w:rsidRPr="00AF6BD7">
        <w:rPr>
          <w:rFonts w:ascii="Times New Roman" w:eastAsia="標楷體" w:hAnsi="Times New Roman"/>
        </w:rPr>
        <w:t>本研究系統以</w:t>
      </w:r>
      <w:r w:rsidRPr="00AF6BD7">
        <w:rPr>
          <w:rFonts w:ascii="Times New Roman" w:eastAsia="標楷體" w:hAnsi="Times New Roman"/>
        </w:rPr>
        <w:t>OPC UA</w:t>
      </w:r>
      <w:r w:rsidRPr="00AF6BD7">
        <w:rPr>
          <w:rFonts w:ascii="Times New Roman" w:eastAsia="標楷體" w:hAnsi="Times New Roman"/>
        </w:rPr>
        <w:t>當作通訊協定，</w:t>
      </w:r>
      <w:r w:rsidR="00305C63" w:rsidRPr="00AF6BD7">
        <w:rPr>
          <w:rFonts w:ascii="Times New Roman" w:eastAsia="標楷體" w:hAnsi="Times New Roman"/>
        </w:rPr>
        <w:t>其著重在資料收集以及控制為目的的通訊，主要用在工業設備以及系統中，具有開源標準可以免費使用、採用</w:t>
      </w:r>
      <w:r w:rsidR="00305C63" w:rsidRPr="00AF6BD7">
        <w:rPr>
          <w:rFonts w:ascii="Times New Roman" w:eastAsia="標楷體" w:hAnsi="Times New Roman"/>
        </w:rPr>
        <w:t>SOA</w:t>
      </w:r>
      <w:r w:rsidR="00305C63" w:rsidRPr="00AF6BD7">
        <w:rPr>
          <w:rFonts w:ascii="Times New Roman" w:eastAsia="標楷體" w:hAnsi="Times New Roman"/>
        </w:rPr>
        <w:t>服務導向架構、具有跨平台等特性，可相容於其餘傳統</w:t>
      </w:r>
      <w:r w:rsidR="00305C63" w:rsidRPr="00AF6BD7">
        <w:rPr>
          <w:rFonts w:ascii="Times New Roman" w:eastAsia="標楷體" w:hAnsi="Times New Roman"/>
        </w:rPr>
        <w:t>OPC</w:t>
      </w:r>
      <w:r w:rsidR="00305C63" w:rsidRPr="00AF6BD7">
        <w:rPr>
          <w:rFonts w:ascii="Times New Roman" w:eastAsia="標楷體" w:hAnsi="Times New Roman"/>
        </w:rPr>
        <w:t>通業通訊協定。</w:t>
      </w:r>
    </w:p>
    <w:p w:rsidR="00064BD4" w:rsidRPr="00AF6BD7" w:rsidRDefault="00064BD4" w:rsidP="00064BD4">
      <w:pPr>
        <w:pStyle w:val="a8"/>
        <w:numPr>
          <w:ilvl w:val="1"/>
          <w:numId w:val="8"/>
        </w:numPr>
        <w:spacing w:line="360" w:lineRule="exact"/>
        <w:ind w:leftChars="0"/>
        <w:jc w:val="both"/>
        <w:rPr>
          <w:rFonts w:ascii="Times New Roman" w:eastAsia="標楷體" w:hAnsi="Times New Roman"/>
        </w:rPr>
      </w:pPr>
      <w:r w:rsidRPr="00AF6BD7">
        <w:rPr>
          <w:rFonts w:ascii="Times New Roman" w:eastAsia="標楷體" w:hAnsi="Times New Roman"/>
        </w:rPr>
        <w:t>OPC UA</w:t>
      </w:r>
      <w:r w:rsidRPr="00AF6BD7">
        <w:rPr>
          <w:rFonts w:ascii="Times New Roman" w:eastAsia="標楷體" w:hAnsi="Times New Roman"/>
        </w:rPr>
        <w:t>介紹</w:t>
      </w:r>
      <w:r w:rsidRPr="00AF6BD7">
        <w:rPr>
          <w:rFonts w:ascii="Times New Roman" w:eastAsia="標楷體" w:hAnsi="Times New Roman"/>
        </w:rPr>
        <w:t>:</w:t>
      </w:r>
    </w:p>
    <w:p w:rsidR="006B673E" w:rsidRPr="00AF6BD7" w:rsidRDefault="00BB6B60" w:rsidP="00064BD4">
      <w:pPr>
        <w:pStyle w:val="a8"/>
        <w:spacing w:line="360" w:lineRule="exact"/>
        <w:ind w:leftChars="0" w:left="425" w:firstLineChars="200" w:firstLine="480"/>
        <w:jc w:val="both"/>
        <w:rPr>
          <w:rFonts w:ascii="Times New Roman" w:eastAsia="標楷體" w:hAnsi="Times New Roman"/>
        </w:rPr>
      </w:pPr>
      <w:r w:rsidRPr="00AF6BD7">
        <w:rPr>
          <w:rFonts w:ascii="Times New Roman" w:eastAsia="標楷體" w:hAnsi="Times New Roman"/>
        </w:rPr>
        <w:t>架構如圖</w:t>
      </w:r>
      <w:r w:rsidR="00D85C1B">
        <w:rPr>
          <w:rFonts w:ascii="Times New Roman" w:eastAsia="標楷體" w:hAnsi="Times New Roman"/>
        </w:rPr>
        <w:t>4</w:t>
      </w:r>
      <w:r w:rsidR="00A32E2A" w:rsidRPr="00AF6BD7">
        <w:rPr>
          <w:rFonts w:ascii="Times New Roman" w:eastAsia="標楷體" w:hAnsi="Times New Roman"/>
        </w:rPr>
        <w:t>所示</w:t>
      </w:r>
      <w:r w:rsidRPr="00AF6BD7">
        <w:rPr>
          <w:rFonts w:ascii="Times New Roman" w:eastAsia="標楷體" w:hAnsi="Times New Roman"/>
        </w:rPr>
        <w:t>，</w:t>
      </w:r>
      <w:r w:rsidR="00305C63" w:rsidRPr="00AF6BD7">
        <w:rPr>
          <w:rFonts w:ascii="Times New Roman" w:eastAsia="標楷體" w:hAnsi="Times New Roman"/>
        </w:rPr>
        <w:t>可分為</w:t>
      </w:r>
      <w:r w:rsidR="00305C63" w:rsidRPr="00AF6BD7">
        <w:rPr>
          <w:rFonts w:ascii="Times New Roman" w:eastAsia="標楷體" w:hAnsi="Times New Roman"/>
        </w:rPr>
        <w:t>OPC UA Server</w:t>
      </w:r>
      <w:r w:rsidR="00305C63" w:rsidRPr="00AF6BD7">
        <w:rPr>
          <w:rFonts w:ascii="Times New Roman" w:eastAsia="標楷體" w:hAnsi="Times New Roman"/>
        </w:rPr>
        <w:t>及</w:t>
      </w:r>
      <w:r w:rsidR="00305C63" w:rsidRPr="00AF6BD7">
        <w:rPr>
          <w:rFonts w:ascii="Times New Roman" w:eastAsia="標楷體" w:hAnsi="Times New Roman"/>
        </w:rPr>
        <w:t>OPC UA Client</w:t>
      </w:r>
      <w:r w:rsidR="006B673E" w:rsidRPr="00AF6BD7">
        <w:rPr>
          <w:rFonts w:ascii="Times New Roman" w:eastAsia="標楷體" w:hAnsi="Times New Roman"/>
        </w:rPr>
        <w:t>兩大區塊</w:t>
      </w:r>
      <w:r w:rsidR="00305C63" w:rsidRPr="00AF6BD7">
        <w:rPr>
          <w:rFonts w:ascii="Times New Roman" w:eastAsia="標楷體" w:hAnsi="Times New Roman"/>
        </w:rPr>
        <w:t>，每個系統可能包含多個</w:t>
      </w:r>
      <w:r w:rsidR="00305C63" w:rsidRPr="00AF6BD7">
        <w:rPr>
          <w:rFonts w:ascii="Times New Roman" w:eastAsia="標楷體" w:hAnsi="Times New Roman"/>
        </w:rPr>
        <w:t>Client</w:t>
      </w:r>
      <w:r w:rsidR="00305C63" w:rsidRPr="00AF6BD7">
        <w:rPr>
          <w:rFonts w:ascii="Times New Roman" w:eastAsia="標楷體" w:hAnsi="Times New Roman"/>
        </w:rPr>
        <w:t>和</w:t>
      </w:r>
      <w:r w:rsidR="00305C63" w:rsidRPr="00AF6BD7">
        <w:rPr>
          <w:rFonts w:ascii="Times New Roman" w:eastAsia="標楷體" w:hAnsi="Times New Roman"/>
        </w:rPr>
        <w:t>Server</w:t>
      </w:r>
      <w:r w:rsidR="00305C63" w:rsidRPr="00AF6BD7">
        <w:rPr>
          <w:rFonts w:ascii="Times New Roman" w:eastAsia="標楷體" w:hAnsi="Times New Roman"/>
        </w:rPr>
        <w:t>，每個</w:t>
      </w:r>
      <w:r w:rsidR="00305C63" w:rsidRPr="00AF6BD7">
        <w:rPr>
          <w:rFonts w:ascii="Times New Roman" w:eastAsia="標楷體" w:hAnsi="Times New Roman"/>
        </w:rPr>
        <w:t>client</w:t>
      </w:r>
      <w:r w:rsidR="00305C63" w:rsidRPr="00AF6BD7">
        <w:rPr>
          <w:rFonts w:ascii="Times New Roman" w:eastAsia="標楷體" w:hAnsi="Times New Roman"/>
        </w:rPr>
        <w:t>可能與一個或多個</w:t>
      </w:r>
      <w:r w:rsidR="00305C63" w:rsidRPr="00AF6BD7">
        <w:rPr>
          <w:rFonts w:ascii="Times New Roman" w:eastAsia="標楷體" w:hAnsi="Times New Roman"/>
        </w:rPr>
        <w:t>server</w:t>
      </w:r>
      <w:r w:rsidR="00305C63" w:rsidRPr="00AF6BD7">
        <w:rPr>
          <w:rFonts w:ascii="Times New Roman" w:eastAsia="標楷體" w:hAnsi="Times New Roman"/>
        </w:rPr>
        <w:t>進行互動，並且每個</w:t>
      </w:r>
      <w:r w:rsidR="00305C63" w:rsidRPr="00AF6BD7">
        <w:rPr>
          <w:rFonts w:ascii="Times New Roman" w:eastAsia="標楷體" w:hAnsi="Times New Roman"/>
        </w:rPr>
        <w:t>server</w:t>
      </w:r>
      <w:r w:rsidR="00305C63" w:rsidRPr="00AF6BD7">
        <w:rPr>
          <w:rFonts w:ascii="Times New Roman" w:eastAsia="標楷體" w:hAnsi="Times New Roman"/>
        </w:rPr>
        <w:t>也可以與多個</w:t>
      </w:r>
      <w:r w:rsidR="00305C63" w:rsidRPr="00AF6BD7">
        <w:rPr>
          <w:rFonts w:ascii="Times New Roman" w:eastAsia="標楷體" w:hAnsi="Times New Roman"/>
        </w:rPr>
        <w:t>client</w:t>
      </w:r>
      <w:r w:rsidR="00A32E2A" w:rsidRPr="00AF6BD7">
        <w:rPr>
          <w:rFonts w:ascii="Times New Roman" w:eastAsia="標楷體" w:hAnsi="Times New Roman"/>
        </w:rPr>
        <w:t>進行互動。</w:t>
      </w:r>
    </w:p>
    <w:p w:rsidR="00064BD4" w:rsidRPr="00AF6BD7" w:rsidRDefault="006B673E" w:rsidP="006B673E">
      <w:pPr>
        <w:jc w:val="center"/>
        <w:rPr>
          <w:rFonts w:ascii="Times New Roman" w:eastAsia="標楷體" w:hAnsi="Times New Roman"/>
          <w:noProof/>
        </w:rPr>
      </w:pPr>
      <w:r w:rsidRPr="00AF6BD7">
        <w:rPr>
          <w:rFonts w:ascii="Times New Roman" w:eastAsia="標楷體" w:hAnsi="Times New Roman"/>
          <w:noProof/>
        </w:rPr>
        <w:lastRenderedPageBreak/>
        <w:drawing>
          <wp:inline distT="0" distB="0" distL="0" distR="0" wp14:anchorId="405464EE" wp14:editId="00B0CF50">
            <wp:extent cx="5349923" cy="1481162"/>
            <wp:effectExtent l="0" t="0" r="3175" b="508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654" cy="1483025"/>
                    </a:xfrm>
                    <a:prstGeom prst="rect">
                      <a:avLst/>
                    </a:prstGeom>
                    <a:noFill/>
                    <a:ln>
                      <a:noFill/>
                    </a:ln>
                  </pic:spPr>
                </pic:pic>
              </a:graphicData>
            </a:graphic>
          </wp:inline>
        </w:drawing>
      </w:r>
      <w:r w:rsidR="00064BD4" w:rsidRPr="00AF6BD7">
        <w:rPr>
          <w:rFonts w:ascii="Times New Roman" w:eastAsia="標楷體" w:hAnsi="Times New Roman"/>
          <w:noProof/>
        </w:rPr>
        <w:t xml:space="preserve"> </w:t>
      </w:r>
    </w:p>
    <w:p w:rsidR="00064BD4" w:rsidRPr="00AF6BD7" w:rsidRDefault="00064BD4" w:rsidP="00064BD4">
      <w:pPr>
        <w:jc w:val="center"/>
        <w:rPr>
          <w:rFonts w:ascii="Times New Roman" w:eastAsia="標楷體" w:hAnsi="Times New Roman"/>
        </w:rPr>
      </w:pPr>
      <w:r w:rsidRPr="00AF6BD7">
        <w:rPr>
          <w:rFonts w:ascii="Times New Roman" w:eastAsia="標楷體" w:hAnsi="Times New Roman"/>
        </w:rPr>
        <w:t>圖</w:t>
      </w:r>
      <w:r w:rsidR="00D85C1B">
        <w:rPr>
          <w:rFonts w:ascii="Times New Roman" w:eastAsia="標楷體" w:hAnsi="Times New Roman"/>
        </w:rPr>
        <w:t>4</w:t>
      </w:r>
      <w:r w:rsidRPr="00AF6BD7">
        <w:rPr>
          <w:rFonts w:ascii="Times New Roman" w:eastAsia="標楷體" w:hAnsi="Times New Roman"/>
        </w:rPr>
        <w:t xml:space="preserve">　</w:t>
      </w:r>
      <w:r w:rsidRPr="00AF6BD7">
        <w:rPr>
          <w:rFonts w:ascii="Times New Roman" w:eastAsia="標楷體" w:hAnsi="Times New Roman"/>
        </w:rPr>
        <w:t>OPC UA</w:t>
      </w:r>
      <w:r w:rsidRPr="00AF6BD7">
        <w:rPr>
          <w:rFonts w:ascii="Times New Roman" w:eastAsia="標楷體" w:hAnsi="Times New Roman"/>
        </w:rPr>
        <w:t>架構圖</w:t>
      </w:r>
    </w:p>
    <w:p w:rsidR="00064BD4" w:rsidRPr="00AF6BD7" w:rsidRDefault="00064BD4" w:rsidP="006B673E">
      <w:pPr>
        <w:jc w:val="center"/>
        <w:rPr>
          <w:rFonts w:ascii="Times New Roman" w:eastAsia="標楷體" w:hAnsi="Times New Roman"/>
          <w:noProof/>
        </w:rPr>
      </w:pPr>
    </w:p>
    <w:p w:rsidR="00064BD4" w:rsidRPr="00AF6BD7" w:rsidRDefault="00064BD4" w:rsidP="00064BD4">
      <w:pPr>
        <w:pStyle w:val="a8"/>
        <w:spacing w:line="360" w:lineRule="exact"/>
        <w:ind w:leftChars="0" w:left="425" w:firstLineChars="200" w:firstLine="480"/>
        <w:jc w:val="both"/>
        <w:rPr>
          <w:rFonts w:ascii="Times New Roman" w:eastAsia="標楷體" w:hAnsi="Times New Roman"/>
        </w:rPr>
      </w:pPr>
      <w:r w:rsidRPr="00AF6BD7">
        <w:rPr>
          <w:rFonts w:ascii="Times New Roman" w:eastAsia="標楷體" w:hAnsi="Times New Roman"/>
        </w:rPr>
        <w:t>OPC UA Server</w:t>
      </w:r>
      <w:r w:rsidRPr="00AF6BD7">
        <w:rPr>
          <w:rFonts w:ascii="Times New Roman" w:eastAsia="標楷體" w:hAnsi="Times New Roman"/>
        </w:rPr>
        <w:t>架構如圖</w:t>
      </w:r>
      <w:r w:rsidR="00D85C1B">
        <w:rPr>
          <w:rFonts w:ascii="Times New Roman" w:eastAsia="標楷體" w:hAnsi="Times New Roman"/>
        </w:rPr>
        <w:t>5</w:t>
      </w:r>
      <w:r w:rsidRPr="00AF6BD7">
        <w:rPr>
          <w:rFonts w:ascii="Times New Roman" w:eastAsia="標楷體" w:hAnsi="Times New Roman"/>
        </w:rPr>
        <w:t>所示，提供一致且集成的</w:t>
      </w:r>
      <w:r w:rsidRPr="00AF6BD7">
        <w:rPr>
          <w:rFonts w:ascii="Times New Roman" w:eastAsia="標楷體" w:hAnsi="Times New Roman"/>
        </w:rPr>
        <w:t>AddressSpace</w:t>
      </w:r>
      <w:r w:rsidRPr="00AF6BD7">
        <w:rPr>
          <w:rFonts w:ascii="Times New Roman" w:eastAsia="標楷體" w:hAnsi="Times New Roman"/>
        </w:rPr>
        <w:t>服務模型，裡面包含資料、警報、事件、歷史紀錄及安全模型等都包含在</w:t>
      </w:r>
      <w:r w:rsidRPr="00AF6BD7">
        <w:rPr>
          <w:rFonts w:ascii="Times New Roman" w:eastAsia="標楷體" w:hAnsi="Times New Roman"/>
        </w:rPr>
        <w:t>AddressSpace</w:t>
      </w:r>
      <w:r w:rsidRPr="00AF6BD7">
        <w:rPr>
          <w:rFonts w:ascii="Times New Roman" w:eastAsia="標楷體" w:hAnsi="Times New Roman"/>
        </w:rPr>
        <w:t>，每個</w:t>
      </w:r>
      <w:r w:rsidRPr="00AF6BD7">
        <w:rPr>
          <w:rFonts w:ascii="Times New Roman" w:eastAsia="標楷體" w:hAnsi="Times New Roman"/>
        </w:rPr>
        <w:t>node</w:t>
      </w:r>
      <w:r w:rsidRPr="00AF6BD7">
        <w:rPr>
          <w:rFonts w:ascii="Times New Roman" w:eastAsia="標楷體" w:hAnsi="Times New Roman"/>
        </w:rPr>
        <w:t>即代表實際的物件，</w:t>
      </w:r>
      <w:r w:rsidRPr="00AF6BD7">
        <w:rPr>
          <w:rFonts w:ascii="Times New Roman" w:eastAsia="標楷體" w:hAnsi="Times New Roman"/>
        </w:rPr>
        <w:t>OPC UA Server</w:t>
      </w:r>
      <w:r w:rsidRPr="00AF6BD7">
        <w:rPr>
          <w:rFonts w:ascii="Times New Roman" w:eastAsia="標楷體" w:hAnsi="Times New Roman"/>
        </w:rPr>
        <w:t>提供有</w:t>
      </w:r>
      <w:r w:rsidRPr="00AF6BD7">
        <w:rPr>
          <w:rFonts w:ascii="Times New Roman" w:eastAsia="標楷體" w:hAnsi="Times New Roman"/>
        </w:rPr>
        <w:t>API</w:t>
      </w:r>
      <w:r w:rsidRPr="00AF6BD7">
        <w:rPr>
          <w:rFonts w:ascii="Times New Roman" w:eastAsia="標楷體" w:hAnsi="Times New Roman"/>
        </w:rPr>
        <w:t>來接受處理來自</w:t>
      </w:r>
      <w:r w:rsidRPr="00AF6BD7">
        <w:rPr>
          <w:rFonts w:ascii="Times New Roman" w:eastAsia="標楷體" w:hAnsi="Times New Roman"/>
        </w:rPr>
        <w:t>Client</w:t>
      </w:r>
      <w:r w:rsidRPr="00AF6BD7">
        <w:rPr>
          <w:rFonts w:ascii="Times New Roman" w:eastAsia="標楷體" w:hAnsi="Times New Roman"/>
        </w:rPr>
        <w:t>的訊息並處理，並且其允許以許多不同的資料格式顯示，包含二進制結構和</w:t>
      </w:r>
      <w:r w:rsidRPr="00AF6BD7">
        <w:rPr>
          <w:rFonts w:ascii="Times New Roman" w:eastAsia="標楷體" w:hAnsi="Times New Roman"/>
        </w:rPr>
        <w:t>XML</w:t>
      </w:r>
      <w:r w:rsidRPr="00AF6BD7">
        <w:rPr>
          <w:rFonts w:ascii="Times New Roman" w:eastAsia="標楷體" w:hAnsi="Times New Roman"/>
        </w:rPr>
        <w:t>格式等等。</w:t>
      </w:r>
    </w:p>
    <w:p w:rsidR="002572D2" w:rsidRPr="00AF6BD7" w:rsidRDefault="00064BD4" w:rsidP="006B673E">
      <w:pPr>
        <w:jc w:val="center"/>
        <w:rPr>
          <w:rFonts w:ascii="Times New Roman" w:eastAsia="標楷體" w:hAnsi="Times New Roman"/>
        </w:rPr>
      </w:pPr>
      <w:r w:rsidRPr="00AF6BD7">
        <w:rPr>
          <w:rFonts w:ascii="Times New Roman" w:eastAsia="標楷體" w:hAnsi="Times New Roman"/>
          <w:noProof/>
        </w:rPr>
        <w:drawing>
          <wp:inline distT="0" distB="0" distL="0" distR="0" wp14:anchorId="62888727" wp14:editId="2AB5DB81">
            <wp:extent cx="4080681" cy="3218806"/>
            <wp:effectExtent l="0" t="0" r="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545" cy="3230531"/>
                    </a:xfrm>
                    <a:prstGeom prst="rect">
                      <a:avLst/>
                    </a:prstGeom>
                    <a:noFill/>
                    <a:ln>
                      <a:noFill/>
                    </a:ln>
                  </pic:spPr>
                </pic:pic>
              </a:graphicData>
            </a:graphic>
          </wp:inline>
        </w:drawing>
      </w:r>
    </w:p>
    <w:p w:rsidR="00064BD4" w:rsidRPr="00AF6BD7" w:rsidRDefault="00064BD4" w:rsidP="00064BD4">
      <w:pPr>
        <w:jc w:val="center"/>
        <w:rPr>
          <w:rFonts w:ascii="Times New Roman" w:eastAsia="標楷體" w:hAnsi="Times New Roman"/>
        </w:rPr>
      </w:pPr>
      <w:r w:rsidRPr="00AF6BD7">
        <w:rPr>
          <w:rFonts w:ascii="Times New Roman" w:eastAsia="標楷體" w:hAnsi="Times New Roman"/>
        </w:rPr>
        <w:t>圖</w:t>
      </w:r>
      <w:r w:rsidR="00D85C1B">
        <w:rPr>
          <w:rFonts w:ascii="Times New Roman" w:eastAsia="標楷體" w:hAnsi="Times New Roman"/>
        </w:rPr>
        <w:t>5</w:t>
      </w:r>
      <w:r w:rsidRPr="00AF6BD7">
        <w:rPr>
          <w:rFonts w:ascii="Times New Roman" w:eastAsia="標楷體" w:hAnsi="Times New Roman"/>
        </w:rPr>
        <w:t xml:space="preserve">　</w:t>
      </w:r>
      <w:r w:rsidRPr="00AF6BD7">
        <w:rPr>
          <w:rFonts w:ascii="Times New Roman" w:eastAsia="標楷體" w:hAnsi="Times New Roman"/>
        </w:rPr>
        <w:t>OPC UA Server</w:t>
      </w:r>
      <w:r w:rsidRPr="00AF6BD7">
        <w:rPr>
          <w:rFonts w:ascii="Times New Roman" w:eastAsia="標楷體" w:hAnsi="Times New Roman"/>
        </w:rPr>
        <w:t>架構圖</w:t>
      </w:r>
    </w:p>
    <w:p w:rsidR="00064BD4" w:rsidRPr="00AF6BD7" w:rsidRDefault="00064BD4" w:rsidP="00064BD4">
      <w:pPr>
        <w:spacing w:line="360" w:lineRule="exact"/>
        <w:jc w:val="both"/>
        <w:rPr>
          <w:rFonts w:ascii="Times New Roman" w:eastAsia="標楷體" w:hAnsi="Times New Roman"/>
        </w:rPr>
      </w:pPr>
    </w:p>
    <w:p w:rsidR="00305C63" w:rsidRPr="00AF6BD7" w:rsidRDefault="00064BD4" w:rsidP="00064BD4">
      <w:pPr>
        <w:pStyle w:val="a8"/>
        <w:spacing w:line="360" w:lineRule="exact"/>
        <w:ind w:leftChars="0" w:left="425" w:firstLineChars="200" w:firstLine="480"/>
        <w:jc w:val="both"/>
        <w:rPr>
          <w:rFonts w:ascii="Times New Roman" w:eastAsia="標楷體" w:hAnsi="Times New Roman"/>
        </w:rPr>
      </w:pPr>
      <w:r w:rsidRPr="00AF6BD7">
        <w:rPr>
          <w:rFonts w:ascii="Times New Roman" w:eastAsia="標楷體" w:hAnsi="Times New Roman"/>
        </w:rPr>
        <w:t>OPC UA Client</w:t>
      </w:r>
      <w:r w:rsidRPr="00AF6BD7">
        <w:rPr>
          <w:rFonts w:ascii="Times New Roman" w:eastAsia="標楷體" w:hAnsi="Times New Roman"/>
        </w:rPr>
        <w:t>架構如圖</w:t>
      </w:r>
      <w:r w:rsidR="00D85C1B">
        <w:rPr>
          <w:rFonts w:ascii="Times New Roman" w:eastAsia="標楷體" w:hAnsi="Times New Roman"/>
        </w:rPr>
        <w:t>6</w:t>
      </w:r>
      <w:r w:rsidRPr="00AF6BD7">
        <w:rPr>
          <w:rFonts w:ascii="Times New Roman" w:eastAsia="標楷體" w:hAnsi="Times New Roman"/>
        </w:rPr>
        <w:t>所示，</w:t>
      </w:r>
      <w:r w:rsidR="008F5224" w:rsidRPr="00AF6BD7">
        <w:rPr>
          <w:rFonts w:ascii="Times New Roman" w:eastAsia="標楷體" w:hAnsi="Times New Roman"/>
        </w:rPr>
        <w:t>使用</w:t>
      </w:r>
      <w:r w:rsidR="008F5224" w:rsidRPr="00AF6BD7">
        <w:rPr>
          <w:rFonts w:ascii="Times New Roman" w:eastAsia="標楷體" w:hAnsi="Times New Roman"/>
        </w:rPr>
        <w:t>OPC UA Client API</w:t>
      </w:r>
      <w:r w:rsidR="008F5224" w:rsidRPr="00AF6BD7">
        <w:rPr>
          <w:rFonts w:ascii="Times New Roman" w:eastAsia="標楷體" w:hAnsi="Times New Roman"/>
        </w:rPr>
        <w:t>發送和接送來自應用服務的請求</w:t>
      </w:r>
      <w:r w:rsidR="006D69DE" w:rsidRPr="00AF6BD7">
        <w:rPr>
          <w:rFonts w:ascii="Times New Roman" w:eastAsia="標楷體" w:hAnsi="Times New Roman"/>
        </w:rPr>
        <w:t>以及針對來自</w:t>
      </w:r>
      <w:r w:rsidR="006D69DE" w:rsidRPr="00AF6BD7">
        <w:rPr>
          <w:rFonts w:ascii="Times New Roman" w:eastAsia="標楷體" w:hAnsi="Times New Roman"/>
        </w:rPr>
        <w:t>OPC UA Server</w:t>
      </w:r>
      <w:r w:rsidR="006D69DE" w:rsidRPr="00AF6BD7">
        <w:rPr>
          <w:rFonts w:ascii="Times New Roman" w:eastAsia="標楷體" w:hAnsi="Times New Roman"/>
        </w:rPr>
        <w:t>的回應</w:t>
      </w:r>
      <w:r w:rsidR="008F5224" w:rsidRPr="00AF6BD7">
        <w:rPr>
          <w:rFonts w:ascii="Times New Roman" w:eastAsia="標楷體" w:hAnsi="Times New Roman"/>
        </w:rPr>
        <w:t>，經由</w:t>
      </w:r>
      <w:r w:rsidR="008F5224" w:rsidRPr="00AF6BD7">
        <w:rPr>
          <w:rFonts w:ascii="Times New Roman" w:eastAsia="標楷體" w:hAnsi="Times New Roman"/>
        </w:rPr>
        <w:t>Communication Stack</w:t>
      </w:r>
      <w:r w:rsidR="008F5224" w:rsidRPr="00AF6BD7">
        <w:rPr>
          <w:rFonts w:ascii="Times New Roman" w:eastAsia="標楷體" w:hAnsi="Times New Roman"/>
        </w:rPr>
        <w:t>層之資料交換，再與</w:t>
      </w:r>
      <w:r w:rsidR="008F5224" w:rsidRPr="00AF6BD7">
        <w:rPr>
          <w:rFonts w:ascii="Times New Roman" w:eastAsia="標楷體" w:hAnsi="Times New Roman"/>
        </w:rPr>
        <w:t>OPC UA Server</w:t>
      </w:r>
      <w:r w:rsidR="008F5224" w:rsidRPr="00AF6BD7">
        <w:rPr>
          <w:rFonts w:ascii="Times New Roman" w:eastAsia="標楷體" w:hAnsi="Times New Roman"/>
        </w:rPr>
        <w:t>進行</w:t>
      </w:r>
      <w:r w:rsidR="006D69DE" w:rsidRPr="00AF6BD7">
        <w:rPr>
          <w:rFonts w:ascii="Times New Roman" w:eastAsia="標楷體" w:hAnsi="Times New Roman"/>
        </w:rPr>
        <w:t>溝通。</w:t>
      </w:r>
    </w:p>
    <w:p w:rsidR="008F5224" w:rsidRPr="00AF6BD7" w:rsidRDefault="00064BD4" w:rsidP="00064BD4">
      <w:pPr>
        <w:jc w:val="center"/>
        <w:rPr>
          <w:rFonts w:ascii="Times New Roman" w:eastAsia="標楷體" w:hAnsi="Times New Roman"/>
        </w:rPr>
      </w:pPr>
      <w:r w:rsidRPr="00AF6BD7">
        <w:rPr>
          <w:rFonts w:ascii="Times New Roman" w:eastAsia="標楷體" w:hAnsi="Times New Roman"/>
          <w:noProof/>
        </w:rPr>
        <w:lastRenderedPageBreak/>
        <w:drawing>
          <wp:inline distT="0" distB="0" distL="0" distR="0">
            <wp:extent cx="5090615" cy="2342025"/>
            <wp:effectExtent l="0" t="0" r="0" b="127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1759" cy="2347152"/>
                    </a:xfrm>
                    <a:prstGeom prst="rect">
                      <a:avLst/>
                    </a:prstGeom>
                    <a:noFill/>
                    <a:ln>
                      <a:noFill/>
                    </a:ln>
                  </pic:spPr>
                </pic:pic>
              </a:graphicData>
            </a:graphic>
          </wp:inline>
        </w:drawing>
      </w:r>
    </w:p>
    <w:p w:rsidR="00064BD4" w:rsidRPr="00AF6BD7" w:rsidRDefault="00064BD4" w:rsidP="00064BD4">
      <w:pPr>
        <w:jc w:val="center"/>
        <w:rPr>
          <w:rFonts w:ascii="Times New Roman" w:eastAsia="標楷體" w:hAnsi="Times New Roman"/>
        </w:rPr>
      </w:pPr>
      <w:r w:rsidRPr="00AF6BD7">
        <w:rPr>
          <w:rFonts w:ascii="Times New Roman" w:eastAsia="標楷體" w:hAnsi="Times New Roman"/>
        </w:rPr>
        <w:t>圖</w:t>
      </w:r>
      <w:r w:rsidR="00D85C1B">
        <w:rPr>
          <w:rFonts w:ascii="Times New Roman" w:eastAsia="標楷體" w:hAnsi="Times New Roman"/>
        </w:rPr>
        <w:t>6</w:t>
      </w:r>
      <w:r w:rsidRPr="00AF6BD7">
        <w:rPr>
          <w:rFonts w:ascii="Times New Roman" w:eastAsia="標楷體" w:hAnsi="Times New Roman"/>
        </w:rPr>
        <w:t xml:space="preserve">　</w:t>
      </w:r>
      <w:r w:rsidRPr="00AF6BD7">
        <w:rPr>
          <w:rFonts w:ascii="Times New Roman" w:eastAsia="標楷體" w:hAnsi="Times New Roman"/>
        </w:rPr>
        <w:t>OPC UA Client</w:t>
      </w:r>
      <w:r w:rsidRPr="00AF6BD7">
        <w:rPr>
          <w:rFonts w:ascii="Times New Roman" w:eastAsia="標楷體" w:hAnsi="Times New Roman"/>
        </w:rPr>
        <w:t>架構圖</w:t>
      </w:r>
    </w:p>
    <w:p w:rsidR="00064BD4" w:rsidRPr="00AF6BD7" w:rsidRDefault="00064BD4" w:rsidP="00064BD4">
      <w:pPr>
        <w:jc w:val="center"/>
        <w:rPr>
          <w:rFonts w:ascii="Times New Roman" w:eastAsia="標楷體" w:hAnsi="Times New Roman"/>
        </w:rPr>
      </w:pPr>
    </w:p>
    <w:p w:rsidR="00305C63" w:rsidRPr="00AF6BD7" w:rsidRDefault="006D69DE" w:rsidP="00064BD4">
      <w:pPr>
        <w:pStyle w:val="a8"/>
        <w:numPr>
          <w:ilvl w:val="1"/>
          <w:numId w:val="8"/>
        </w:numPr>
        <w:spacing w:line="360" w:lineRule="exact"/>
        <w:ind w:leftChars="0"/>
        <w:jc w:val="both"/>
        <w:rPr>
          <w:rFonts w:ascii="Times New Roman" w:eastAsia="標楷體" w:hAnsi="Times New Roman"/>
        </w:rPr>
      </w:pPr>
      <w:r w:rsidRPr="00AF6BD7">
        <w:rPr>
          <w:rFonts w:ascii="Times New Roman" w:eastAsia="標楷體" w:hAnsi="Times New Roman"/>
        </w:rPr>
        <w:t>軟體架構</w:t>
      </w:r>
      <w:r w:rsidRPr="00AF6BD7">
        <w:rPr>
          <w:rFonts w:ascii="Times New Roman" w:eastAsia="標楷體" w:hAnsi="Times New Roman"/>
        </w:rPr>
        <w:t>:</w:t>
      </w:r>
    </w:p>
    <w:p w:rsidR="006D69DE" w:rsidRPr="00AF6BD7" w:rsidRDefault="006D69DE" w:rsidP="00064BD4">
      <w:pPr>
        <w:pStyle w:val="a8"/>
        <w:spacing w:line="360" w:lineRule="exact"/>
        <w:ind w:leftChars="0" w:left="425" w:firstLineChars="200" w:firstLine="480"/>
        <w:jc w:val="both"/>
        <w:rPr>
          <w:rFonts w:ascii="Times New Roman" w:eastAsia="標楷體" w:hAnsi="Times New Roman"/>
        </w:rPr>
      </w:pPr>
      <w:r w:rsidRPr="00AF6BD7">
        <w:rPr>
          <w:rFonts w:ascii="Times New Roman" w:eastAsia="標楷體" w:hAnsi="Times New Roman"/>
        </w:rPr>
        <w:t>本</w:t>
      </w:r>
      <w:r w:rsidR="00E43E9B" w:rsidRPr="00AF6BD7">
        <w:rPr>
          <w:rFonts w:ascii="Times New Roman" w:eastAsia="標楷體" w:hAnsi="Times New Roman"/>
        </w:rPr>
        <w:t>系統軟體架構如圖</w:t>
      </w:r>
      <w:r w:rsidR="00D85C1B">
        <w:rPr>
          <w:rFonts w:ascii="Times New Roman" w:eastAsia="標楷體" w:hAnsi="Times New Roman"/>
        </w:rPr>
        <w:t>7</w:t>
      </w:r>
      <w:r w:rsidR="00E43E9B" w:rsidRPr="00AF6BD7">
        <w:rPr>
          <w:rFonts w:ascii="Times New Roman" w:eastAsia="標楷體" w:hAnsi="Times New Roman"/>
        </w:rPr>
        <w:t>所示，分別為</w:t>
      </w:r>
      <w:r w:rsidR="00E43E9B" w:rsidRPr="00AF6BD7">
        <w:rPr>
          <w:rFonts w:ascii="Times New Roman" w:eastAsia="標楷體" w:hAnsi="Times New Roman"/>
        </w:rPr>
        <w:t>Server</w:t>
      </w:r>
      <w:r w:rsidR="00E43E9B" w:rsidRPr="00AF6BD7">
        <w:rPr>
          <w:rFonts w:ascii="Times New Roman" w:eastAsia="標楷體" w:hAnsi="Times New Roman"/>
        </w:rPr>
        <w:t>端</w:t>
      </w:r>
      <w:r w:rsidR="00D5046C" w:rsidRPr="00AF6BD7">
        <w:rPr>
          <w:rFonts w:ascii="Times New Roman" w:eastAsia="標楷體" w:hAnsi="Times New Roman"/>
        </w:rPr>
        <w:t>的</w:t>
      </w:r>
      <w:r w:rsidR="00D5046C" w:rsidRPr="00AF6BD7">
        <w:rPr>
          <w:rFonts w:ascii="Times New Roman" w:eastAsia="標楷體" w:hAnsi="Times New Roman"/>
        </w:rPr>
        <w:t>I/O</w:t>
      </w:r>
      <w:r w:rsidR="00E43E9B" w:rsidRPr="00AF6BD7">
        <w:rPr>
          <w:rFonts w:ascii="Times New Roman" w:eastAsia="標楷體" w:hAnsi="Times New Roman"/>
        </w:rPr>
        <w:t>控制及介面、</w:t>
      </w:r>
      <w:r w:rsidR="00C944D4" w:rsidRPr="00AF6BD7">
        <w:rPr>
          <w:rFonts w:ascii="Times New Roman" w:eastAsia="標楷體" w:hAnsi="Times New Roman"/>
        </w:rPr>
        <w:t>C</w:t>
      </w:r>
      <w:r w:rsidR="00E43E9B" w:rsidRPr="00AF6BD7">
        <w:rPr>
          <w:rFonts w:ascii="Times New Roman" w:eastAsia="標楷體" w:hAnsi="Times New Roman"/>
        </w:rPr>
        <w:t>linet</w:t>
      </w:r>
      <w:r w:rsidR="00E43E9B" w:rsidRPr="00AF6BD7">
        <w:rPr>
          <w:rFonts w:ascii="Times New Roman" w:eastAsia="標楷體" w:hAnsi="Times New Roman"/>
        </w:rPr>
        <w:t>端及應用程式。</w:t>
      </w:r>
    </w:p>
    <w:p w:rsidR="006D69DE" w:rsidRPr="00AF6BD7" w:rsidRDefault="003B3842" w:rsidP="00064BD4">
      <w:pPr>
        <w:jc w:val="center"/>
        <w:rPr>
          <w:rFonts w:ascii="Times New Roman" w:eastAsia="標楷體" w:hAnsi="Times New Roman"/>
        </w:rPr>
      </w:pPr>
      <w:r>
        <w:rPr>
          <w:rFonts w:ascii="Times New Roman" w:eastAsia="標楷體"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pt;height:159.05pt">
            <v:imagedata r:id="rId13" o:title="軟體架構圖"/>
          </v:shape>
        </w:pict>
      </w:r>
    </w:p>
    <w:p w:rsidR="00064BD4" w:rsidRDefault="00064BD4" w:rsidP="00064BD4">
      <w:pPr>
        <w:jc w:val="center"/>
        <w:rPr>
          <w:rFonts w:ascii="Times New Roman" w:eastAsia="標楷體" w:hAnsi="Times New Roman"/>
        </w:rPr>
      </w:pPr>
      <w:r w:rsidRPr="00AF6BD7">
        <w:rPr>
          <w:rFonts w:ascii="Times New Roman" w:eastAsia="標楷體" w:hAnsi="Times New Roman"/>
        </w:rPr>
        <w:t>圖</w:t>
      </w:r>
      <w:r w:rsidR="00D85C1B">
        <w:rPr>
          <w:rFonts w:ascii="Times New Roman" w:eastAsia="標楷體" w:hAnsi="Times New Roman"/>
        </w:rPr>
        <w:t>7</w:t>
      </w:r>
      <w:r w:rsidRPr="00AF6BD7">
        <w:rPr>
          <w:rFonts w:ascii="Times New Roman" w:eastAsia="標楷體" w:hAnsi="Times New Roman"/>
        </w:rPr>
        <w:t xml:space="preserve">　軟體架構示意圖</w:t>
      </w:r>
    </w:p>
    <w:p w:rsidR="00D85C1B" w:rsidRPr="00D85C1B" w:rsidRDefault="00D85C1B" w:rsidP="00064BD4">
      <w:pPr>
        <w:jc w:val="center"/>
        <w:rPr>
          <w:rFonts w:ascii="Times New Roman" w:eastAsia="標楷體" w:hAnsi="Times New Roman"/>
        </w:rPr>
      </w:pPr>
    </w:p>
    <w:p w:rsidR="007701EE" w:rsidRPr="00AF6BD7" w:rsidRDefault="00D5046C" w:rsidP="00064BD4">
      <w:pPr>
        <w:pStyle w:val="a8"/>
        <w:spacing w:line="360" w:lineRule="exact"/>
        <w:ind w:leftChars="0" w:left="425" w:firstLineChars="200" w:firstLine="480"/>
        <w:jc w:val="both"/>
        <w:rPr>
          <w:rFonts w:ascii="Times New Roman" w:eastAsia="標楷體" w:hAnsi="Times New Roman"/>
        </w:rPr>
      </w:pPr>
      <w:r w:rsidRPr="00AF6BD7">
        <w:rPr>
          <w:rFonts w:ascii="Times New Roman" w:eastAsia="標楷體" w:hAnsi="Times New Roman"/>
        </w:rPr>
        <w:t>Server</w:t>
      </w:r>
      <w:r w:rsidRPr="00AF6BD7">
        <w:rPr>
          <w:rFonts w:ascii="Times New Roman" w:eastAsia="標楷體" w:hAnsi="Times New Roman"/>
        </w:rPr>
        <w:t>端</w:t>
      </w:r>
      <w:r w:rsidR="00064BD4" w:rsidRPr="00AF6BD7">
        <w:rPr>
          <w:rFonts w:ascii="Times New Roman" w:eastAsia="標楷體" w:hAnsi="Times New Roman"/>
        </w:rPr>
        <w:t>採用</w:t>
      </w:r>
      <w:r w:rsidR="007701EE" w:rsidRPr="00AF6BD7">
        <w:rPr>
          <w:rFonts w:ascii="Times New Roman" w:eastAsia="標楷體" w:hAnsi="Times New Roman"/>
        </w:rPr>
        <w:t>A</w:t>
      </w:r>
      <w:r w:rsidR="001E2EC7" w:rsidRPr="00AF6BD7">
        <w:rPr>
          <w:rFonts w:ascii="Times New Roman" w:eastAsia="標楷體" w:hAnsi="Times New Roman"/>
        </w:rPr>
        <w:t>rduino</w:t>
      </w:r>
      <w:r w:rsidR="00C944D4" w:rsidRPr="00AF6BD7">
        <w:rPr>
          <w:rFonts w:ascii="Times New Roman" w:eastAsia="標楷體" w:hAnsi="Times New Roman"/>
        </w:rPr>
        <w:t>具備</w:t>
      </w:r>
      <w:r w:rsidR="00C944D4" w:rsidRPr="00AF6BD7">
        <w:rPr>
          <w:rFonts w:ascii="Times New Roman" w:eastAsia="標楷體" w:hAnsi="Times New Roman"/>
        </w:rPr>
        <w:t>I/O</w:t>
      </w:r>
      <w:r w:rsidR="00C944D4" w:rsidRPr="00AF6BD7">
        <w:rPr>
          <w:rFonts w:ascii="Times New Roman" w:eastAsia="標楷體" w:hAnsi="Times New Roman"/>
        </w:rPr>
        <w:t>埠可以控制連接的感應器，並提供了一套以跨平台開發應用軟體，其使用與</w:t>
      </w:r>
      <w:r w:rsidR="00C944D4" w:rsidRPr="00AF6BD7">
        <w:rPr>
          <w:rFonts w:ascii="Times New Roman" w:eastAsia="標楷體" w:hAnsi="Times New Roman"/>
        </w:rPr>
        <w:t>C</w:t>
      </w:r>
      <w:r w:rsidR="00C944D4" w:rsidRPr="00AF6BD7">
        <w:rPr>
          <w:rFonts w:ascii="Times New Roman" w:eastAsia="標楷體" w:hAnsi="Times New Roman"/>
        </w:rPr>
        <w:t>語言和</w:t>
      </w:r>
      <w:r w:rsidR="00C944D4" w:rsidRPr="00AF6BD7">
        <w:rPr>
          <w:rFonts w:ascii="Times New Roman" w:eastAsia="標楷體" w:hAnsi="Times New Roman"/>
        </w:rPr>
        <w:t>C++</w:t>
      </w:r>
      <w:r w:rsidR="00C944D4" w:rsidRPr="00AF6BD7">
        <w:rPr>
          <w:rFonts w:ascii="Times New Roman" w:eastAsia="標楷體" w:hAnsi="Times New Roman"/>
        </w:rPr>
        <w:t>相仿的程式語言，提供了包含常見的輸入</w:t>
      </w:r>
      <w:r w:rsidR="00C944D4" w:rsidRPr="00AF6BD7">
        <w:rPr>
          <w:rFonts w:ascii="Times New Roman" w:eastAsia="標楷體" w:hAnsi="Times New Roman"/>
        </w:rPr>
        <w:t>/</w:t>
      </w:r>
      <w:r w:rsidR="00C944D4" w:rsidRPr="00AF6BD7">
        <w:rPr>
          <w:rFonts w:ascii="Times New Roman" w:eastAsia="標楷體" w:hAnsi="Times New Roman"/>
        </w:rPr>
        <w:t>輸出函式的</w:t>
      </w:r>
      <w:r w:rsidR="00C944D4" w:rsidRPr="00AF6BD7">
        <w:rPr>
          <w:rFonts w:ascii="Times New Roman" w:eastAsia="標楷體" w:hAnsi="Times New Roman"/>
        </w:rPr>
        <w:t>Wiring</w:t>
      </w:r>
      <w:r w:rsidR="00C944D4" w:rsidRPr="00AF6BD7">
        <w:rPr>
          <w:rFonts w:ascii="Times New Roman" w:eastAsia="標楷體" w:hAnsi="Times New Roman"/>
        </w:rPr>
        <w:t>軟體函式庫，可撰寫程式控制</w:t>
      </w:r>
      <w:r w:rsidR="00C944D4" w:rsidRPr="00AF6BD7">
        <w:rPr>
          <w:rFonts w:ascii="Times New Roman" w:eastAsia="標楷體" w:hAnsi="Times New Roman"/>
        </w:rPr>
        <w:t>I/O</w:t>
      </w:r>
      <w:r w:rsidR="00C944D4" w:rsidRPr="00AF6BD7">
        <w:rPr>
          <w:rFonts w:ascii="Times New Roman" w:eastAsia="標楷體" w:hAnsi="Times New Roman"/>
        </w:rPr>
        <w:t>埠上各式的感應器。</w:t>
      </w:r>
      <w:r w:rsidR="00C944D4" w:rsidRPr="00AF6BD7">
        <w:rPr>
          <w:rFonts w:ascii="Times New Roman" w:eastAsia="標楷體" w:hAnsi="Times New Roman"/>
        </w:rPr>
        <w:t>Arduino</w:t>
      </w:r>
      <w:r w:rsidR="007701EE" w:rsidRPr="00AF6BD7">
        <w:rPr>
          <w:rFonts w:ascii="Times New Roman" w:eastAsia="標楷體" w:hAnsi="Times New Roman"/>
        </w:rPr>
        <w:t>作為整個系統中的</w:t>
      </w:r>
      <w:r w:rsidR="007701EE" w:rsidRPr="00AF6BD7">
        <w:rPr>
          <w:rFonts w:ascii="Times New Roman" w:eastAsia="標楷體" w:hAnsi="Times New Roman"/>
        </w:rPr>
        <w:t>OPC UA Server</w:t>
      </w:r>
      <w:r w:rsidR="007701EE" w:rsidRPr="00AF6BD7">
        <w:rPr>
          <w:rFonts w:ascii="Times New Roman" w:eastAsia="標楷體" w:hAnsi="Times New Roman"/>
        </w:rPr>
        <w:t>可以透過第三方提供的免費開源</w:t>
      </w:r>
      <w:r w:rsidR="007701EE" w:rsidRPr="00AF6BD7">
        <w:rPr>
          <w:rFonts w:ascii="Times New Roman" w:eastAsia="標楷體" w:hAnsi="Times New Roman"/>
        </w:rPr>
        <w:t>open62541</w:t>
      </w:r>
      <w:r w:rsidR="007701EE" w:rsidRPr="00AF6BD7">
        <w:rPr>
          <w:rFonts w:ascii="Times New Roman" w:eastAsia="標楷體" w:hAnsi="Times New Roman"/>
        </w:rPr>
        <w:t>架構，並將</w:t>
      </w:r>
      <w:r w:rsidR="00C944D4" w:rsidRPr="00AF6BD7">
        <w:rPr>
          <w:rFonts w:ascii="Times New Roman" w:eastAsia="標楷體" w:hAnsi="Times New Roman"/>
        </w:rPr>
        <w:t>從感應器</w:t>
      </w:r>
      <w:r w:rsidR="007701EE" w:rsidRPr="00AF6BD7">
        <w:rPr>
          <w:rFonts w:ascii="Times New Roman" w:eastAsia="標楷體" w:hAnsi="Times New Roman"/>
        </w:rPr>
        <w:t>擷取之資料</w:t>
      </w:r>
      <w:r w:rsidR="00C944D4" w:rsidRPr="00AF6BD7">
        <w:rPr>
          <w:rFonts w:ascii="Times New Roman" w:eastAsia="標楷體" w:hAnsi="Times New Roman"/>
        </w:rPr>
        <w:t>與其所提供的</w:t>
      </w:r>
      <w:r w:rsidR="007701EE" w:rsidRPr="00AF6BD7">
        <w:rPr>
          <w:rFonts w:ascii="Times New Roman" w:eastAsia="標楷體" w:hAnsi="Times New Roman"/>
        </w:rPr>
        <w:t>OPC UA API</w:t>
      </w:r>
      <w:r w:rsidR="00C944D4" w:rsidRPr="00AF6BD7">
        <w:rPr>
          <w:rFonts w:ascii="Times New Roman" w:eastAsia="標楷體" w:hAnsi="Times New Roman"/>
        </w:rPr>
        <w:t>整合完成</w:t>
      </w:r>
      <w:r w:rsidR="00C944D4" w:rsidRPr="00AF6BD7">
        <w:rPr>
          <w:rFonts w:ascii="Times New Roman" w:eastAsia="標楷體" w:hAnsi="Times New Roman"/>
        </w:rPr>
        <w:t>Client</w:t>
      </w:r>
      <w:r w:rsidR="00C944D4" w:rsidRPr="00AF6BD7">
        <w:rPr>
          <w:rFonts w:ascii="Times New Roman" w:eastAsia="標楷體" w:hAnsi="Times New Roman"/>
        </w:rPr>
        <w:t>所請求的回覆。</w:t>
      </w:r>
    </w:p>
    <w:p w:rsidR="00C944D4" w:rsidRPr="00AF6BD7" w:rsidRDefault="00C944D4" w:rsidP="00064BD4">
      <w:pPr>
        <w:pStyle w:val="a8"/>
        <w:spacing w:line="360" w:lineRule="exact"/>
        <w:ind w:leftChars="0" w:left="425" w:firstLineChars="200" w:firstLine="480"/>
        <w:jc w:val="both"/>
        <w:rPr>
          <w:rFonts w:ascii="Times New Roman" w:eastAsia="標楷體" w:hAnsi="Times New Roman"/>
        </w:rPr>
      </w:pPr>
      <w:r w:rsidRPr="00AF6BD7">
        <w:rPr>
          <w:rFonts w:ascii="Times New Roman" w:eastAsia="標楷體" w:hAnsi="Times New Roman"/>
        </w:rPr>
        <w:t>Clinet</w:t>
      </w:r>
      <w:r w:rsidRPr="00AF6BD7">
        <w:rPr>
          <w:rFonts w:ascii="Times New Roman" w:eastAsia="標楷體" w:hAnsi="Times New Roman"/>
        </w:rPr>
        <w:t>端</w:t>
      </w:r>
      <w:r w:rsidR="00710E7E" w:rsidRPr="00AF6BD7">
        <w:rPr>
          <w:rFonts w:ascii="Times New Roman" w:eastAsia="標楷體" w:hAnsi="Times New Roman"/>
        </w:rPr>
        <w:t>可分為</w:t>
      </w:r>
      <w:r w:rsidR="00710E7E" w:rsidRPr="00AF6BD7">
        <w:rPr>
          <w:rFonts w:ascii="Times New Roman" w:eastAsia="標楷體" w:hAnsi="Times New Roman"/>
        </w:rPr>
        <w:t>Api</w:t>
      </w:r>
      <w:r w:rsidR="00710E7E" w:rsidRPr="00AF6BD7">
        <w:rPr>
          <w:rFonts w:ascii="Times New Roman" w:eastAsia="標楷體" w:hAnsi="Times New Roman"/>
        </w:rPr>
        <w:t>程式與</w:t>
      </w:r>
      <w:r w:rsidR="00710E7E" w:rsidRPr="00AF6BD7">
        <w:rPr>
          <w:rFonts w:ascii="Times New Roman" w:eastAsia="標楷體" w:hAnsi="Times New Roman"/>
        </w:rPr>
        <w:t>DataBase</w:t>
      </w:r>
      <w:r w:rsidR="00710E7E" w:rsidRPr="00AF6BD7">
        <w:rPr>
          <w:rFonts w:ascii="Times New Roman" w:eastAsia="標楷體" w:hAnsi="Times New Roman"/>
        </w:rPr>
        <w:t>兩部分，</w:t>
      </w:r>
      <w:r w:rsidR="00710E7E" w:rsidRPr="00AF6BD7">
        <w:rPr>
          <w:rFonts w:ascii="Times New Roman" w:eastAsia="標楷體" w:hAnsi="Times New Roman"/>
        </w:rPr>
        <w:t>Api</w:t>
      </w:r>
      <w:r w:rsidR="00710E7E" w:rsidRPr="00AF6BD7">
        <w:rPr>
          <w:rFonts w:ascii="Times New Roman" w:eastAsia="標楷體" w:hAnsi="Times New Roman"/>
        </w:rPr>
        <w:t>程式</w:t>
      </w:r>
      <w:r w:rsidRPr="00AF6BD7">
        <w:rPr>
          <w:rFonts w:ascii="Times New Roman" w:eastAsia="標楷體" w:hAnsi="Times New Roman"/>
        </w:rPr>
        <w:t>透過</w:t>
      </w:r>
      <w:r w:rsidRPr="00AF6BD7">
        <w:rPr>
          <w:rFonts w:ascii="Times New Roman" w:eastAsia="標楷體" w:hAnsi="Times New Roman"/>
        </w:rPr>
        <w:t>JAVA</w:t>
      </w:r>
      <w:r w:rsidRPr="00AF6BD7">
        <w:rPr>
          <w:rFonts w:ascii="Times New Roman" w:eastAsia="標楷體" w:hAnsi="Times New Roman"/>
        </w:rPr>
        <w:t>語言撰寫並透過第三方提供函式庫</w:t>
      </w:r>
      <w:r w:rsidRPr="00AF6BD7">
        <w:rPr>
          <w:rFonts w:ascii="Times New Roman" w:eastAsia="標楷體" w:hAnsi="Times New Roman"/>
        </w:rPr>
        <w:t>JeasyOPC</w:t>
      </w:r>
      <w:r w:rsidR="00D373E7" w:rsidRPr="00AF6BD7">
        <w:rPr>
          <w:rFonts w:ascii="Times New Roman" w:eastAsia="標楷體" w:hAnsi="Times New Roman"/>
        </w:rPr>
        <w:t>當作實現與</w:t>
      </w:r>
      <w:r w:rsidR="00710E7E" w:rsidRPr="00AF6BD7">
        <w:rPr>
          <w:rFonts w:ascii="Times New Roman" w:eastAsia="標楷體" w:hAnsi="Times New Roman"/>
        </w:rPr>
        <w:t>Server</w:t>
      </w:r>
      <w:r w:rsidR="00710E7E" w:rsidRPr="00AF6BD7">
        <w:rPr>
          <w:rFonts w:ascii="Times New Roman" w:eastAsia="標楷體" w:hAnsi="Times New Roman"/>
        </w:rPr>
        <w:t>端的</w:t>
      </w:r>
      <w:r w:rsidR="00710E7E" w:rsidRPr="00AF6BD7">
        <w:rPr>
          <w:rFonts w:ascii="Times New Roman" w:eastAsia="標楷體" w:hAnsi="Times New Roman"/>
        </w:rPr>
        <w:t>Api</w:t>
      </w:r>
      <w:r w:rsidR="00710E7E" w:rsidRPr="00AF6BD7">
        <w:rPr>
          <w:rFonts w:ascii="Times New Roman" w:eastAsia="標楷體" w:hAnsi="Times New Roman"/>
        </w:rPr>
        <w:t>進行資料請求，並將從</w:t>
      </w:r>
      <w:r w:rsidR="00710E7E" w:rsidRPr="00AF6BD7">
        <w:rPr>
          <w:rFonts w:ascii="Times New Roman" w:eastAsia="標楷體" w:hAnsi="Times New Roman"/>
        </w:rPr>
        <w:t>Server</w:t>
      </w:r>
      <w:r w:rsidR="00710E7E" w:rsidRPr="00AF6BD7">
        <w:rPr>
          <w:rFonts w:ascii="Times New Roman" w:eastAsia="標楷體" w:hAnsi="Times New Roman"/>
        </w:rPr>
        <w:t>所回覆的資料儲存至</w:t>
      </w:r>
      <w:r w:rsidR="00710E7E" w:rsidRPr="00AF6BD7">
        <w:rPr>
          <w:rFonts w:ascii="Times New Roman" w:eastAsia="標楷體" w:hAnsi="Times New Roman"/>
        </w:rPr>
        <w:t>DB</w:t>
      </w:r>
      <w:r w:rsidR="00710E7E" w:rsidRPr="00AF6BD7">
        <w:rPr>
          <w:rFonts w:ascii="Times New Roman" w:eastAsia="標楷體" w:hAnsi="Times New Roman"/>
        </w:rPr>
        <w:t>中。採用</w:t>
      </w:r>
      <w:r w:rsidR="00710E7E" w:rsidRPr="00AF6BD7">
        <w:rPr>
          <w:rFonts w:ascii="Times New Roman" w:eastAsia="標楷體" w:hAnsi="Times New Roman"/>
        </w:rPr>
        <w:t>MySQL</w:t>
      </w:r>
      <w:r w:rsidR="00710E7E" w:rsidRPr="00AF6BD7">
        <w:rPr>
          <w:rFonts w:ascii="Times New Roman" w:eastAsia="標楷體" w:hAnsi="Times New Roman"/>
        </w:rPr>
        <w:t>當作所使用的</w:t>
      </w:r>
      <w:r w:rsidR="00710E7E" w:rsidRPr="00AF6BD7">
        <w:rPr>
          <w:rFonts w:ascii="Times New Roman" w:eastAsia="標楷體" w:hAnsi="Times New Roman"/>
        </w:rPr>
        <w:t>DataBase</w:t>
      </w:r>
      <w:r w:rsidR="00710E7E" w:rsidRPr="00AF6BD7">
        <w:rPr>
          <w:rFonts w:ascii="Times New Roman" w:eastAsia="標楷體" w:hAnsi="Times New Roman"/>
        </w:rPr>
        <w:t>其具有體積小、速度快，開源、支援多種作業系統且可免費使用。</w:t>
      </w:r>
    </w:p>
    <w:p w:rsidR="00710E7E" w:rsidRPr="00AF6BD7" w:rsidRDefault="00710E7E" w:rsidP="00064BD4">
      <w:pPr>
        <w:pStyle w:val="a8"/>
        <w:spacing w:line="360" w:lineRule="exact"/>
        <w:ind w:leftChars="0" w:left="425" w:firstLineChars="200" w:firstLine="480"/>
        <w:jc w:val="both"/>
        <w:rPr>
          <w:rFonts w:ascii="Times New Roman" w:eastAsia="標楷體" w:hAnsi="Times New Roman"/>
        </w:rPr>
      </w:pPr>
      <w:r w:rsidRPr="00AF6BD7">
        <w:rPr>
          <w:rFonts w:ascii="Times New Roman" w:eastAsia="標楷體" w:hAnsi="Times New Roman"/>
        </w:rPr>
        <w:t>應用程式</w:t>
      </w:r>
      <w:r w:rsidR="00D373E7" w:rsidRPr="00AF6BD7">
        <w:rPr>
          <w:rFonts w:ascii="Times New Roman" w:eastAsia="標楷體" w:hAnsi="Times New Roman"/>
        </w:rPr>
        <w:t>可分為</w:t>
      </w:r>
      <w:r w:rsidR="00D373E7" w:rsidRPr="00AF6BD7">
        <w:rPr>
          <w:rFonts w:ascii="Times New Roman" w:eastAsia="標楷體" w:hAnsi="Times New Roman"/>
        </w:rPr>
        <w:t>Web</w:t>
      </w:r>
      <w:r w:rsidR="00D373E7" w:rsidRPr="00AF6BD7">
        <w:rPr>
          <w:rFonts w:ascii="Times New Roman" w:eastAsia="標楷體" w:hAnsi="Times New Roman"/>
        </w:rPr>
        <w:t>及</w:t>
      </w:r>
      <w:r w:rsidR="00D373E7" w:rsidRPr="00AF6BD7">
        <w:rPr>
          <w:rFonts w:ascii="Times New Roman" w:eastAsia="標楷體" w:hAnsi="Times New Roman"/>
        </w:rPr>
        <w:t>App</w:t>
      </w:r>
      <w:r w:rsidR="00D373E7" w:rsidRPr="00AF6BD7">
        <w:rPr>
          <w:rFonts w:ascii="Times New Roman" w:eastAsia="標楷體" w:hAnsi="Times New Roman"/>
        </w:rPr>
        <w:t>呈現，</w:t>
      </w:r>
      <w:r w:rsidR="00D373E7" w:rsidRPr="00AF6BD7">
        <w:rPr>
          <w:rFonts w:ascii="Times New Roman" w:eastAsia="標楷體" w:hAnsi="Times New Roman"/>
        </w:rPr>
        <w:t>Web</w:t>
      </w:r>
      <w:r w:rsidR="00D373E7" w:rsidRPr="00AF6BD7">
        <w:rPr>
          <w:rFonts w:ascii="Times New Roman" w:eastAsia="標楷體" w:hAnsi="Times New Roman"/>
        </w:rPr>
        <w:t>將採用</w:t>
      </w:r>
      <w:r w:rsidR="00D373E7" w:rsidRPr="00AF6BD7">
        <w:rPr>
          <w:rFonts w:ascii="Times New Roman" w:eastAsia="標楷體" w:hAnsi="Times New Roman"/>
        </w:rPr>
        <w:t>Tomcat</w:t>
      </w:r>
      <w:r w:rsidR="00D373E7" w:rsidRPr="00AF6BD7">
        <w:rPr>
          <w:rFonts w:ascii="Times New Roman" w:eastAsia="標楷體" w:hAnsi="Times New Roman"/>
        </w:rPr>
        <w:t>架設網頁伺服器並使用</w:t>
      </w:r>
      <w:r w:rsidR="00D373E7" w:rsidRPr="00AF6BD7">
        <w:rPr>
          <w:rFonts w:ascii="Times New Roman" w:eastAsia="標楷體" w:hAnsi="Times New Roman"/>
        </w:rPr>
        <w:t>Java</w:t>
      </w:r>
      <w:r w:rsidR="00D373E7" w:rsidRPr="00AF6BD7">
        <w:rPr>
          <w:rFonts w:ascii="Times New Roman" w:eastAsia="標楷體" w:hAnsi="Times New Roman"/>
        </w:rPr>
        <w:t>語言開發網頁程式，</w:t>
      </w:r>
      <w:r w:rsidR="00D373E7" w:rsidRPr="00AF6BD7">
        <w:rPr>
          <w:rFonts w:ascii="Times New Roman" w:eastAsia="標楷體" w:hAnsi="Times New Roman"/>
        </w:rPr>
        <w:t>App</w:t>
      </w:r>
      <w:r w:rsidR="00D373E7" w:rsidRPr="00AF6BD7">
        <w:rPr>
          <w:rFonts w:ascii="Times New Roman" w:eastAsia="標楷體" w:hAnsi="Times New Roman"/>
        </w:rPr>
        <w:t>將使用</w:t>
      </w:r>
      <w:r w:rsidR="00D373E7" w:rsidRPr="00AF6BD7">
        <w:rPr>
          <w:rFonts w:ascii="Times New Roman" w:eastAsia="標楷體" w:hAnsi="Times New Roman"/>
        </w:rPr>
        <w:t>android</w:t>
      </w:r>
      <w:r w:rsidR="00D373E7" w:rsidRPr="00AF6BD7">
        <w:rPr>
          <w:rFonts w:ascii="Times New Roman" w:eastAsia="標楷體" w:hAnsi="Times New Roman"/>
        </w:rPr>
        <w:t>進行開發並於手機上呈現。</w:t>
      </w:r>
    </w:p>
    <w:p w:rsidR="00064BD4" w:rsidRPr="00AF6BD7" w:rsidRDefault="00064BD4">
      <w:pPr>
        <w:widowControl/>
        <w:rPr>
          <w:rFonts w:ascii="Times New Roman" w:eastAsia="標楷體" w:hAnsi="Times New Roman"/>
        </w:rPr>
      </w:pPr>
      <w:r w:rsidRPr="00AF6BD7">
        <w:rPr>
          <w:rFonts w:ascii="Times New Roman" w:eastAsia="標楷體" w:hAnsi="Times New Roman"/>
        </w:rPr>
        <w:br w:type="page"/>
      </w:r>
    </w:p>
    <w:p w:rsidR="00C83C2D" w:rsidRPr="00AF6BD7" w:rsidRDefault="00C83C2D" w:rsidP="00064BD4">
      <w:pPr>
        <w:jc w:val="center"/>
        <w:rPr>
          <w:rFonts w:ascii="Times New Roman" w:eastAsia="標楷體" w:hAnsi="Times New Roman"/>
        </w:rPr>
      </w:pPr>
    </w:p>
    <w:p w:rsidR="00C83C2D" w:rsidRPr="00AF6BD7" w:rsidRDefault="00064BD4" w:rsidP="00064BD4">
      <w:pPr>
        <w:pStyle w:val="a8"/>
        <w:numPr>
          <w:ilvl w:val="0"/>
          <w:numId w:val="8"/>
        </w:numPr>
        <w:spacing w:line="360" w:lineRule="exact"/>
        <w:ind w:leftChars="0"/>
        <w:jc w:val="both"/>
        <w:rPr>
          <w:rFonts w:ascii="Times New Roman" w:eastAsia="標楷體" w:hAnsi="Times New Roman"/>
        </w:rPr>
      </w:pPr>
      <w:r w:rsidRPr="00AF6BD7">
        <w:rPr>
          <w:rFonts w:ascii="Times New Roman" w:eastAsia="標楷體" w:hAnsi="Times New Roman"/>
        </w:rPr>
        <w:t>系統資料傳輸</w:t>
      </w:r>
      <w:r w:rsidR="00C83C2D" w:rsidRPr="00AF6BD7">
        <w:rPr>
          <w:rFonts w:ascii="Times New Roman" w:eastAsia="標楷體" w:hAnsi="Times New Roman"/>
        </w:rPr>
        <w:t>流程</w:t>
      </w:r>
      <w:r w:rsidR="00C83C2D" w:rsidRPr="00AF6BD7">
        <w:rPr>
          <w:rFonts w:ascii="Times New Roman" w:eastAsia="標楷體" w:hAnsi="Times New Roman"/>
        </w:rPr>
        <w:t>:</w:t>
      </w:r>
    </w:p>
    <w:p w:rsidR="000B7237" w:rsidRPr="00AF6BD7" w:rsidRDefault="00064BD4" w:rsidP="000B7237">
      <w:pPr>
        <w:spacing w:line="360" w:lineRule="exact"/>
        <w:ind w:firstLine="360"/>
        <w:jc w:val="both"/>
        <w:rPr>
          <w:rFonts w:ascii="Times New Roman" w:eastAsia="標楷體" w:hAnsi="Times New Roman"/>
        </w:rPr>
      </w:pPr>
      <w:r w:rsidRPr="00AF6BD7">
        <w:rPr>
          <w:rFonts w:ascii="Times New Roman" w:eastAsia="標楷體" w:hAnsi="Times New Roman"/>
        </w:rPr>
        <w:t>本系統的為了達到資訊即時監控的目的，資料傳輸流程架</w:t>
      </w:r>
      <w:r w:rsidR="000A70A1" w:rsidRPr="00AF6BD7">
        <w:rPr>
          <w:rFonts w:ascii="Times New Roman" w:eastAsia="標楷體" w:hAnsi="Times New Roman"/>
        </w:rPr>
        <w:t>構如圖</w:t>
      </w:r>
      <w:r w:rsidR="00D85C1B">
        <w:rPr>
          <w:rFonts w:ascii="Times New Roman" w:eastAsia="標楷體" w:hAnsi="Times New Roman"/>
        </w:rPr>
        <w:t>8</w:t>
      </w:r>
      <w:r w:rsidRPr="00AF6BD7">
        <w:rPr>
          <w:rFonts w:ascii="Times New Roman" w:eastAsia="標楷體" w:hAnsi="Times New Roman"/>
        </w:rPr>
        <w:t>所示</w:t>
      </w:r>
      <w:r w:rsidR="000A70A1" w:rsidRPr="00AF6BD7">
        <w:rPr>
          <w:rFonts w:ascii="Times New Roman" w:eastAsia="標楷體" w:hAnsi="Times New Roman"/>
        </w:rPr>
        <w:t>。</w:t>
      </w:r>
    </w:p>
    <w:p w:rsidR="00064BD4" w:rsidRPr="00AF6BD7" w:rsidRDefault="000B7237" w:rsidP="00064BD4">
      <w:pPr>
        <w:spacing w:line="360" w:lineRule="exact"/>
        <w:jc w:val="both"/>
        <w:rPr>
          <w:rFonts w:ascii="Times New Roman" w:eastAsia="標楷體" w:hAnsi="Times New Roman"/>
        </w:rPr>
      </w:pPr>
      <w:r w:rsidRPr="00AF6BD7">
        <w:rPr>
          <w:rFonts w:ascii="Times New Roman" w:eastAsia="標楷體" w:hAnsi="Times New Roman"/>
          <w:noProof/>
        </w:rPr>
        <w:drawing>
          <wp:anchor distT="0" distB="0" distL="114300" distR="114300" simplePos="0" relativeHeight="251659264" behindDoc="0" locked="0" layoutInCell="1" allowOverlap="1">
            <wp:simplePos x="0" y="0"/>
            <wp:positionH relativeFrom="column">
              <wp:posOffset>735075</wp:posOffset>
            </wp:positionH>
            <wp:positionV relativeFrom="paragraph">
              <wp:posOffset>86388</wp:posOffset>
            </wp:positionV>
            <wp:extent cx="5029200" cy="2238962"/>
            <wp:effectExtent l="0" t="0" r="0" b="9525"/>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通訊架構.jpg"/>
                    <pic:cNvPicPr/>
                  </pic:nvPicPr>
                  <pic:blipFill>
                    <a:blip r:embed="rId14">
                      <a:extLst>
                        <a:ext uri="{28A0092B-C50C-407E-A947-70E740481C1C}">
                          <a14:useLocalDpi xmlns:a14="http://schemas.microsoft.com/office/drawing/2010/main" val="0"/>
                        </a:ext>
                      </a:extLst>
                    </a:blip>
                    <a:stretch>
                      <a:fillRect/>
                    </a:stretch>
                  </pic:blipFill>
                  <pic:spPr>
                    <a:xfrm>
                      <a:off x="0" y="0"/>
                      <a:ext cx="5029200" cy="2238962"/>
                    </a:xfrm>
                    <a:prstGeom prst="rect">
                      <a:avLst/>
                    </a:prstGeom>
                  </pic:spPr>
                </pic:pic>
              </a:graphicData>
            </a:graphic>
            <wp14:sizeRelH relativeFrom="margin">
              <wp14:pctWidth>0</wp14:pctWidth>
            </wp14:sizeRelH>
            <wp14:sizeRelV relativeFrom="margin">
              <wp14:pctHeight>0</wp14:pctHeight>
            </wp14:sizeRelV>
          </wp:anchor>
        </w:drawing>
      </w:r>
    </w:p>
    <w:p w:rsidR="00064BD4" w:rsidRPr="00AF6BD7" w:rsidRDefault="00064BD4" w:rsidP="00064BD4">
      <w:pPr>
        <w:spacing w:line="360" w:lineRule="exact"/>
        <w:jc w:val="both"/>
        <w:rPr>
          <w:rFonts w:ascii="Times New Roman" w:eastAsia="標楷體" w:hAnsi="Times New Roman"/>
        </w:rPr>
      </w:pPr>
    </w:p>
    <w:p w:rsidR="00064BD4" w:rsidRPr="00AF6BD7" w:rsidRDefault="00064BD4" w:rsidP="00064BD4">
      <w:pPr>
        <w:spacing w:line="360" w:lineRule="exact"/>
        <w:jc w:val="both"/>
        <w:rPr>
          <w:rFonts w:ascii="Times New Roman" w:eastAsia="標楷體" w:hAnsi="Times New Roman"/>
        </w:rPr>
      </w:pPr>
    </w:p>
    <w:p w:rsidR="00064BD4" w:rsidRPr="00AF6BD7" w:rsidRDefault="00064BD4" w:rsidP="00064BD4">
      <w:pPr>
        <w:spacing w:line="360" w:lineRule="exact"/>
        <w:jc w:val="both"/>
        <w:rPr>
          <w:rFonts w:ascii="Times New Roman" w:eastAsia="標楷體" w:hAnsi="Times New Roman"/>
        </w:rPr>
      </w:pPr>
    </w:p>
    <w:p w:rsidR="00064BD4" w:rsidRPr="00AF6BD7" w:rsidRDefault="00064BD4" w:rsidP="00064BD4">
      <w:pPr>
        <w:spacing w:line="360" w:lineRule="exact"/>
        <w:jc w:val="both"/>
        <w:rPr>
          <w:rFonts w:ascii="Times New Roman" w:eastAsia="標楷體" w:hAnsi="Times New Roman"/>
        </w:rPr>
      </w:pPr>
    </w:p>
    <w:p w:rsidR="00064BD4" w:rsidRPr="00AF6BD7" w:rsidRDefault="00064BD4" w:rsidP="00064BD4">
      <w:pPr>
        <w:spacing w:line="360" w:lineRule="exact"/>
        <w:jc w:val="both"/>
        <w:rPr>
          <w:rFonts w:ascii="Times New Roman" w:eastAsia="標楷體" w:hAnsi="Times New Roman"/>
        </w:rPr>
      </w:pPr>
    </w:p>
    <w:p w:rsidR="00064BD4" w:rsidRPr="00AF6BD7" w:rsidRDefault="00064BD4" w:rsidP="00064BD4">
      <w:pPr>
        <w:spacing w:line="360" w:lineRule="exact"/>
        <w:jc w:val="both"/>
        <w:rPr>
          <w:rFonts w:ascii="Times New Roman" w:eastAsia="標楷體" w:hAnsi="Times New Roman"/>
        </w:rPr>
      </w:pPr>
    </w:p>
    <w:p w:rsidR="00064BD4" w:rsidRPr="00AF6BD7" w:rsidRDefault="00064BD4" w:rsidP="00064BD4">
      <w:pPr>
        <w:spacing w:line="360" w:lineRule="exact"/>
        <w:jc w:val="both"/>
        <w:rPr>
          <w:rFonts w:ascii="Times New Roman" w:eastAsia="標楷體" w:hAnsi="Times New Roman"/>
        </w:rPr>
      </w:pPr>
    </w:p>
    <w:p w:rsidR="00064BD4" w:rsidRPr="00AF6BD7" w:rsidRDefault="00064BD4" w:rsidP="00064BD4">
      <w:pPr>
        <w:spacing w:line="360" w:lineRule="exact"/>
        <w:jc w:val="both"/>
        <w:rPr>
          <w:rFonts w:ascii="Times New Roman" w:eastAsia="標楷體" w:hAnsi="Times New Roman"/>
        </w:rPr>
      </w:pPr>
    </w:p>
    <w:p w:rsidR="000B7237" w:rsidRPr="00AF6BD7" w:rsidRDefault="000B7237" w:rsidP="00064BD4">
      <w:pPr>
        <w:spacing w:line="360" w:lineRule="exact"/>
        <w:jc w:val="both"/>
        <w:rPr>
          <w:rFonts w:ascii="Times New Roman" w:eastAsia="標楷體" w:hAnsi="Times New Roman"/>
        </w:rPr>
      </w:pPr>
    </w:p>
    <w:p w:rsidR="000B7237" w:rsidRPr="00AF6BD7" w:rsidRDefault="000B7237" w:rsidP="00064BD4">
      <w:pPr>
        <w:spacing w:line="360" w:lineRule="exact"/>
        <w:jc w:val="both"/>
        <w:rPr>
          <w:rFonts w:ascii="Times New Roman" w:eastAsia="標楷體" w:hAnsi="Times New Roman"/>
        </w:rPr>
      </w:pPr>
    </w:p>
    <w:p w:rsidR="00064BD4" w:rsidRDefault="00AC0C5B" w:rsidP="00AC0C5B">
      <w:pPr>
        <w:jc w:val="center"/>
        <w:rPr>
          <w:rFonts w:ascii="Times New Roman" w:eastAsia="標楷體" w:hAnsi="Times New Roman"/>
        </w:rPr>
      </w:pPr>
      <w:r w:rsidRPr="00AF6BD7">
        <w:rPr>
          <w:rFonts w:ascii="Times New Roman" w:eastAsia="標楷體" w:hAnsi="Times New Roman"/>
        </w:rPr>
        <w:t>圖</w:t>
      </w:r>
      <w:r w:rsidR="00D85C1B">
        <w:rPr>
          <w:rFonts w:ascii="Times New Roman" w:eastAsia="標楷體" w:hAnsi="Times New Roman"/>
        </w:rPr>
        <w:t>8</w:t>
      </w:r>
      <w:r w:rsidRPr="00AF6BD7">
        <w:rPr>
          <w:rFonts w:ascii="Times New Roman" w:eastAsia="標楷體" w:hAnsi="Times New Roman"/>
        </w:rPr>
        <w:t xml:space="preserve">　資料傳輸流程示意圖</w:t>
      </w:r>
    </w:p>
    <w:p w:rsidR="00D85C1B" w:rsidRPr="00AF6BD7" w:rsidRDefault="00D85C1B" w:rsidP="00AC0C5B">
      <w:pPr>
        <w:jc w:val="center"/>
        <w:rPr>
          <w:rFonts w:ascii="Times New Roman" w:eastAsia="標楷體" w:hAnsi="Times New Roman"/>
        </w:rPr>
      </w:pPr>
    </w:p>
    <w:p w:rsidR="000A70A1" w:rsidRPr="00AF6BD7" w:rsidRDefault="000A70A1" w:rsidP="00AC0C5B">
      <w:pPr>
        <w:pStyle w:val="a8"/>
        <w:numPr>
          <w:ilvl w:val="0"/>
          <w:numId w:val="5"/>
        </w:numPr>
        <w:ind w:leftChars="0" w:left="709" w:hanging="425"/>
        <w:rPr>
          <w:rFonts w:ascii="Times New Roman" w:eastAsia="標楷體" w:hAnsi="Times New Roman"/>
        </w:rPr>
      </w:pPr>
      <w:r w:rsidRPr="00AF6BD7">
        <w:rPr>
          <w:rFonts w:ascii="Times New Roman" w:eastAsia="標楷體" w:hAnsi="Times New Roman"/>
        </w:rPr>
        <w:t>Client</w:t>
      </w:r>
      <w:r w:rsidRPr="00AF6BD7">
        <w:rPr>
          <w:rFonts w:ascii="Times New Roman" w:eastAsia="標楷體" w:hAnsi="Times New Roman"/>
        </w:rPr>
        <w:t>端每經過一段時段會主動發送請求給予</w:t>
      </w:r>
      <w:r w:rsidRPr="00AF6BD7">
        <w:rPr>
          <w:rFonts w:ascii="Times New Roman" w:eastAsia="標楷體" w:hAnsi="Times New Roman"/>
        </w:rPr>
        <w:t>Server API</w:t>
      </w:r>
      <w:r w:rsidRPr="00AF6BD7">
        <w:rPr>
          <w:rFonts w:ascii="Times New Roman" w:eastAsia="標楷體" w:hAnsi="Times New Roman"/>
        </w:rPr>
        <w:t>。</w:t>
      </w:r>
    </w:p>
    <w:p w:rsidR="000A70A1" w:rsidRPr="00AF6BD7" w:rsidRDefault="000A70A1" w:rsidP="00AC0C5B">
      <w:pPr>
        <w:pStyle w:val="a8"/>
        <w:numPr>
          <w:ilvl w:val="0"/>
          <w:numId w:val="5"/>
        </w:numPr>
        <w:ind w:leftChars="0" w:left="709" w:hanging="425"/>
        <w:rPr>
          <w:rFonts w:ascii="Times New Roman" w:eastAsia="標楷體" w:hAnsi="Times New Roman"/>
        </w:rPr>
      </w:pPr>
      <w:r w:rsidRPr="00AF6BD7">
        <w:rPr>
          <w:rFonts w:ascii="Times New Roman" w:eastAsia="標楷體" w:hAnsi="Times New Roman"/>
        </w:rPr>
        <w:t>Server</w:t>
      </w:r>
      <w:r w:rsidRPr="00AF6BD7">
        <w:rPr>
          <w:rFonts w:ascii="Times New Roman" w:eastAsia="標楷體" w:hAnsi="Times New Roman"/>
        </w:rPr>
        <w:t>端接受來自到</w:t>
      </w:r>
      <w:r w:rsidRPr="00AF6BD7">
        <w:rPr>
          <w:rFonts w:ascii="Times New Roman" w:eastAsia="標楷體" w:hAnsi="Times New Roman"/>
        </w:rPr>
        <w:t>Client</w:t>
      </w:r>
      <w:r w:rsidRPr="00AF6BD7">
        <w:rPr>
          <w:rFonts w:ascii="Times New Roman" w:eastAsia="標楷體" w:hAnsi="Times New Roman"/>
        </w:rPr>
        <w:t>端的請求後，會讀取已透過</w:t>
      </w:r>
      <w:r w:rsidRPr="00AF6BD7">
        <w:rPr>
          <w:rFonts w:ascii="Times New Roman" w:eastAsia="標楷體" w:hAnsi="Times New Roman"/>
        </w:rPr>
        <w:t>arduino I/0</w:t>
      </w:r>
      <w:r w:rsidRPr="00AF6BD7">
        <w:rPr>
          <w:rFonts w:ascii="Times New Roman" w:eastAsia="標楷體" w:hAnsi="Times New Roman"/>
        </w:rPr>
        <w:t>控制的感應器讀取到現行工具機的各項資料，並將其轉換成</w:t>
      </w:r>
      <w:r w:rsidRPr="00AF6BD7">
        <w:rPr>
          <w:rFonts w:ascii="Times New Roman" w:eastAsia="標楷體" w:hAnsi="Times New Roman"/>
        </w:rPr>
        <w:t>OPC UA</w:t>
      </w:r>
      <w:r w:rsidRPr="00AF6BD7">
        <w:rPr>
          <w:rFonts w:ascii="Times New Roman" w:eastAsia="標楷體" w:hAnsi="Times New Roman"/>
        </w:rPr>
        <w:t>協定的格式。</w:t>
      </w:r>
    </w:p>
    <w:p w:rsidR="000A70A1" w:rsidRPr="00AF6BD7" w:rsidRDefault="000A70A1" w:rsidP="00AC0C5B">
      <w:pPr>
        <w:pStyle w:val="a8"/>
        <w:numPr>
          <w:ilvl w:val="0"/>
          <w:numId w:val="5"/>
        </w:numPr>
        <w:ind w:leftChars="0" w:left="709" w:hanging="425"/>
        <w:rPr>
          <w:rFonts w:ascii="Times New Roman" w:eastAsia="標楷體" w:hAnsi="Times New Roman"/>
        </w:rPr>
      </w:pPr>
      <w:r w:rsidRPr="00AF6BD7">
        <w:rPr>
          <w:rFonts w:ascii="Times New Roman" w:eastAsia="標楷體" w:hAnsi="Times New Roman"/>
        </w:rPr>
        <w:t>取得資料後</w:t>
      </w:r>
      <w:r w:rsidRPr="00AF6BD7">
        <w:rPr>
          <w:rFonts w:ascii="Times New Roman" w:eastAsia="標楷體" w:hAnsi="Times New Roman"/>
        </w:rPr>
        <w:t>Server</w:t>
      </w:r>
      <w:r w:rsidRPr="00AF6BD7">
        <w:rPr>
          <w:rFonts w:ascii="Times New Roman" w:eastAsia="標楷體" w:hAnsi="Times New Roman"/>
        </w:rPr>
        <w:t>端會會將資料回覆給</w:t>
      </w:r>
      <w:r w:rsidRPr="00AF6BD7">
        <w:rPr>
          <w:rFonts w:ascii="Times New Roman" w:eastAsia="標楷體" w:hAnsi="Times New Roman"/>
        </w:rPr>
        <w:t>Client</w:t>
      </w:r>
      <w:r w:rsidRPr="00AF6BD7">
        <w:rPr>
          <w:rFonts w:ascii="Times New Roman" w:eastAsia="標楷體" w:hAnsi="Times New Roman"/>
        </w:rPr>
        <w:t>，而</w:t>
      </w:r>
      <w:r w:rsidRPr="00AF6BD7">
        <w:rPr>
          <w:rFonts w:ascii="Times New Roman" w:eastAsia="標楷體" w:hAnsi="Times New Roman"/>
        </w:rPr>
        <w:t>Client</w:t>
      </w:r>
      <w:r w:rsidRPr="00AF6BD7">
        <w:rPr>
          <w:rFonts w:ascii="Times New Roman" w:eastAsia="標楷體" w:hAnsi="Times New Roman"/>
        </w:rPr>
        <w:t>在將讀取到的資料依序寫入</w:t>
      </w:r>
      <w:r w:rsidRPr="00AF6BD7">
        <w:rPr>
          <w:rFonts w:ascii="Times New Roman" w:eastAsia="標楷體" w:hAnsi="Times New Roman"/>
        </w:rPr>
        <w:t>DataBase</w:t>
      </w:r>
      <w:r w:rsidRPr="00AF6BD7">
        <w:rPr>
          <w:rFonts w:ascii="Times New Roman" w:eastAsia="標楷體" w:hAnsi="Times New Roman"/>
        </w:rPr>
        <w:t>中。</w:t>
      </w:r>
    </w:p>
    <w:p w:rsidR="00667173" w:rsidRPr="00AF6BD7" w:rsidRDefault="00667173" w:rsidP="00AC0C5B">
      <w:pPr>
        <w:spacing w:line="360" w:lineRule="exact"/>
        <w:ind w:firstLine="360"/>
        <w:jc w:val="both"/>
        <w:rPr>
          <w:rFonts w:ascii="Times New Roman" w:eastAsia="標楷體" w:hAnsi="Times New Roman"/>
        </w:rPr>
      </w:pPr>
      <w:r w:rsidRPr="00AF6BD7">
        <w:rPr>
          <w:rFonts w:ascii="Times New Roman" w:eastAsia="標楷體" w:hAnsi="Times New Roman"/>
        </w:rPr>
        <w:t>在應用程式端</w:t>
      </w:r>
      <w:r w:rsidRPr="00AF6BD7">
        <w:rPr>
          <w:rFonts w:ascii="Times New Roman" w:eastAsia="標楷體" w:hAnsi="Times New Roman"/>
        </w:rPr>
        <w:t>Web</w:t>
      </w:r>
      <w:r w:rsidRPr="00AF6BD7">
        <w:rPr>
          <w:rFonts w:ascii="Times New Roman" w:eastAsia="標楷體" w:hAnsi="Times New Roman"/>
        </w:rPr>
        <w:t>及</w:t>
      </w:r>
      <w:r w:rsidRPr="00AF6BD7">
        <w:rPr>
          <w:rFonts w:ascii="Times New Roman" w:eastAsia="標楷體" w:hAnsi="Times New Roman"/>
        </w:rPr>
        <w:t>App</w:t>
      </w:r>
      <w:r w:rsidRPr="00AF6BD7">
        <w:rPr>
          <w:rFonts w:ascii="Times New Roman" w:eastAsia="標楷體" w:hAnsi="Times New Roman"/>
        </w:rPr>
        <w:t>與</w:t>
      </w:r>
      <w:r w:rsidRPr="00AF6BD7">
        <w:rPr>
          <w:rFonts w:ascii="Times New Roman" w:eastAsia="標楷體" w:hAnsi="Times New Roman"/>
        </w:rPr>
        <w:t>OPC UA Client</w:t>
      </w:r>
      <w:r w:rsidRPr="00AF6BD7">
        <w:rPr>
          <w:rFonts w:ascii="Times New Roman" w:eastAsia="標楷體" w:hAnsi="Times New Roman"/>
        </w:rPr>
        <w:t>端之間皆採取</w:t>
      </w:r>
      <w:r w:rsidRPr="00AF6BD7">
        <w:rPr>
          <w:rFonts w:ascii="Times New Roman" w:eastAsia="標楷體" w:hAnsi="Times New Roman"/>
        </w:rPr>
        <w:t>Socket</w:t>
      </w:r>
      <w:r w:rsidRPr="00AF6BD7">
        <w:rPr>
          <w:rFonts w:ascii="Times New Roman" w:eastAsia="標楷體" w:hAnsi="Times New Roman"/>
        </w:rPr>
        <w:t>機制，每當使用者透過</w:t>
      </w:r>
      <w:r w:rsidRPr="00AF6BD7">
        <w:rPr>
          <w:rFonts w:ascii="Times New Roman" w:eastAsia="標楷體" w:hAnsi="Times New Roman"/>
        </w:rPr>
        <w:t>Web</w:t>
      </w:r>
      <w:r w:rsidRPr="00AF6BD7">
        <w:rPr>
          <w:rFonts w:ascii="Times New Roman" w:eastAsia="標楷體" w:hAnsi="Times New Roman"/>
        </w:rPr>
        <w:t>及</w:t>
      </w:r>
      <w:r w:rsidRPr="00AF6BD7">
        <w:rPr>
          <w:rFonts w:ascii="Times New Roman" w:eastAsia="標楷體" w:hAnsi="Times New Roman"/>
        </w:rPr>
        <w:t>App</w:t>
      </w:r>
      <w:r w:rsidRPr="00AF6BD7">
        <w:rPr>
          <w:rFonts w:ascii="Times New Roman" w:eastAsia="標楷體" w:hAnsi="Times New Roman"/>
        </w:rPr>
        <w:t>進行請求後會使用</w:t>
      </w:r>
      <w:r w:rsidRPr="00AF6BD7">
        <w:rPr>
          <w:rFonts w:ascii="Times New Roman" w:eastAsia="標楷體" w:hAnsi="Times New Roman"/>
        </w:rPr>
        <w:t>Socket</w:t>
      </w:r>
      <w:r w:rsidRPr="00AF6BD7">
        <w:rPr>
          <w:rFonts w:ascii="Times New Roman" w:eastAsia="標楷體" w:hAnsi="Times New Roman"/>
        </w:rPr>
        <w:t>來與</w:t>
      </w:r>
      <w:r w:rsidRPr="00AF6BD7">
        <w:rPr>
          <w:rFonts w:ascii="Times New Roman" w:eastAsia="標楷體" w:hAnsi="Times New Roman"/>
        </w:rPr>
        <w:t>Client</w:t>
      </w:r>
      <w:r w:rsidRPr="00AF6BD7">
        <w:rPr>
          <w:rFonts w:ascii="Times New Roman" w:eastAsia="標楷體" w:hAnsi="Times New Roman"/>
        </w:rPr>
        <w:t>進行即時的雙向溝通以達到即時監控的目的</w:t>
      </w:r>
      <w:r w:rsidR="00AC0C5B" w:rsidRPr="00AF6BD7">
        <w:rPr>
          <w:rFonts w:ascii="Times New Roman" w:eastAsia="標楷體" w:hAnsi="Times New Roman"/>
        </w:rPr>
        <w:t>，如圖</w:t>
      </w:r>
      <w:r w:rsidR="00D85C1B">
        <w:rPr>
          <w:rFonts w:ascii="Times New Roman" w:eastAsia="標楷體" w:hAnsi="Times New Roman"/>
        </w:rPr>
        <w:t>9</w:t>
      </w:r>
      <w:r w:rsidR="00AC0C5B" w:rsidRPr="00AF6BD7">
        <w:rPr>
          <w:rFonts w:ascii="Times New Roman" w:eastAsia="標楷體" w:hAnsi="Times New Roman"/>
        </w:rPr>
        <w:t>所示</w:t>
      </w:r>
      <w:r w:rsidRPr="00AF6BD7">
        <w:rPr>
          <w:rFonts w:ascii="Times New Roman" w:eastAsia="標楷體" w:hAnsi="Times New Roman"/>
        </w:rPr>
        <w:t>。</w:t>
      </w:r>
    </w:p>
    <w:p w:rsidR="00A065E3" w:rsidRPr="00AF6BD7" w:rsidRDefault="003B3842" w:rsidP="00AC0C5B">
      <w:pPr>
        <w:jc w:val="center"/>
        <w:rPr>
          <w:rFonts w:ascii="Times New Roman" w:eastAsia="標楷體" w:hAnsi="Times New Roman"/>
        </w:rPr>
      </w:pPr>
      <w:r>
        <w:rPr>
          <w:rFonts w:ascii="Times New Roman" w:eastAsia="標楷體" w:hAnsi="Times New Roman"/>
        </w:rPr>
        <w:pict>
          <v:shape id="_x0000_i1026" type="#_x0000_t75" style="width:462.7pt;height:97.65pt">
            <v:imagedata r:id="rId15" o:title="應用程式通訊架構"/>
          </v:shape>
        </w:pict>
      </w:r>
    </w:p>
    <w:p w:rsidR="00D85C1B" w:rsidRDefault="00D85C1B" w:rsidP="00D85C1B">
      <w:pPr>
        <w:jc w:val="center"/>
        <w:rPr>
          <w:rFonts w:ascii="Times New Roman" w:eastAsia="標楷體" w:hAnsi="Times New Roman"/>
        </w:rPr>
      </w:pPr>
      <w:r w:rsidRPr="00AF6BD7">
        <w:rPr>
          <w:rFonts w:ascii="Times New Roman" w:eastAsia="標楷體" w:hAnsi="Times New Roman"/>
        </w:rPr>
        <w:t>圖</w:t>
      </w:r>
      <w:r>
        <w:rPr>
          <w:rFonts w:ascii="Times New Roman" w:eastAsia="標楷體" w:hAnsi="Times New Roman" w:hint="eastAsia"/>
        </w:rPr>
        <w:t>9</w:t>
      </w:r>
      <w:r>
        <w:rPr>
          <w:rFonts w:ascii="Times New Roman" w:eastAsia="標楷體" w:hAnsi="Times New Roman"/>
        </w:rPr>
        <w:t xml:space="preserve">　</w:t>
      </w:r>
      <w:r>
        <w:rPr>
          <w:rFonts w:ascii="Times New Roman" w:eastAsia="標楷體" w:hAnsi="Times New Roman" w:hint="eastAsia"/>
        </w:rPr>
        <w:t>應用端</w:t>
      </w:r>
      <w:r w:rsidRPr="00AF6BD7">
        <w:rPr>
          <w:rFonts w:ascii="Times New Roman" w:eastAsia="標楷體" w:hAnsi="Times New Roman"/>
        </w:rPr>
        <w:t>傳輸流程示意圖</w:t>
      </w:r>
    </w:p>
    <w:p w:rsidR="003A31B3" w:rsidRDefault="003A31B3">
      <w:pPr>
        <w:widowControl/>
        <w:rPr>
          <w:rFonts w:ascii="Times New Roman" w:eastAsia="標楷體" w:hAnsi="Times New Roman"/>
        </w:rPr>
      </w:pPr>
      <w:r>
        <w:rPr>
          <w:rFonts w:ascii="Times New Roman" w:eastAsia="標楷體" w:hAnsi="Times New Roman"/>
        </w:rPr>
        <w:br w:type="page"/>
      </w:r>
    </w:p>
    <w:p w:rsidR="00D85C1B" w:rsidRPr="00AF6BD7" w:rsidRDefault="00D85C1B" w:rsidP="00D85C1B">
      <w:pPr>
        <w:jc w:val="center"/>
        <w:rPr>
          <w:rFonts w:ascii="Times New Roman" w:eastAsia="標楷體" w:hAnsi="Times New Roman"/>
        </w:rPr>
      </w:pPr>
    </w:p>
    <w:p w:rsidR="0063429F" w:rsidRPr="00AF6BD7" w:rsidRDefault="0063429F" w:rsidP="0063429F">
      <w:pPr>
        <w:spacing w:line="360" w:lineRule="exact"/>
        <w:ind w:left="673" w:hangingChars="280" w:hanging="673"/>
        <w:jc w:val="both"/>
        <w:rPr>
          <w:rFonts w:ascii="Times New Roman" w:eastAsia="標楷體" w:hAnsi="Times New Roman"/>
          <w:b/>
        </w:rPr>
      </w:pPr>
      <w:r w:rsidRPr="00AF6BD7">
        <w:rPr>
          <w:rFonts w:ascii="Times New Roman" w:eastAsia="標楷體" w:hAnsi="Times New Roman"/>
          <w:b/>
        </w:rPr>
        <w:t>（四）預期完成之工作項目、成果及績效：如</w:t>
      </w:r>
      <w:r w:rsidRPr="00AF6BD7">
        <w:rPr>
          <w:rFonts w:ascii="Times New Roman" w:eastAsia="標楷體" w:hAnsi="Times New Roman"/>
          <w:b/>
        </w:rPr>
        <w:t>1.</w:t>
      </w:r>
      <w:r w:rsidRPr="00AF6BD7">
        <w:rPr>
          <w:rFonts w:ascii="Times New Roman" w:eastAsia="標楷體" w:hAnsi="Times New Roman"/>
          <w:b/>
        </w:rPr>
        <w:t>預期完成之工作項目及具體成果。</w:t>
      </w:r>
      <w:r w:rsidRPr="00AF6BD7">
        <w:rPr>
          <w:rFonts w:ascii="Times New Roman" w:eastAsia="標楷體" w:hAnsi="Times New Roman"/>
          <w:b/>
        </w:rPr>
        <w:t>2.</w:t>
      </w:r>
      <w:r w:rsidRPr="00AF6BD7">
        <w:rPr>
          <w:rFonts w:ascii="Times New Roman" w:eastAsia="標楷體" w:hAnsi="Times New Roman"/>
          <w:b/>
        </w:rPr>
        <w:t>對於技術創新、產業界、國家發展及其他應用方面預期之貢獻。</w:t>
      </w:r>
      <w:r w:rsidRPr="00AF6BD7">
        <w:rPr>
          <w:rFonts w:ascii="Times New Roman" w:eastAsia="標楷體" w:hAnsi="Times New Roman"/>
          <w:b/>
        </w:rPr>
        <w:t>3.</w:t>
      </w:r>
      <w:r w:rsidRPr="00AF6BD7">
        <w:rPr>
          <w:rFonts w:ascii="Times New Roman" w:eastAsia="標楷體" w:hAnsi="Times New Roman"/>
          <w:b/>
        </w:rPr>
        <w:t>對於參與之工作人員，預期可獲之訓練。</w:t>
      </w:r>
    </w:p>
    <w:p w:rsidR="00037824" w:rsidRPr="00AF6BD7" w:rsidRDefault="00037824" w:rsidP="00037824">
      <w:pPr>
        <w:spacing w:line="360" w:lineRule="exact"/>
        <w:ind w:firstLine="360"/>
        <w:jc w:val="both"/>
        <w:rPr>
          <w:rFonts w:ascii="Times New Roman" w:eastAsia="標楷體" w:hAnsi="Times New Roman"/>
        </w:rPr>
      </w:pPr>
      <w:r w:rsidRPr="00AF6BD7">
        <w:rPr>
          <w:rFonts w:ascii="Times New Roman" w:eastAsia="標楷體" w:hAnsi="Times New Roman"/>
        </w:rPr>
        <w:t>以進度甘特圖</w:t>
      </w:r>
      <w:r w:rsidRPr="00AF6BD7">
        <w:rPr>
          <w:rFonts w:ascii="Times New Roman" w:eastAsia="標楷體" w:hAnsi="Times New Roman"/>
        </w:rPr>
        <w:t>(Gantt Chart)</w:t>
      </w:r>
      <w:r w:rsidRPr="00AF6BD7">
        <w:rPr>
          <w:rFonts w:ascii="Times New Roman" w:eastAsia="標楷體" w:hAnsi="Times New Roman"/>
        </w:rPr>
        <w:t>做為表示。</w:t>
      </w:r>
    </w:p>
    <w:tbl>
      <w:tblPr>
        <w:tblStyle w:val="a3"/>
        <w:tblW w:w="8679" w:type="dxa"/>
        <w:tblInd w:w="672" w:type="dxa"/>
        <w:tblLayout w:type="fixed"/>
        <w:tblLook w:val="04A0" w:firstRow="1" w:lastRow="0" w:firstColumn="1" w:lastColumn="0" w:noHBand="0" w:noVBand="1"/>
      </w:tblPr>
      <w:tblGrid>
        <w:gridCol w:w="2017"/>
        <w:gridCol w:w="567"/>
        <w:gridCol w:w="567"/>
        <w:gridCol w:w="567"/>
        <w:gridCol w:w="567"/>
        <w:gridCol w:w="567"/>
        <w:gridCol w:w="567"/>
        <w:gridCol w:w="567"/>
        <w:gridCol w:w="519"/>
        <w:gridCol w:w="473"/>
        <w:gridCol w:w="519"/>
        <w:gridCol w:w="567"/>
        <w:gridCol w:w="615"/>
      </w:tblGrid>
      <w:tr w:rsidR="00E86438" w:rsidRPr="00AF6BD7" w:rsidTr="00EA5A5C">
        <w:tc>
          <w:tcPr>
            <w:tcW w:w="2017" w:type="dxa"/>
            <w:tcBorders>
              <w:tl2br w:val="single" w:sz="4" w:space="0" w:color="auto"/>
            </w:tcBorders>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 xml:space="preserve">           </w:t>
            </w:r>
            <w:r w:rsidRPr="00AF6BD7">
              <w:rPr>
                <w:rFonts w:ascii="Times New Roman" w:eastAsia="標楷體" w:hAnsi="Times New Roman"/>
              </w:rPr>
              <w:t>月次</w:t>
            </w:r>
          </w:p>
          <w:p w:rsidR="00E86438" w:rsidRPr="00AF6BD7" w:rsidRDefault="00E86438" w:rsidP="0063429F">
            <w:pPr>
              <w:spacing w:line="360" w:lineRule="exact"/>
              <w:jc w:val="both"/>
              <w:rPr>
                <w:rFonts w:ascii="Times New Roman" w:eastAsia="標楷體" w:hAnsi="Times New Roman"/>
              </w:rPr>
            </w:pPr>
          </w:p>
          <w:p w:rsidR="00E86438" w:rsidRPr="00AF6BD7" w:rsidRDefault="00E86438" w:rsidP="0063429F">
            <w:pPr>
              <w:spacing w:line="360" w:lineRule="exact"/>
              <w:jc w:val="both"/>
              <w:rPr>
                <w:rFonts w:ascii="Times New Roman" w:eastAsia="標楷體" w:hAnsi="Times New Roman"/>
              </w:rPr>
            </w:pPr>
          </w:p>
          <w:p w:rsidR="00E86438"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工作項目</w:t>
            </w:r>
          </w:p>
        </w:tc>
        <w:tc>
          <w:tcPr>
            <w:tcW w:w="567" w:type="dxa"/>
          </w:tcPr>
          <w:p w:rsidR="00AC0C5B" w:rsidRPr="00AF6BD7" w:rsidRDefault="0094429A" w:rsidP="0063429F">
            <w:pPr>
              <w:spacing w:line="360" w:lineRule="exact"/>
              <w:jc w:val="both"/>
              <w:rPr>
                <w:rFonts w:ascii="Times New Roman" w:eastAsia="標楷體" w:hAnsi="Times New Roman"/>
              </w:rPr>
            </w:pPr>
            <w:r w:rsidRPr="00AF6BD7">
              <w:rPr>
                <w:rFonts w:ascii="Times New Roman" w:eastAsia="標楷體" w:hAnsi="Times New Roman"/>
              </w:rPr>
              <w:t>第一月</w:t>
            </w:r>
          </w:p>
        </w:tc>
        <w:tc>
          <w:tcPr>
            <w:tcW w:w="567"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第二</w:t>
            </w:r>
            <w:r w:rsidR="0094429A" w:rsidRPr="00AF6BD7">
              <w:rPr>
                <w:rFonts w:ascii="Times New Roman" w:eastAsia="標楷體" w:hAnsi="Times New Roman"/>
              </w:rPr>
              <w:t>月</w:t>
            </w:r>
          </w:p>
        </w:tc>
        <w:tc>
          <w:tcPr>
            <w:tcW w:w="567"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第三</w:t>
            </w:r>
            <w:r w:rsidR="0094429A" w:rsidRPr="00AF6BD7">
              <w:rPr>
                <w:rFonts w:ascii="Times New Roman" w:eastAsia="標楷體" w:hAnsi="Times New Roman"/>
              </w:rPr>
              <w:t>月</w:t>
            </w:r>
          </w:p>
        </w:tc>
        <w:tc>
          <w:tcPr>
            <w:tcW w:w="567"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第四</w:t>
            </w:r>
            <w:r w:rsidR="0094429A" w:rsidRPr="00AF6BD7">
              <w:rPr>
                <w:rFonts w:ascii="Times New Roman" w:eastAsia="標楷體" w:hAnsi="Times New Roman"/>
              </w:rPr>
              <w:t>月</w:t>
            </w:r>
          </w:p>
        </w:tc>
        <w:tc>
          <w:tcPr>
            <w:tcW w:w="567"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第五</w:t>
            </w:r>
            <w:r w:rsidR="0094429A" w:rsidRPr="00AF6BD7">
              <w:rPr>
                <w:rFonts w:ascii="Times New Roman" w:eastAsia="標楷體" w:hAnsi="Times New Roman"/>
              </w:rPr>
              <w:t>月</w:t>
            </w:r>
          </w:p>
        </w:tc>
        <w:tc>
          <w:tcPr>
            <w:tcW w:w="567"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第六</w:t>
            </w:r>
            <w:r w:rsidR="0094429A" w:rsidRPr="00AF6BD7">
              <w:rPr>
                <w:rFonts w:ascii="Times New Roman" w:eastAsia="標楷體" w:hAnsi="Times New Roman"/>
              </w:rPr>
              <w:t>月</w:t>
            </w:r>
          </w:p>
        </w:tc>
        <w:tc>
          <w:tcPr>
            <w:tcW w:w="567"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第七月</w:t>
            </w:r>
          </w:p>
        </w:tc>
        <w:tc>
          <w:tcPr>
            <w:tcW w:w="519"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第八月</w:t>
            </w:r>
          </w:p>
        </w:tc>
        <w:tc>
          <w:tcPr>
            <w:tcW w:w="473"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第九月</w:t>
            </w:r>
          </w:p>
        </w:tc>
        <w:tc>
          <w:tcPr>
            <w:tcW w:w="519"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第十月</w:t>
            </w:r>
          </w:p>
        </w:tc>
        <w:tc>
          <w:tcPr>
            <w:tcW w:w="567"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第十一月</w:t>
            </w:r>
          </w:p>
        </w:tc>
        <w:tc>
          <w:tcPr>
            <w:tcW w:w="615" w:type="dxa"/>
          </w:tcPr>
          <w:p w:rsidR="00AC0C5B" w:rsidRPr="00AF6BD7" w:rsidRDefault="00E86438" w:rsidP="0063429F">
            <w:pPr>
              <w:spacing w:line="360" w:lineRule="exact"/>
              <w:jc w:val="both"/>
              <w:rPr>
                <w:rFonts w:ascii="Times New Roman" w:eastAsia="標楷體" w:hAnsi="Times New Roman"/>
              </w:rPr>
            </w:pPr>
            <w:r w:rsidRPr="00AF6BD7">
              <w:rPr>
                <w:rFonts w:ascii="Times New Roman" w:eastAsia="標楷體" w:hAnsi="Times New Roman"/>
              </w:rPr>
              <w:t>第十二月</w:t>
            </w:r>
          </w:p>
        </w:tc>
      </w:tr>
      <w:tr w:rsidR="00E86438" w:rsidRPr="00AF6BD7" w:rsidTr="00EA5A5C">
        <w:tc>
          <w:tcPr>
            <w:tcW w:w="2017" w:type="dxa"/>
          </w:tcPr>
          <w:p w:rsidR="00AC0C5B" w:rsidRPr="00AF6BD7" w:rsidRDefault="00634867" w:rsidP="0063429F">
            <w:pPr>
              <w:spacing w:line="360" w:lineRule="exact"/>
              <w:jc w:val="both"/>
              <w:rPr>
                <w:rFonts w:ascii="Times New Roman" w:eastAsia="標楷體" w:hAnsi="Times New Roman"/>
              </w:rPr>
            </w:pPr>
            <w:r w:rsidRPr="00AF6BD7">
              <w:rPr>
                <w:rFonts w:ascii="Times New Roman" w:eastAsia="標楷體" w:hAnsi="Times New Roman"/>
              </w:rPr>
              <w:t>建置</w:t>
            </w:r>
            <w:r w:rsidR="00037824" w:rsidRPr="00AF6BD7">
              <w:rPr>
                <w:rFonts w:ascii="Times New Roman" w:eastAsia="標楷體" w:hAnsi="Times New Roman"/>
              </w:rPr>
              <w:t>監控</w:t>
            </w:r>
            <w:r w:rsidRPr="00AF6BD7">
              <w:rPr>
                <w:rFonts w:ascii="Times New Roman" w:eastAsia="標楷體" w:hAnsi="Times New Roman"/>
              </w:rPr>
              <w:t>系統的軟體平台</w:t>
            </w:r>
          </w:p>
        </w:tc>
        <w:tc>
          <w:tcPr>
            <w:tcW w:w="567" w:type="dxa"/>
          </w:tcPr>
          <w:p w:rsidR="00AC0C5B" w:rsidRPr="00AF6BD7" w:rsidRDefault="00634867"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AC0C5B" w:rsidRPr="00AF6BD7" w:rsidRDefault="00634867"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AC0C5B" w:rsidRPr="00AF6BD7" w:rsidRDefault="00634867"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AC0C5B" w:rsidRPr="00AF6BD7" w:rsidRDefault="00AC0C5B" w:rsidP="00037824">
            <w:pPr>
              <w:spacing w:line="360" w:lineRule="exact"/>
              <w:jc w:val="center"/>
              <w:rPr>
                <w:rFonts w:ascii="Times New Roman" w:eastAsia="標楷體" w:hAnsi="Times New Roman"/>
              </w:rPr>
            </w:pPr>
          </w:p>
        </w:tc>
        <w:tc>
          <w:tcPr>
            <w:tcW w:w="567" w:type="dxa"/>
          </w:tcPr>
          <w:p w:rsidR="00AC0C5B" w:rsidRPr="00AF6BD7" w:rsidRDefault="00AC0C5B" w:rsidP="00037824">
            <w:pPr>
              <w:spacing w:line="360" w:lineRule="exact"/>
              <w:jc w:val="center"/>
              <w:rPr>
                <w:rFonts w:ascii="Times New Roman" w:eastAsia="標楷體" w:hAnsi="Times New Roman"/>
              </w:rPr>
            </w:pPr>
          </w:p>
        </w:tc>
        <w:tc>
          <w:tcPr>
            <w:tcW w:w="567" w:type="dxa"/>
          </w:tcPr>
          <w:p w:rsidR="00AC0C5B" w:rsidRPr="00AF6BD7" w:rsidRDefault="00AC0C5B" w:rsidP="00037824">
            <w:pPr>
              <w:spacing w:line="360" w:lineRule="exact"/>
              <w:jc w:val="center"/>
              <w:rPr>
                <w:rFonts w:ascii="Times New Roman" w:eastAsia="標楷體" w:hAnsi="Times New Roman"/>
              </w:rPr>
            </w:pPr>
          </w:p>
        </w:tc>
        <w:tc>
          <w:tcPr>
            <w:tcW w:w="567" w:type="dxa"/>
          </w:tcPr>
          <w:p w:rsidR="00AC0C5B" w:rsidRPr="00AF6BD7" w:rsidRDefault="00AC0C5B" w:rsidP="00037824">
            <w:pPr>
              <w:spacing w:line="360" w:lineRule="exact"/>
              <w:jc w:val="center"/>
              <w:rPr>
                <w:rFonts w:ascii="Times New Roman" w:eastAsia="標楷體" w:hAnsi="Times New Roman"/>
              </w:rPr>
            </w:pPr>
          </w:p>
        </w:tc>
        <w:tc>
          <w:tcPr>
            <w:tcW w:w="519" w:type="dxa"/>
          </w:tcPr>
          <w:p w:rsidR="00AC0C5B" w:rsidRPr="00AF6BD7" w:rsidRDefault="00AC0C5B" w:rsidP="00037824">
            <w:pPr>
              <w:spacing w:line="360" w:lineRule="exact"/>
              <w:jc w:val="center"/>
              <w:rPr>
                <w:rFonts w:ascii="Times New Roman" w:eastAsia="標楷體" w:hAnsi="Times New Roman"/>
              </w:rPr>
            </w:pPr>
          </w:p>
        </w:tc>
        <w:tc>
          <w:tcPr>
            <w:tcW w:w="473" w:type="dxa"/>
          </w:tcPr>
          <w:p w:rsidR="00AC0C5B" w:rsidRPr="00AF6BD7" w:rsidRDefault="00AC0C5B" w:rsidP="00037824">
            <w:pPr>
              <w:spacing w:line="360" w:lineRule="exact"/>
              <w:jc w:val="center"/>
              <w:rPr>
                <w:rFonts w:ascii="Times New Roman" w:eastAsia="標楷體" w:hAnsi="Times New Roman"/>
              </w:rPr>
            </w:pPr>
          </w:p>
        </w:tc>
        <w:tc>
          <w:tcPr>
            <w:tcW w:w="519" w:type="dxa"/>
          </w:tcPr>
          <w:p w:rsidR="00AC0C5B" w:rsidRPr="00AF6BD7" w:rsidRDefault="00AC0C5B" w:rsidP="00037824">
            <w:pPr>
              <w:spacing w:line="360" w:lineRule="exact"/>
              <w:jc w:val="center"/>
              <w:rPr>
                <w:rFonts w:ascii="Times New Roman" w:eastAsia="標楷體" w:hAnsi="Times New Roman"/>
              </w:rPr>
            </w:pPr>
          </w:p>
        </w:tc>
        <w:tc>
          <w:tcPr>
            <w:tcW w:w="567" w:type="dxa"/>
          </w:tcPr>
          <w:p w:rsidR="00AC0C5B" w:rsidRPr="00AF6BD7" w:rsidRDefault="00AC0C5B" w:rsidP="00037824">
            <w:pPr>
              <w:spacing w:line="360" w:lineRule="exact"/>
              <w:jc w:val="center"/>
              <w:rPr>
                <w:rFonts w:ascii="Times New Roman" w:eastAsia="標楷體" w:hAnsi="Times New Roman"/>
              </w:rPr>
            </w:pPr>
          </w:p>
        </w:tc>
        <w:tc>
          <w:tcPr>
            <w:tcW w:w="615" w:type="dxa"/>
          </w:tcPr>
          <w:p w:rsidR="00AC0C5B" w:rsidRPr="00AF6BD7" w:rsidRDefault="00AC0C5B" w:rsidP="00037824">
            <w:pPr>
              <w:spacing w:line="360" w:lineRule="exact"/>
              <w:jc w:val="center"/>
              <w:rPr>
                <w:rFonts w:ascii="Times New Roman" w:eastAsia="標楷體" w:hAnsi="Times New Roman"/>
              </w:rPr>
            </w:pPr>
          </w:p>
        </w:tc>
      </w:tr>
      <w:tr w:rsidR="00E86438" w:rsidRPr="00AF6BD7" w:rsidTr="00EA5A5C">
        <w:tc>
          <w:tcPr>
            <w:tcW w:w="2017" w:type="dxa"/>
          </w:tcPr>
          <w:p w:rsidR="00AC0C5B" w:rsidRPr="00AF6BD7" w:rsidRDefault="00037824" w:rsidP="0063429F">
            <w:pPr>
              <w:spacing w:line="360" w:lineRule="exact"/>
              <w:jc w:val="both"/>
              <w:rPr>
                <w:rFonts w:ascii="Times New Roman" w:eastAsia="標楷體" w:hAnsi="Times New Roman"/>
              </w:rPr>
            </w:pPr>
            <w:r w:rsidRPr="00AF6BD7">
              <w:rPr>
                <w:rFonts w:ascii="Times New Roman" w:eastAsia="標楷體" w:hAnsi="Times New Roman"/>
              </w:rPr>
              <w:t>OPC UA</w:t>
            </w:r>
            <w:r w:rsidRPr="00AF6BD7">
              <w:rPr>
                <w:rFonts w:ascii="Times New Roman" w:eastAsia="標楷體" w:hAnsi="Times New Roman"/>
              </w:rPr>
              <w:t>協定研究與技術開發</w:t>
            </w:r>
          </w:p>
        </w:tc>
        <w:tc>
          <w:tcPr>
            <w:tcW w:w="567" w:type="dxa"/>
          </w:tcPr>
          <w:p w:rsidR="00AC0C5B" w:rsidRPr="00AF6BD7" w:rsidRDefault="00AC0C5B" w:rsidP="00037824">
            <w:pPr>
              <w:spacing w:line="360" w:lineRule="exact"/>
              <w:jc w:val="center"/>
              <w:rPr>
                <w:rFonts w:ascii="Times New Roman" w:eastAsia="標楷體" w:hAnsi="Times New Roman"/>
              </w:rPr>
            </w:pPr>
          </w:p>
        </w:tc>
        <w:tc>
          <w:tcPr>
            <w:tcW w:w="567" w:type="dxa"/>
          </w:tcPr>
          <w:p w:rsidR="00AC0C5B" w:rsidRPr="00AF6BD7" w:rsidRDefault="00AC0C5B" w:rsidP="00037824">
            <w:pPr>
              <w:spacing w:line="360" w:lineRule="exact"/>
              <w:jc w:val="center"/>
              <w:rPr>
                <w:rFonts w:ascii="Times New Roman" w:eastAsia="標楷體" w:hAnsi="Times New Roman"/>
              </w:rPr>
            </w:pPr>
          </w:p>
        </w:tc>
        <w:tc>
          <w:tcPr>
            <w:tcW w:w="567" w:type="dxa"/>
          </w:tcPr>
          <w:p w:rsidR="00AC0C5B"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AC0C5B"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AC0C5B"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AC0C5B"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AC0C5B" w:rsidRPr="00AF6BD7" w:rsidRDefault="00AC0C5B" w:rsidP="00037824">
            <w:pPr>
              <w:spacing w:line="360" w:lineRule="exact"/>
              <w:jc w:val="center"/>
              <w:rPr>
                <w:rFonts w:ascii="Times New Roman" w:eastAsia="標楷體" w:hAnsi="Times New Roman"/>
              </w:rPr>
            </w:pPr>
          </w:p>
        </w:tc>
        <w:tc>
          <w:tcPr>
            <w:tcW w:w="519" w:type="dxa"/>
          </w:tcPr>
          <w:p w:rsidR="00AC0C5B" w:rsidRPr="00AF6BD7" w:rsidRDefault="00AC0C5B" w:rsidP="00037824">
            <w:pPr>
              <w:spacing w:line="360" w:lineRule="exact"/>
              <w:jc w:val="center"/>
              <w:rPr>
                <w:rFonts w:ascii="Times New Roman" w:eastAsia="標楷體" w:hAnsi="Times New Roman"/>
              </w:rPr>
            </w:pPr>
          </w:p>
        </w:tc>
        <w:tc>
          <w:tcPr>
            <w:tcW w:w="473" w:type="dxa"/>
          </w:tcPr>
          <w:p w:rsidR="00AC0C5B" w:rsidRPr="00AF6BD7" w:rsidRDefault="00AC0C5B" w:rsidP="00037824">
            <w:pPr>
              <w:spacing w:line="360" w:lineRule="exact"/>
              <w:jc w:val="center"/>
              <w:rPr>
                <w:rFonts w:ascii="Times New Roman" w:eastAsia="標楷體" w:hAnsi="Times New Roman"/>
              </w:rPr>
            </w:pPr>
          </w:p>
        </w:tc>
        <w:tc>
          <w:tcPr>
            <w:tcW w:w="519" w:type="dxa"/>
          </w:tcPr>
          <w:p w:rsidR="00AC0C5B" w:rsidRPr="00AF6BD7" w:rsidRDefault="00AC0C5B" w:rsidP="00037824">
            <w:pPr>
              <w:spacing w:line="360" w:lineRule="exact"/>
              <w:jc w:val="center"/>
              <w:rPr>
                <w:rFonts w:ascii="Times New Roman" w:eastAsia="標楷體" w:hAnsi="Times New Roman"/>
              </w:rPr>
            </w:pPr>
          </w:p>
        </w:tc>
        <w:tc>
          <w:tcPr>
            <w:tcW w:w="567" w:type="dxa"/>
          </w:tcPr>
          <w:p w:rsidR="00AC0C5B" w:rsidRPr="00AF6BD7" w:rsidRDefault="00AC0C5B" w:rsidP="00037824">
            <w:pPr>
              <w:spacing w:line="360" w:lineRule="exact"/>
              <w:jc w:val="center"/>
              <w:rPr>
                <w:rFonts w:ascii="Times New Roman" w:eastAsia="標楷體" w:hAnsi="Times New Roman"/>
              </w:rPr>
            </w:pPr>
          </w:p>
        </w:tc>
        <w:tc>
          <w:tcPr>
            <w:tcW w:w="615" w:type="dxa"/>
          </w:tcPr>
          <w:p w:rsidR="00AC0C5B" w:rsidRPr="00AF6BD7" w:rsidRDefault="00AC0C5B" w:rsidP="00037824">
            <w:pPr>
              <w:spacing w:line="360" w:lineRule="exact"/>
              <w:jc w:val="center"/>
              <w:rPr>
                <w:rFonts w:ascii="Times New Roman" w:eastAsia="標楷體" w:hAnsi="Times New Roman"/>
              </w:rPr>
            </w:pPr>
          </w:p>
        </w:tc>
      </w:tr>
      <w:tr w:rsidR="00037824" w:rsidRPr="00AF6BD7" w:rsidTr="00EA5A5C">
        <w:tc>
          <w:tcPr>
            <w:tcW w:w="2017" w:type="dxa"/>
          </w:tcPr>
          <w:p w:rsidR="00037824" w:rsidRPr="00AF6BD7" w:rsidRDefault="00037824" w:rsidP="00037824">
            <w:pPr>
              <w:spacing w:line="360" w:lineRule="exact"/>
              <w:jc w:val="both"/>
              <w:rPr>
                <w:rFonts w:ascii="Times New Roman" w:eastAsia="標楷體" w:hAnsi="Times New Roman"/>
              </w:rPr>
            </w:pPr>
            <w:r w:rsidRPr="00AF6BD7">
              <w:rPr>
                <w:rFonts w:ascii="Times New Roman" w:eastAsia="標楷體" w:hAnsi="Times New Roman"/>
              </w:rPr>
              <w:t>利用</w:t>
            </w:r>
            <w:r w:rsidRPr="00AF6BD7">
              <w:rPr>
                <w:rFonts w:ascii="Times New Roman" w:eastAsia="標楷體" w:hAnsi="Times New Roman"/>
              </w:rPr>
              <w:t>Arduino</w:t>
            </w:r>
            <w:r w:rsidRPr="00AF6BD7">
              <w:rPr>
                <w:rFonts w:ascii="Times New Roman" w:eastAsia="標楷體" w:hAnsi="Times New Roman"/>
              </w:rPr>
              <w:t>建置工具機讀取方式</w:t>
            </w: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19" w:type="dxa"/>
          </w:tcPr>
          <w:p w:rsidR="00037824" w:rsidRPr="00AF6BD7" w:rsidRDefault="00037824" w:rsidP="00037824">
            <w:pPr>
              <w:spacing w:line="360" w:lineRule="exact"/>
              <w:jc w:val="center"/>
              <w:rPr>
                <w:rFonts w:ascii="Times New Roman" w:eastAsia="標楷體" w:hAnsi="Times New Roman"/>
              </w:rPr>
            </w:pPr>
          </w:p>
        </w:tc>
        <w:tc>
          <w:tcPr>
            <w:tcW w:w="473" w:type="dxa"/>
          </w:tcPr>
          <w:p w:rsidR="00037824" w:rsidRPr="00AF6BD7" w:rsidRDefault="00037824" w:rsidP="00037824">
            <w:pPr>
              <w:spacing w:line="360" w:lineRule="exact"/>
              <w:jc w:val="center"/>
              <w:rPr>
                <w:rFonts w:ascii="Times New Roman" w:eastAsia="標楷體" w:hAnsi="Times New Roman"/>
              </w:rPr>
            </w:pPr>
          </w:p>
        </w:tc>
        <w:tc>
          <w:tcPr>
            <w:tcW w:w="519"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615" w:type="dxa"/>
          </w:tcPr>
          <w:p w:rsidR="00037824" w:rsidRPr="00AF6BD7" w:rsidRDefault="00037824" w:rsidP="00037824">
            <w:pPr>
              <w:spacing w:line="360" w:lineRule="exact"/>
              <w:jc w:val="center"/>
              <w:rPr>
                <w:rFonts w:ascii="Times New Roman" w:eastAsia="標楷體" w:hAnsi="Times New Roman"/>
              </w:rPr>
            </w:pPr>
          </w:p>
        </w:tc>
      </w:tr>
      <w:tr w:rsidR="00037824" w:rsidRPr="00AF6BD7" w:rsidTr="00EA5A5C">
        <w:tc>
          <w:tcPr>
            <w:tcW w:w="2017" w:type="dxa"/>
          </w:tcPr>
          <w:p w:rsidR="00037824" w:rsidRPr="00AF6BD7" w:rsidRDefault="00037824" w:rsidP="00037824">
            <w:pPr>
              <w:spacing w:line="360" w:lineRule="exact"/>
              <w:jc w:val="both"/>
              <w:rPr>
                <w:rFonts w:ascii="Times New Roman" w:eastAsia="標楷體" w:hAnsi="Times New Roman"/>
              </w:rPr>
            </w:pPr>
            <w:r w:rsidRPr="00AF6BD7">
              <w:rPr>
                <w:rFonts w:ascii="Times New Roman" w:eastAsia="標楷體" w:hAnsi="Times New Roman"/>
              </w:rPr>
              <w:t>整合</w:t>
            </w:r>
            <w:r w:rsidRPr="00AF6BD7">
              <w:rPr>
                <w:rFonts w:ascii="Times New Roman" w:eastAsia="標楷體" w:hAnsi="Times New Roman"/>
              </w:rPr>
              <w:t>Server</w:t>
            </w:r>
            <w:r w:rsidRPr="00AF6BD7">
              <w:rPr>
                <w:rFonts w:ascii="Times New Roman" w:eastAsia="標楷體" w:hAnsi="Times New Roman"/>
              </w:rPr>
              <w:t>與</w:t>
            </w:r>
            <w:r w:rsidRPr="00AF6BD7">
              <w:rPr>
                <w:rFonts w:ascii="Times New Roman" w:eastAsia="標楷體" w:hAnsi="Times New Roman"/>
              </w:rPr>
              <w:t>Client</w:t>
            </w:r>
            <w:r w:rsidRPr="00AF6BD7">
              <w:rPr>
                <w:rFonts w:ascii="Times New Roman" w:eastAsia="標楷體" w:hAnsi="Times New Roman"/>
              </w:rPr>
              <w:t>端</w:t>
            </w: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19"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473" w:type="dxa"/>
          </w:tcPr>
          <w:p w:rsidR="00037824" w:rsidRPr="00AF6BD7" w:rsidRDefault="00037824" w:rsidP="00037824">
            <w:pPr>
              <w:spacing w:line="360" w:lineRule="exact"/>
              <w:jc w:val="center"/>
              <w:rPr>
                <w:rFonts w:ascii="Times New Roman" w:eastAsia="標楷體" w:hAnsi="Times New Roman"/>
              </w:rPr>
            </w:pPr>
          </w:p>
        </w:tc>
        <w:tc>
          <w:tcPr>
            <w:tcW w:w="519"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615" w:type="dxa"/>
          </w:tcPr>
          <w:p w:rsidR="00037824" w:rsidRPr="00AF6BD7" w:rsidRDefault="00037824" w:rsidP="00037824">
            <w:pPr>
              <w:spacing w:line="360" w:lineRule="exact"/>
              <w:jc w:val="center"/>
              <w:rPr>
                <w:rFonts w:ascii="Times New Roman" w:eastAsia="標楷體" w:hAnsi="Times New Roman"/>
              </w:rPr>
            </w:pPr>
          </w:p>
        </w:tc>
      </w:tr>
      <w:tr w:rsidR="00037824" w:rsidRPr="00AF6BD7" w:rsidTr="00EA5A5C">
        <w:tc>
          <w:tcPr>
            <w:tcW w:w="2017" w:type="dxa"/>
          </w:tcPr>
          <w:p w:rsidR="00037824" w:rsidRPr="00AF6BD7" w:rsidRDefault="00037824" w:rsidP="00037824">
            <w:pPr>
              <w:spacing w:line="360" w:lineRule="exact"/>
              <w:jc w:val="both"/>
              <w:rPr>
                <w:rFonts w:ascii="Times New Roman" w:eastAsia="標楷體" w:hAnsi="Times New Roman"/>
              </w:rPr>
            </w:pPr>
            <w:r w:rsidRPr="00AF6BD7">
              <w:rPr>
                <w:rFonts w:ascii="Times New Roman" w:eastAsia="標楷體" w:hAnsi="Times New Roman"/>
              </w:rPr>
              <w:t>測試與整合</w:t>
            </w: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19"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473"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19"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615" w:type="dxa"/>
          </w:tcPr>
          <w:p w:rsidR="00037824" w:rsidRPr="00AF6BD7" w:rsidRDefault="00037824" w:rsidP="00037824">
            <w:pPr>
              <w:spacing w:line="360" w:lineRule="exact"/>
              <w:jc w:val="center"/>
              <w:rPr>
                <w:rFonts w:ascii="Times New Roman" w:eastAsia="標楷體" w:hAnsi="Times New Roman"/>
              </w:rPr>
            </w:pPr>
          </w:p>
        </w:tc>
      </w:tr>
      <w:tr w:rsidR="00037824" w:rsidRPr="00AF6BD7" w:rsidTr="00EA5A5C">
        <w:tc>
          <w:tcPr>
            <w:tcW w:w="2017" w:type="dxa"/>
          </w:tcPr>
          <w:p w:rsidR="00037824" w:rsidRPr="00AF6BD7" w:rsidRDefault="00037824" w:rsidP="00037824">
            <w:pPr>
              <w:spacing w:line="360" w:lineRule="exact"/>
              <w:jc w:val="both"/>
              <w:rPr>
                <w:rFonts w:ascii="Times New Roman" w:eastAsia="標楷體" w:hAnsi="Times New Roman"/>
              </w:rPr>
            </w:pPr>
            <w:r w:rsidRPr="00AF6BD7">
              <w:rPr>
                <w:rFonts w:ascii="Times New Roman" w:eastAsia="標楷體" w:hAnsi="Times New Roman"/>
              </w:rPr>
              <w:t>報告與論文撰寫</w:t>
            </w: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67" w:type="dxa"/>
          </w:tcPr>
          <w:p w:rsidR="00037824" w:rsidRPr="00AF6BD7" w:rsidRDefault="00037824" w:rsidP="00037824">
            <w:pPr>
              <w:spacing w:line="360" w:lineRule="exact"/>
              <w:jc w:val="center"/>
              <w:rPr>
                <w:rFonts w:ascii="Times New Roman" w:eastAsia="標楷體" w:hAnsi="Times New Roman"/>
              </w:rPr>
            </w:pPr>
          </w:p>
        </w:tc>
        <w:tc>
          <w:tcPr>
            <w:tcW w:w="519" w:type="dxa"/>
          </w:tcPr>
          <w:p w:rsidR="00037824" w:rsidRPr="00AF6BD7" w:rsidRDefault="00037824" w:rsidP="00037824">
            <w:pPr>
              <w:spacing w:line="360" w:lineRule="exact"/>
              <w:jc w:val="center"/>
              <w:rPr>
                <w:rFonts w:ascii="Times New Roman" w:eastAsia="標楷體" w:hAnsi="Times New Roman"/>
              </w:rPr>
            </w:pPr>
          </w:p>
        </w:tc>
        <w:tc>
          <w:tcPr>
            <w:tcW w:w="473" w:type="dxa"/>
          </w:tcPr>
          <w:p w:rsidR="00037824" w:rsidRPr="00AF6BD7" w:rsidRDefault="00037824" w:rsidP="00037824">
            <w:pPr>
              <w:spacing w:line="360" w:lineRule="exact"/>
              <w:jc w:val="center"/>
              <w:rPr>
                <w:rFonts w:ascii="Times New Roman" w:eastAsia="標楷體" w:hAnsi="Times New Roman"/>
              </w:rPr>
            </w:pPr>
          </w:p>
        </w:tc>
        <w:tc>
          <w:tcPr>
            <w:tcW w:w="519"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567"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c>
          <w:tcPr>
            <w:tcW w:w="615" w:type="dxa"/>
          </w:tcPr>
          <w:p w:rsidR="00037824" w:rsidRPr="00AF6BD7" w:rsidRDefault="00037824" w:rsidP="00037824">
            <w:pPr>
              <w:spacing w:line="360" w:lineRule="exact"/>
              <w:jc w:val="center"/>
              <w:rPr>
                <w:rFonts w:ascii="Times New Roman" w:eastAsia="標楷體" w:hAnsi="Times New Roman"/>
              </w:rPr>
            </w:pPr>
            <w:r w:rsidRPr="00AF6BD7">
              <w:rPr>
                <w:rFonts w:ascii="Times New Roman" w:eastAsia="標楷體" w:hAnsi="Times New Roman"/>
              </w:rPr>
              <w:sym w:font="Wingdings 2" w:char="F050"/>
            </w:r>
          </w:p>
        </w:tc>
      </w:tr>
      <w:tr w:rsidR="00EA5A5C" w:rsidRPr="00AF6BD7" w:rsidTr="00EA5A5C">
        <w:tc>
          <w:tcPr>
            <w:tcW w:w="2017" w:type="dxa"/>
          </w:tcPr>
          <w:p w:rsidR="00EA5A5C" w:rsidRPr="00AF6BD7" w:rsidRDefault="00EA5A5C" w:rsidP="00EA5A5C">
            <w:pPr>
              <w:spacing w:line="360" w:lineRule="exact"/>
              <w:jc w:val="both"/>
              <w:rPr>
                <w:rFonts w:ascii="Times New Roman" w:eastAsia="標楷體" w:hAnsi="Times New Roman"/>
              </w:rPr>
            </w:pPr>
            <w:r w:rsidRPr="00AF6BD7">
              <w:rPr>
                <w:rFonts w:ascii="Times New Roman" w:eastAsia="標楷體" w:hAnsi="Times New Roman"/>
              </w:rPr>
              <w:t>預計累積研究進度百分比</w:t>
            </w:r>
            <w:r w:rsidRPr="00AF6BD7">
              <w:rPr>
                <w:rFonts w:ascii="Times New Roman" w:eastAsia="標楷體" w:hAnsi="Times New Roman"/>
              </w:rPr>
              <w:t>(%)</w:t>
            </w:r>
          </w:p>
        </w:tc>
        <w:tc>
          <w:tcPr>
            <w:tcW w:w="567"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5</w:t>
            </w:r>
          </w:p>
        </w:tc>
        <w:tc>
          <w:tcPr>
            <w:tcW w:w="567"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10</w:t>
            </w:r>
          </w:p>
        </w:tc>
        <w:tc>
          <w:tcPr>
            <w:tcW w:w="567"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15</w:t>
            </w:r>
          </w:p>
        </w:tc>
        <w:tc>
          <w:tcPr>
            <w:tcW w:w="567"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25</w:t>
            </w:r>
          </w:p>
        </w:tc>
        <w:tc>
          <w:tcPr>
            <w:tcW w:w="567"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30</w:t>
            </w:r>
          </w:p>
        </w:tc>
        <w:tc>
          <w:tcPr>
            <w:tcW w:w="567"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40</w:t>
            </w:r>
          </w:p>
        </w:tc>
        <w:tc>
          <w:tcPr>
            <w:tcW w:w="567"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50</w:t>
            </w:r>
          </w:p>
        </w:tc>
        <w:tc>
          <w:tcPr>
            <w:tcW w:w="519"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60</w:t>
            </w:r>
          </w:p>
        </w:tc>
        <w:tc>
          <w:tcPr>
            <w:tcW w:w="473"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70</w:t>
            </w:r>
          </w:p>
        </w:tc>
        <w:tc>
          <w:tcPr>
            <w:tcW w:w="519"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80</w:t>
            </w:r>
          </w:p>
        </w:tc>
        <w:tc>
          <w:tcPr>
            <w:tcW w:w="567"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90</w:t>
            </w:r>
          </w:p>
        </w:tc>
        <w:tc>
          <w:tcPr>
            <w:tcW w:w="615" w:type="dxa"/>
          </w:tcPr>
          <w:p w:rsidR="00EA5A5C" w:rsidRPr="00AF6BD7" w:rsidRDefault="00EA5A5C" w:rsidP="00EA5A5C">
            <w:pPr>
              <w:spacing w:line="360" w:lineRule="exact"/>
              <w:jc w:val="center"/>
              <w:rPr>
                <w:rFonts w:ascii="Times New Roman" w:eastAsia="標楷體" w:hAnsi="Times New Roman"/>
              </w:rPr>
            </w:pPr>
            <w:r w:rsidRPr="00AF6BD7">
              <w:rPr>
                <w:rFonts w:ascii="Times New Roman" w:eastAsia="標楷體" w:hAnsi="Times New Roman"/>
              </w:rPr>
              <w:t>100</w:t>
            </w:r>
          </w:p>
        </w:tc>
      </w:tr>
    </w:tbl>
    <w:p w:rsidR="0063429F" w:rsidRPr="00AF6BD7" w:rsidRDefault="0063429F" w:rsidP="0063429F">
      <w:pPr>
        <w:spacing w:line="360" w:lineRule="exact"/>
        <w:ind w:left="672" w:hangingChars="280" w:hanging="672"/>
        <w:jc w:val="both"/>
        <w:rPr>
          <w:rFonts w:ascii="Times New Roman" w:eastAsia="標楷體" w:hAnsi="Times New Roman"/>
        </w:rPr>
      </w:pPr>
    </w:p>
    <w:p w:rsidR="00037824" w:rsidRPr="00AF6BD7" w:rsidRDefault="00037824" w:rsidP="00EA5A5C">
      <w:pPr>
        <w:spacing w:line="360" w:lineRule="exact"/>
        <w:ind w:firstLine="360"/>
        <w:jc w:val="both"/>
        <w:rPr>
          <w:rFonts w:ascii="Times New Roman" w:eastAsia="標楷體" w:hAnsi="Times New Roman"/>
        </w:rPr>
      </w:pPr>
      <w:r w:rsidRPr="00AF6BD7">
        <w:rPr>
          <w:rFonts w:ascii="Times New Roman" w:eastAsia="標楷體" w:hAnsi="Times New Roman"/>
        </w:rPr>
        <w:t>本計畫目的在建立一個智慧型即時監控系統，開發讓工具機具備資料無線傳輸，使得工廠管理人員僅需要透過智慧型手機和網</w:t>
      </w:r>
      <w:r w:rsidR="00EA5A5C" w:rsidRPr="00AF6BD7">
        <w:rPr>
          <w:rFonts w:ascii="Times New Roman" w:eastAsia="標楷體" w:hAnsi="Times New Roman"/>
        </w:rPr>
        <w:t>站即可即時監控工廠內工具機的各種資訊。該系統具有即時性及便利性，</w:t>
      </w:r>
      <w:r w:rsidRPr="00AF6BD7">
        <w:rPr>
          <w:rFonts w:ascii="Times New Roman" w:eastAsia="標楷體" w:hAnsi="Times New Roman"/>
        </w:rPr>
        <w:t>藉此提供工廠管理能力，</w:t>
      </w:r>
      <w:r w:rsidR="00EA5A5C" w:rsidRPr="00AF6BD7">
        <w:rPr>
          <w:rFonts w:ascii="Times New Roman" w:eastAsia="標楷體" w:hAnsi="Times New Roman"/>
        </w:rPr>
        <w:t>提升工廠運作效率達到智慧工廠的目的。</w:t>
      </w:r>
    </w:p>
    <w:p w:rsidR="00EA5A5C" w:rsidRPr="00AF6BD7" w:rsidRDefault="00EA5A5C" w:rsidP="00EA5A5C">
      <w:pPr>
        <w:spacing w:line="360" w:lineRule="exact"/>
        <w:ind w:firstLine="360"/>
        <w:jc w:val="both"/>
        <w:rPr>
          <w:rFonts w:ascii="Times New Roman" w:eastAsia="標楷體" w:hAnsi="Times New Roman"/>
        </w:rPr>
      </w:pPr>
      <w:r w:rsidRPr="00AF6BD7">
        <w:rPr>
          <w:rFonts w:ascii="Times New Roman" w:eastAsia="標楷體" w:hAnsi="Times New Roman"/>
        </w:rPr>
        <w:t>本次與群亞電子股份有限公司進行合作，協助其將現有的</w:t>
      </w:r>
      <w:r w:rsidR="008D2BEB" w:rsidRPr="00AF6BD7">
        <w:rPr>
          <w:rFonts w:ascii="Times New Roman" w:eastAsia="標楷體" w:hAnsi="Times New Roman"/>
        </w:rPr>
        <w:t>透過</w:t>
      </w:r>
      <w:r w:rsidR="008D2BEB" w:rsidRPr="00AF6BD7">
        <w:rPr>
          <w:rFonts w:ascii="Times New Roman" w:eastAsia="標楷體" w:hAnsi="Times New Roman"/>
        </w:rPr>
        <w:t>LED</w:t>
      </w:r>
      <w:r w:rsidR="008D2BEB" w:rsidRPr="00AF6BD7">
        <w:rPr>
          <w:rFonts w:ascii="Times New Roman" w:eastAsia="標楷體" w:hAnsi="Times New Roman"/>
        </w:rPr>
        <w:t>面板顯示工具機資訊的方式進行升級</w:t>
      </w:r>
      <w:r w:rsidRPr="00AF6BD7">
        <w:rPr>
          <w:rFonts w:ascii="Times New Roman" w:eastAsia="標楷體" w:hAnsi="Times New Roman"/>
        </w:rPr>
        <w:t>，並提</w:t>
      </w:r>
      <w:r w:rsidR="008D2BEB" w:rsidRPr="00AF6BD7">
        <w:rPr>
          <w:rFonts w:ascii="Times New Roman" w:eastAsia="標楷體" w:hAnsi="Times New Roman"/>
        </w:rPr>
        <w:t>其</w:t>
      </w:r>
      <w:r w:rsidRPr="00AF6BD7">
        <w:rPr>
          <w:rFonts w:ascii="Times New Roman" w:eastAsia="標楷體" w:hAnsi="Times New Roman"/>
        </w:rPr>
        <w:t>升產品競爭力，使</w:t>
      </w:r>
      <w:r w:rsidR="00E60AB0">
        <w:rPr>
          <w:rFonts w:ascii="Times New Roman" w:eastAsia="標楷體" w:hAnsi="Times New Roman"/>
        </w:rPr>
        <w:t>其能夠搭上</w:t>
      </w:r>
      <w:r w:rsidR="00E60AB0">
        <w:rPr>
          <w:rFonts w:ascii="Times New Roman" w:eastAsia="標楷體" w:hAnsi="Times New Roman" w:hint="eastAsia"/>
        </w:rPr>
        <w:t>智慧工廠</w:t>
      </w:r>
      <w:r w:rsidR="008D2BEB" w:rsidRPr="00AF6BD7">
        <w:rPr>
          <w:rFonts w:ascii="Times New Roman" w:eastAsia="標楷體" w:hAnsi="Times New Roman"/>
        </w:rPr>
        <w:t>的成長階梯。</w:t>
      </w:r>
    </w:p>
    <w:p w:rsidR="0063429F" w:rsidRPr="00E60AB0"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spacing w:line="240" w:lineRule="atLeast"/>
        <w:ind w:leftChars="-5" w:left="698" w:rightChars="165" w:right="396" w:hangingChars="296" w:hanging="710"/>
        <w:jc w:val="both"/>
        <w:rPr>
          <w:rFonts w:ascii="Times New Roman" w:eastAsia="標楷體" w:hAnsi="Times New Roman"/>
        </w:rPr>
      </w:pPr>
    </w:p>
    <w:p w:rsidR="0063429F" w:rsidRPr="00AF6BD7"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spacing w:line="240" w:lineRule="atLeast"/>
        <w:ind w:leftChars="-5" w:left="817" w:rightChars="165" w:right="396" w:hangingChars="296" w:hanging="829"/>
        <w:jc w:val="both"/>
        <w:rPr>
          <w:rFonts w:ascii="Times New Roman" w:eastAsia="標楷體" w:hAnsi="Times New Roman"/>
          <w:noProof/>
          <w:sz w:val="28"/>
        </w:rPr>
      </w:pPr>
    </w:p>
    <w:p w:rsidR="0063429F" w:rsidRPr="00AF6BD7" w:rsidRDefault="0063429F" w:rsidP="0063429F">
      <w:pPr>
        <w:ind w:left="199"/>
        <w:jc w:val="both"/>
        <w:rPr>
          <w:rFonts w:ascii="Times New Roman" w:eastAsia="標楷體" w:hAnsi="Times New Roman"/>
        </w:rPr>
      </w:pPr>
      <w:r w:rsidRPr="00AF6BD7">
        <w:rPr>
          <w:rFonts w:ascii="Times New Roman" w:eastAsia="標楷體" w:hAnsi="Times New Roman"/>
          <w:bCs/>
        </w:rPr>
        <w:t>表</w:t>
      </w:r>
      <w:r w:rsidRPr="00AF6BD7">
        <w:rPr>
          <w:rFonts w:ascii="Times New Roman" w:eastAsia="標楷體" w:hAnsi="Times New Roman"/>
          <w:bCs/>
        </w:rPr>
        <w:t>CM03A</w:t>
      </w:r>
      <w:r w:rsidRPr="00AF6BD7">
        <w:rPr>
          <w:rFonts w:ascii="Times New Roman" w:eastAsia="標楷體" w:hAnsi="Times New Roman"/>
          <w:sz w:val="20"/>
        </w:rPr>
        <w:t xml:space="preserve">                                                                         </w:t>
      </w:r>
      <w:r w:rsidRPr="00AF6BD7">
        <w:rPr>
          <w:rFonts w:ascii="Times New Roman" w:eastAsia="標楷體" w:hAnsi="Times New Roman"/>
        </w:rPr>
        <w:t>共</w:t>
      </w:r>
      <w:r w:rsidRPr="00AF6BD7">
        <w:rPr>
          <w:rFonts w:ascii="Times New Roman" w:eastAsia="標楷體" w:hAnsi="Times New Roman"/>
        </w:rPr>
        <w:t xml:space="preserve">   </w:t>
      </w:r>
      <w:r w:rsidRPr="00AF6BD7">
        <w:rPr>
          <w:rFonts w:ascii="Times New Roman" w:eastAsia="標楷體" w:hAnsi="Times New Roman"/>
        </w:rPr>
        <w:t>頁</w:t>
      </w:r>
      <w:r w:rsidRPr="00AF6BD7">
        <w:rPr>
          <w:rFonts w:ascii="Times New Roman" w:eastAsia="標楷體" w:hAnsi="Times New Roman"/>
        </w:rPr>
        <w:t xml:space="preserve">  </w:t>
      </w:r>
      <w:r w:rsidRPr="00AF6BD7">
        <w:rPr>
          <w:rFonts w:ascii="Times New Roman" w:eastAsia="標楷體" w:hAnsi="Times New Roman"/>
        </w:rPr>
        <w:t>第</w:t>
      </w:r>
      <w:r w:rsidRPr="00AF6BD7">
        <w:rPr>
          <w:rFonts w:ascii="Times New Roman" w:eastAsia="標楷體" w:hAnsi="Times New Roman"/>
        </w:rPr>
        <w:t xml:space="preserve">   </w:t>
      </w:r>
      <w:r w:rsidRPr="00AF6BD7">
        <w:rPr>
          <w:rFonts w:ascii="Times New Roman" w:eastAsia="標楷體" w:hAnsi="Times New Roman"/>
        </w:rPr>
        <w:t>頁</w:t>
      </w:r>
    </w:p>
    <w:p w:rsidR="00AD5C99" w:rsidRPr="00AF6BD7" w:rsidRDefault="00AD5C99" w:rsidP="0063429F">
      <w:pPr>
        <w:rPr>
          <w:rFonts w:ascii="Times New Roman" w:eastAsia="標楷體" w:hAnsi="Times New Roman"/>
        </w:rPr>
      </w:pPr>
    </w:p>
    <w:sectPr w:rsidR="00AD5C99" w:rsidRPr="00AF6BD7" w:rsidSect="0063429F">
      <w:pgSz w:w="11906" w:h="16838"/>
      <w:pgMar w:top="567" w:right="680" w:bottom="567" w:left="6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DD4" w:rsidRDefault="00EB1DD4" w:rsidP="00C60AF9">
      <w:r>
        <w:separator/>
      </w:r>
    </w:p>
  </w:endnote>
  <w:endnote w:type="continuationSeparator" w:id="0">
    <w:p w:rsidR="00EB1DD4" w:rsidRDefault="00EB1DD4" w:rsidP="00C60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notTrueType/>
    <w:pitch w:val="fixed"/>
    <w:sig w:usb0="00000001" w:usb1="08080000" w:usb2="00000010" w:usb3="00000000" w:csb0="00100000" w:csb1="00000000"/>
  </w:font>
  <w:font w:name="DFKaiShu-SB-Estd-BF">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DD4" w:rsidRDefault="00EB1DD4" w:rsidP="00C60AF9">
      <w:r>
        <w:separator/>
      </w:r>
    </w:p>
  </w:footnote>
  <w:footnote w:type="continuationSeparator" w:id="0">
    <w:p w:rsidR="00EB1DD4" w:rsidRDefault="00EB1DD4" w:rsidP="00C60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4C37"/>
    <w:multiLevelType w:val="hybridMultilevel"/>
    <w:tmpl w:val="52E822E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09070F5"/>
    <w:multiLevelType w:val="hybridMultilevel"/>
    <w:tmpl w:val="7EFC0AA4"/>
    <w:lvl w:ilvl="0" w:tplc="0E46D95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F1777F"/>
    <w:multiLevelType w:val="hybridMultilevel"/>
    <w:tmpl w:val="60E8369C"/>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7D21B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A2B5D8A"/>
    <w:multiLevelType w:val="hybridMultilevel"/>
    <w:tmpl w:val="686A3B96"/>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1F418CA"/>
    <w:multiLevelType w:val="hybridMultilevel"/>
    <w:tmpl w:val="FACC0720"/>
    <w:lvl w:ilvl="0" w:tplc="99362474">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DBA1859"/>
    <w:multiLevelType w:val="hybridMultilevel"/>
    <w:tmpl w:val="6D20F7B0"/>
    <w:lvl w:ilvl="0" w:tplc="33FEFC3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0C30B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1205EC9"/>
    <w:multiLevelType w:val="hybridMultilevel"/>
    <w:tmpl w:val="686A3B96"/>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19B4FFA"/>
    <w:multiLevelType w:val="hybridMultilevel"/>
    <w:tmpl w:val="2736A768"/>
    <w:lvl w:ilvl="0" w:tplc="4BD8EEF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7322D9D"/>
    <w:multiLevelType w:val="hybridMultilevel"/>
    <w:tmpl w:val="686A3B96"/>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EB03085"/>
    <w:multiLevelType w:val="hybridMultilevel"/>
    <w:tmpl w:val="37B0B568"/>
    <w:lvl w:ilvl="0" w:tplc="99362474">
      <w:start w:val="1"/>
      <w:numFmt w:val="decimal"/>
      <w:lvlText w:val="(%1)."/>
      <w:lvlJc w:val="left"/>
      <w:pPr>
        <w:ind w:left="1440" w:hanging="480"/>
      </w:pPr>
      <w:rPr>
        <w:rFonts w:hint="default"/>
        <w:b w:val="0"/>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6433C54"/>
    <w:multiLevelType w:val="hybridMultilevel"/>
    <w:tmpl w:val="563CB1A0"/>
    <w:lvl w:ilvl="0" w:tplc="33FEFC3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8121161"/>
    <w:multiLevelType w:val="hybridMultilevel"/>
    <w:tmpl w:val="C91CCBDC"/>
    <w:lvl w:ilvl="0" w:tplc="C7E2B5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9E1045B"/>
    <w:multiLevelType w:val="hybridMultilevel"/>
    <w:tmpl w:val="95C2B51C"/>
    <w:lvl w:ilvl="0" w:tplc="B4CCAE4E">
      <w:start w:val="1"/>
      <w:numFmt w:val="decimal"/>
      <w:lvlText w:val="%1."/>
      <w:lvlJc w:val="left"/>
      <w:pPr>
        <w:ind w:left="360" w:hanging="360"/>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0"/>
  </w:num>
  <w:num w:numId="3">
    <w:abstractNumId w:val="15"/>
  </w:num>
  <w:num w:numId="4">
    <w:abstractNumId w:val="2"/>
  </w:num>
  <w:num w:numId="5">
    <w:abstractNumId w:val="3"/>
  </w:num>
  <w:num w:numId="6">
    <w:abstractNumId w:val="5"/>
  </w:num>
  <w:num w:numId="7">
    <w:abstractNumId w:val="12"/>
  </w:num>
  <w:num w:numId="8">
    <w:abstractNumId w:val="7"/>
  </w:num>
  <w:num w:numId="9">
    <w:abstractNumId w:val="11"/>
  </w:num>
  <w:num w:numId="10">
    <w:abstractNumId w:val="9"/>
  </w:num>
  <w:num w:numId="11">
    <w:abstractNumId w:val="4"/>
  </w:num>
  <w:num w:numId="12">
    <w:abstractNumId w:val="0"/>
  </w:num>
  <w:num w:numId="13">
    <w:abstractNumId w:val="6"/>
  </w:num>
  <w:num w:numId="14">
    <w:abstractNumId w:val="13"/>
  </w:num>
  <w:num w:numId="15">
    <w:abstractNumId w:val="14"/>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29F"/>
    <w:rsid w:val="00011733"/>
    <w:rsid w:val="00037824"/>
    <w:rsid w:val="00064BD4"/>
    <w:rsid w:val="000815B8"/>
    <w:rsid w:val="00097F80"/>
    <w:rsid w:val="000A70A1"/>
    <w:rsid w:val="000B7237"/>
    <w:rsid w:val="000D594C"/>
    <w:rsid w:val="0013158E"/>
    <w:rsid w:val="001470DB"/>
    <w:rsid w:val="001719A7"/>
    <w:rsid w:val="001A1C4A"/>
    <w:rsid w:val="001C0FCA"/>
    <w:rsid w:val="001C597A"/>
    <w:rsid w:val="001E2EC7"/>
    <w:rsid w:val="00206D39"/>
    <w:rsid w:val="00226572"/>
    <w:rsid w:val="0022799B"/>
    <w:rsid w:val="0024267A"/>
    <w:rsid w:val="00242FF4"/>
    <w:rsid w:val="00256631"/>
    <w:rsid w:val="002572D2"/>
    <w:rsid w:val="00257AEB"/>
    <w:rsid w:val="00263C42"/>
    <w:rsid w:val="00282E5C"/>
    <w:rsid w:val="002A58B2"/>
    <w:rsid w:val="00305C63"/>
    <w:rsid w:val="00317EDC"/>
    <w:rsid w:val="00325E26"/>
    <w:rsid w:val="00326154"/>
    <w:rsid w:val="0034070D"/>
    <w:rsid w:val="0035420E"/>
    <w:rsid w:val="003701C7"/>
    <w:rsid w:val="00371582"/>
    <w:rsid w:val="00373607"/>
    <w:rsid w:val="003A31B3"/>
    <w:rsid w:val="003A40BD"/>
    <w:rsid w:val="003B3842"/>
    <w:rsid w:val="003D3773"/>
    <w:rsid w:val="00444B33"/>
    <w:rsid w:val="0049601C"/>
    <w:rsid w:val="0050763F"/>
    <w:rsid w:val="005169D5"/>
    <w:rsid w:val="00531301"/>
    <w:rsid w:val="005329FA"/>
    <w:rsid w:val="0056631A"/>
    <w:rsid w:val="00581745"/>
    <w:rsid w:val="00581F53"/>
    <w:rsid w:val="00586AC7"/>
    <w:rsid w:val="00590045"/>
    <w:rsid w:val="00595C52"/>
    <w:rsid w:val="005A3170"/>
    <w:rsid w:val="005B5F1E"/>
    <w:rsid w:val="005D13DD"/>
    <w:rsid w:val="005F3156"/>
    <w:rsid w:val="00623B24"/>
    <w:rsid w:val="00624AB1"/>
    <w:rsid w:val="006310E1"/>
    <w:rsid w:val="0063429F"/>
    <w:rsid w:val="00634867"/>
    <w:rsid w:val="006351A2"/>
    <w:rsid w:val="0064175F"/>
    <w:rsid w:val="00651DA1"/>
    <w:rsid w:val="00654B4F"/>
    <w:rsid w:val="00667173"/>
    <w:rsid w:val="006700FB"/>
    <w:rsid w:val="006771DD"/>
    <w:rsid w:val="00696731"/>
    <w:rsid w:val="006A61F3"/>
    <w:rsid w:val="006B673E"/>
    <w:rsid w:val="006D506F"/>
    <w:rsid w:val="006D69DE"/>
    <w:rsid w:val="0070253C"/>
    <w:rsid w:val="00710E7E"/>
    <w:rsid w:val="007701EE"/>
    <w:rsid w:val="00795320"/>
    <w:rsid w:val="00797BF8"/>
    <w:rsid w:val="007C0183"/>
    <w:rsid w:val="007C58B4"/>
    <w:rsid w:val="007D713A"/>
    <w:rsid w:val="007E128A"/>
    <w:rsid w:val="007E27A3"/>
    <w:rsid w:val="007F2100"/>
    <w:rsid w:val="007F2102"/>
    <w:rsid w:val="00801DFC"/>
    <w:rsid w:val="00806D6C"/>
    <w:rsid w:val="00814B81"/>
    <w:rsid w:val="008455E5"/>
    <w:rsid w:val="00871BD3"/>
    <w:rsid w:val="008A49EF"/>
    <w:rsid w:val="008A7F72"/>
    <w:rsid w:val="008D2BEB"/>
    <w:rsid w:val="008D72D4"/>
    <w:rsid w:val="008E1C87"/>
    <w:rsid w:val="008F5224"/>
    <w:rsid w:val="00905152"/>
    <w:rsid w:val="0094429A"/>
    <w:rsid w:val="009779D2"/>
    <w:rsid w:val="00980247"/>
    <w:rsid w:val="009C35D5"/>
    <w:rsid w:val="009F3D97"/>
    <w:rsid w:val="00A065E3"/>
    <w:rsid w:val="00A217DA"/>
    <w:rsid w:val="00A32E2A"/>
    <w:rsid w:val="00A413F3"/>
    <w:rsid w:val="00A53CD1"/>
    <w:rsid w:val="00A926EC"/>
    <w:rsid w:val="00AA1DDE"/>
    <w:rsid w:val="00AC0C5B"/>
    <w:rsid w:val="00AC2A5D"/>
    <w:rsid w:val="00AD5C99"/>
    <w:rsid w:val="00AE4A1E"/>
    <w:rsid w:val="00AF6BD7"/>
    <w:rsid w:val="00B04B01"/>
    <w:rsid w:val="00B11045"/>
    <w:rsid w:val="00B12640"/>
    <w:rsid w:val="00B25422"/>
    <w:rsid w:val="00B70A02"/>
    <w:rsid w:val="00BB3329"/>
    <w:rsid w:val="00BB3C24"/>
    <w:rsid w:val="00BB6B60"/>
    <w:rsid w:val="00BC7D34"/>
    <w:rsid w:val="00BE055A"/>
    <w:rsid w:val="00BF4672"/>
    <w:rsid w:val="00C26548"/>
    <w:rsid w:val="00C36F83"/>
    <w:rsid w:val="00C60AF9"/>
    <w:rsid w:val="00C6766B"/>
    <w:rsid w:val="00C67FE0"/>
    <w:rsid w:val="00C83C2D"/>
    <w:rsid w:val="00C83FEA"/>
    <w:rsid w:val="00C944D4"/>
    <w:rsid w:val="00CA6B6C"/>
    <w:rsid w:val="00CC5EA4"/>
    <w:rsid w:val="00CD3390"/>
    <w:rsid w:val="00D373E7"/>
    <w:rsid w:val="00D5046C"/>
    <w:rsid w:val="00D518C7"/>
    <w:rsid w:val="00D57CE5"/>
    <w:rsid w:val="00D85C1B"/>
    <w:rsid w:val="00D90CCB"/>
    <w:rsid w:val="00DA1B73"/>
    <w:rsid w:val="00DB5749"/>
    <w:rsid w:val="00DC6730"/>
    <w:rsid w:val="00DC6A1C"/>
    <w:rsid w:val="00DD4E2D"/>
    <w:rsid w:val="00DE0AEA"/>
    <w:rsid w:val="00DE2503"/>
    <w:rsid w:val="00E21F81"/>
    <w:rsid w:val="00E43E9B"/>
    <w:rsid w:val="00E60AB0"/>
    <w:rsid w:val="00E85440"/>
    <w:rsid w:val="00E86438"/>
    <w:rsid w:val="00EA5A5C"/>
    <w:rsid w:val="00EB1DD4"/>
    <w:rsid w:val="00EB4508"/>
    <w:rsid w:val="00EC6E11"/>
    <w:rsid w:val="00F44A96"/>
    <w:rsid w:val="00F80F28"/>
    <w:rsid w:val="00F862DF"/>
    <w:rsid w:val="00FA7E1F"/>
    <w:rsid w:val="00FE71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636AD7"/>
  <w15:docId w15:val="{8BF1611A-E5C8-430C-946C-C1960B52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29F"/>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06D6C"/>
    <w:pPr>
      <w:widowControl/>
      <w:spacing w:before="100" w:beforeAutospacing="1" w:after="100" w:afterAutospacing="1"/>
    </w:pPr>
    <w:rPr>
      <w:rFonts w:ascii="新細明體" w:hAnsi="新細明體" w:cs="新細明體"/>
      <w:kern w:val="0"/>
      <w:szCs w:val="24"/>
    </w:rPr>
  </w:style>
  <w:style w:type="paragraph" w:styleId="a4">
    <w:name w:val="header"/>
    <w:basedOn w:val="a"/>
    <w:link w:val="a5"/>
    <w:uiPriority w:val="99"/>
    <w:unhideWhenUsed/>
    <w:rsid w:val="00C60AF9"/>
    <w:pPr>
      <w:tabs>
        <w:tab w:val="center" w:pos="4153"/>
        <w:tab w:val="right" w:pos="8306"/>
      </w:tabs>
      <w:snapToGrid w:val="0"/>
    </w:pPr>
    <w:rPr>
      <w:sz w:val="20"/>
      <w:szCs w:val="20"/>
    </w:rPr>
  </w:style>
  <w:style w:type="character" w:customStyle="1" w:styleId="a5">
    <w:name w:val="頁首 字元"/>
    <w:basedOn w:val="a0"/>
    <w:link w:val="a4"/>
    <w:uiPriority w:val="99"/>
    <w:rsid w:val="00C60AF9"/>
    <w:rPr>
      <w:rFonts w:ascii="Calibri" w:eastAsia="新細明體" w:hAnsi="Calibri" w:cs="Times New Roman"/>
      <w:sz w:val="20"/>
      <w:szCs w:val="20"/>
    </w:rPr>
  </w:style>
  <w:style w:type="paragraph" w:styleId="a6">
    <w:name w:val="footer"/>
    <w:basedOn w:val="a"/>
    <w:link w:val="a7"/>
    <w:uiPriority w:val="99"/>
    <w:unhideWhenUsed/>
    <w:rsid w:val="00C60AF9"/>
    <w:pPr>
      <w:tabs>
        <w:tab w:val="center" w:pos="4153"/>
        <w:tab w:val="right" w:pos="8306"/>
      </w:tabs>
      <w:snapToGrid w:val="0"/>
    </w:pPr>
    <w:rPr>
      <w:sz w:val="20"/>
      <w:szCs w:val="20"/>
    </w:rPr>
  </w:style>
  <w:style w:type="character" w:customStyle="1" w:styleId="a7">
    <w:name w:val="頁尾 字元"/>
    <w:basedOn w:val="a0"/>
    <w:link w:val="a6"/>
    <w:uiPriority w:val="99"/>
    <w:rsid w:val="00C60AF9"/>
    <w:rPr>
      <w:rFonts w:ascii="Calibri" w:eastAsia="新細明體" w:hAnsi="Calibri" w:cs="Times New Roman"/>
      <w:sz w:val="20"/>
      <w:szCs w:val="20"/>
    </w:rPr>
  </w:style>
  <w:style w:type="paragraph" w:styleId="a8">
    <w:name w:val="List Paragraph"/>
    <w:basedOn w:val="a"/>
    <w:uiPriority w:val="34"/>
    <w:qFormat/>
    <w:rsid w:val="00C60AF9"/>
    <w:pPr>
      <w:ind w:leftChars="200" w:left="480"/>
    </w:pPr>
  </w:style>
  <w:style w:type="paragraph" w:styleId="a9">
    <w:name w:val="Balloon Text"/>
    <w:basedOn w:val="a"/>
    <w:link w:val="aa"/>
    <w:uiPriority w:val="99"/>
    <w:semiHidden/>
    <w:unhideWhenUsed/>
    <w:rsid w:val="0064175F"/>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4175F"/>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532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5329FA"/>
    <w:rPr>
      <w:rFonts w:ascii="細明體" w:eastAsia="細明體" w:hAnsi="細明體" w:cs="細明體"/>
      <w:kern w:val="0"/>
      <w:szCs w:val="24"/>
    </w:rPr>
  </w:style>
  <w:style w:type="paragraph" w:customStyle="1" w:styleId="Default">
    <w:name w:val="Default"/>
    <w:rsid w:val="005A3170"/>
    <w:pPr>
      <w:widowControl w:val="0"/>
      <w:autoSpaceDE w:val="0"/>
      <w:autoSpaceDN w:val="0"/>
      <w:adjustRightInd w:val="0"/>
    </w:pPr>
    <w:rPr>
      <w:rFonts w:ascii="標楷體" w:eastAsia="標楷體" w:cs="標楷體"/>
      <w:color w:val="000000"/>
      <w:kern w:val="0"/>
      <w:szCs w:val="24"/>
    </w:rPr>
  </w:style>
  <w:style w:type="character" w:styleId="ab">
    <w:name w:val="Hyperlink"/>
    <w:basedOn w:val="a0"/>
    <w:uiPriority w:val="99"/>
    <w:semiHidden/>
    <w:unhideWhenUsed/>
    <w:rsid w:val="005A3170"/>
    <w:rPr>
      <w:color w:val="0000FF"/>
      <w:u w:val="single"/>
    </w:rPr>
  </w:style>
  <w:style w:type="paragraph" w:customStyle="1" w:styleId="text20body">
    <w:name w:val="text_20_body"/>
    <w:basedOn w:val="a"/>
    <w:rsid w:val="00305C63"/>
    <w:pPr>
      <w:widowControl/>
      <w:spacing w:before="100" w:beforeAutospacing="1" w:after="100" w:afterAutospacing="1"/>
    </w:pPr>
    <w:rPr>
      <w:rFonts w:ascii="新細明體" w:hAnsi="新細明體" w:cs="新細明體"/>
      <w:kern w:val="0"/>
      <w:szCs w:val="24"/>
    </w:rPr>
  </w:style>
  <w:style w:type="character" w:customStyle="1" w:styleId="fontstyle01">
    <w:name w:val="fontstyle01"/>
    <w:basedOn w:val="a0"/>
    <w:rsid w:val="00DC6A1C"/>
    <w:rPr>
      <w:rFonts w:ascii="DFKaiShu-SB-Estd-BF" w:hAnsi="DFKaiShu-SB-Estd-BF" w:hint="default"/>
      <w:b w:val="0"/>
      <w:bCs w:val="0"/>
      <w:i w:val="0"/>
      <w:iCs w:val="0"/>
      <w:color w:val="000000"/>
      <w:sz w:val="24"/>
      <w:szCs w:val="24"/>
    </w:rPr>
  </w:style>
  <w:style w:type="character" w:customStyle="1" w:styleId="fontstyle11">
    <w:name w:val="fontstyle11"/>
    <w:basedOn w:val="a0"/>
    <w:rsid w:val="00037824"/>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2447">
      <w:bodyDiv w:val="1"/>
      <w:marLeft w:val="0"/>
      <w:marRight w:val="0"/>
      <w:marTop w:val="0"/>
      <w:marBottom w:val="0"/>
      <w:divBdr>
        <w:top w:val="none" w:sz="0" w:space="0" w:color="auto"/>
        <w:left w:val="none" w:sz="0" w:space="0" w:color="auto"/>
        <w:bottom w:val="none" w:sz="0" w:space="0" w:color="auto"/>
        <w:right w:val="none" w:sz="0" w:space="0" w:color="auto"/>
      </w:divBdr>
    </w:div>
    <w:div w:id="257908984">
      <w:bodyDiv w:val="1"/>
      <w:marLeft w:val="0"/>
      <w:marRight w:val="0"/>
      <w:marTop w:val="0"/>
      <w:marBottom w:val="0"/>
      <w:divBdr>
        <w:top w:val="none" w:sz="0" w:space="0" w:color="auto"/>
        <w:left w:val="none" w:sz="0" w:space="0" w:color="auto"/>
        <w:bottom w:val="none" w:sz="0" w:space="0" w:color="auto"/>
        <w:right w:val="none" w:sz="0" w:space="0" w:color="auto"/>
      </w:divBdr>
    </w:div>
    <w:div w:id="567040005">
      <w:bodyDiv w:val="1"/>
      <w:marLeft w:val="0"/>
      <w:marRight w:val="0"/>
      <w:marTop w:val="0"/>
      <w:marBottom w:val="0"/>
      <w:divBdr>
        <w:top w:val="none" w:sz="0" w:space="0" w:color="auto"/>
        <w:left w:val="none" w:sz="0" w:space="0" w:color="auto"/>
        <w:bottom w:val="none" w:sz="0" w:space="0" w:color="auto"/>
        <w:right w:val="none" w:sz="0" w:space="0" w:color="auto"/>
      </w:divBdr>
    </w:div>
    <w:div w:id="639774133">
      <w:bodyDiv w:val="1"/>
      <w:marLeft w:val="0"/>
      <w:marRight w:val="0"/>
      <w:marTop w:val="0"/>
      <w:marBottom w:val="0"/>
      <w:divBdr>
        <w:top w:val="none" w:sz="0" w:space="0" w:color="auto"/>
        <w:left w:val="none" w:sz="0" w:space="0" w:color="auto"/>
        <w:bottom w:val="none" w:sz="0" w:space="0" w:color="auto"/>
        <w:right w:val="none" w:sz="0" w:space="0" w:color="auto"/>
      </w:divBdr>
    </w:div>
    <w:div w:id="810561658">
      <w:bodyDiv w:val="1"/>
      <w:marLeft w:val="0"/>
      <w:marRight w:val="0"/>
      <w:marTop w:val="0"/>
      <w:marBottom w:val="0"/>
      <w:divBdr>
        <w:top w:val="none" w:sz="0" w:space="0" w:color="auto"/>
        <w:left w:val="none" w:sz="0" w:space="0" w:color="auto"/>
        <w:bottom w:val="none" w:sz="0" w:space="0" w:color="auto"/>
        <w:right w:val="none" w:sz="0" w:space="0" w:color="auto"/>
      </w:divBdr>
    </w:div>
    <w:div w:id="990213964">
      <w:bodyDiv w:val="1"/>
      <w:marLeft w:val="0"/>
      <w:marRight w:val="0"/>
      <w:marTop w:val="0"/>
      <w:marBottom w:val="0"/>
      <w:divBdr>
        <w:top w:val="none" w:sz="0" w:space="0" w:color="auto"/>
        <w:left w:val="none" w:sz="0" w:space="0" w:color="auto"/>
        <w:bottom w:val="none" w:sz="0" w:space="0" w:color="auto"/>
        <w:right w:val="none" w:sz="0" w:space="0" w:color="auto"/>
      </w:divBdr>
    </w:div>
    <w:div w:id="1054349277">
      <w:bodyDiv w:val="1"/>
      <w:marLeft w:val="0"/>
      <w:marRight w:val="0"/>
      <w:marTop w:val="0"/>
      <w:marBottom w:val="0"/>
      <w:divBdr>
        <w:top w:val="none" w:sz="0" w:space="0" w:color="auto"/>
        <w:left w:val="none" w:sz="0" w:space="0" w:color="auto"/>
        <w:bottom w:val="none" w:sz="0" w:space="0" w:color="auto"/>
        <w:right w:val="none" w:sz="0" w:space="0" w:color="auto"/>
      </w:divBdr>
    </w:div>
    <w:div w:id="112376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2019-12-22T14:08:00Z</dcterms:created>
  <dcterms:modified xsi:type="dcterms:W3CDTF">2019-12-22T16:31:00Z</dcterms:modified>
</cp:coreProperties>
</file>