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92" w:rsidRPr="00AB5425" w:rsidRDefault="00734192">
      <w:pPr>
        <w:spacing w:line="11" w:lineRule="exact"/>
        <w:rPr>
          <w:rFonts w:eastAsia="標楷體"/>
          <w:sz w:val="24"/>
          <w:szCs w:val="24"/>
        </w:rPr>
      </w:pPr>
      <w:bookmarkStart w:id="0" w:name="page1"/>
      <w:bookmarkEnd w:id="0"/>
    </w:p>
    <w:p w:rsidR="00734192" w:rsidRPr="00AB5425" w:rsidRDefault="00F42992">
      <w:pPr>
        <w:spacing w:line="288" w:lineRule="exact"/>
        <w:ind w:left="360"/>
        <w:rPr>
          <w:rFonts w:eastAsia="標楷體"/>
          <w:sz w:val="24"/>
          <w:szCs w:val="24"/>
        </w:rPr>
      </w:pPr>
      <w:r w:rsidRPr="00AB5425">
        <w:rPr>
          <w:rFonts w:eastAsia="標楷體"/>
          <w:sz w:val="24"/>
          <w:szCs w:val="24"/>
        </w:rPr>
        <w:t>Blood Bag</w:t>
      </w:r>
      <w:r w:rsidRPr="00AB5425">
        <w:rPr>
          <w:rFonts w:eastAsia="標楷體"/>
          <w:sz w:val="24"/>
          <w:szCs w:val="24"/>
        </w:rPr>
        <w:t>：一個管理所有內容的</w:t>
      </w:r>
      <w:r w:rsidRPr="00AB5425">
        <w:rPr>
          <w:rFonts w:eastAsia="標楷體"/>
          <w:sz w:val="24"/>
          <w:szCs w:val="24"/>
        </w:rPr>
        <w:t>Web</w:t>
      </w:r>
      <w:r w:rsidRPr="00AB5425">
        <w:rPr>
          <w:rFonts w:eastAsia="標楷體"/>
          <w:sz w:val="24"/>
          <w:szCs w:val="24"/>
        </w:rPr>
        <w:t>應用程序</w:t>
      </w:r>
    </w:p>
    <w:p w:rsidR="00734192" w:rsidRPr="00AB5425" w:rsidRDefault="00734192">
      <w:pPr>
        <w:spacing w:line="72" w:lineRule="exact"/>
        <w:rPr>
          <w:rFonts w:eastAsia="標楷體"/>
          <w:sz w:val="24"/>
          <w:szCs w:val="24"/>
        </w:rPr>
      </w:pPr>
    </w:p>
    <w:p w:rsidR="00734192" w:rsidRPr="00AB5425" w:rsidRDefault="00F42992" w:rsidP="002767C7">
      <w:pPr>
        <w:spacing w:line="288" w:lineRule="exact"/>
        <w:ind w:left="360"/>
        <w:rPr>
          <w:rFonts w:eastAsia="標楷體" w:hint="eastAsia"/>
          <w:sz w:val="24"/>
          <w:szCs w:val="24"/>
        </w:rPr>
      </w:pPr>
      <w:r w:rsidRPr="00AB5425">
        <w:rPr>
          <w:rFonts w:eastAsia="標楷體"/>
          <w:sz w:val="24"/>
          <w:szCs w:val="24"/>
        </w:rPr>
        <w:t>獻血與輸血過程</w:t>
      </w:r>
    </w:p>
    <w:p w:rsidR="00734192" w:rsidRPr="00AB5425" w:rsidRDefault="00F42992" w:rsidP="002767C7">
      <w:pPr>
        <w:spacing w:line="345" w:lineRule="exact"/>
        <w:ind w:left="360" w:right="406"/>
        <w:rPr>
          <w:rFonts w:eastAsia="標楷體" w:hint="eastAsia"/>
          <w:sz w:val="24"/>
          <w:szCs w:val="24"/>
        </w:rPr>
      </w:pPr>
      <w:r w:rsidRPr="00AB5425">
        <w:rPr>
          <w:rFonts w:eastAsia="標楷體"/>
          <w:sz w:val="24"/>
          <w:szCs w:val="24"/>
        </w:rPr>
        <w:t>摘要</w:t>
      </w:r>
      <w:r w:rsidRPr="00AB5425">
        <w:rPr>
          <w:rFonts w:eastAsia="標楷體"/>
          <w:sz w:val="24"/>
          <w:szCs w:val="24"/>
        </w:rPr>
        <w:t>-</w:t>
      </w:r>
      <w:r w:rsidRPr="00AB5425">
        <w:rPr>
          <w:rFonts w:eastAsia="標楷體"/>
          <w:sz w:val="24"/>
          <w:szCs w:val="24"/>
        </w:rPr>
        <w:t>由於難以獲得合適的血袋，可能造成許多生命損失，囙此，這項工作的目的是通過尋找和定位特定的血型，幫助公民滿足他們對安全可靠的血型的需求。本文闡述了我國血袋短缺問題，主要表現在不受控制的血庫和平行市場，缺乏認識和信心，稀有血型的消失，以及難以找到特定的血型。囙此，我們提出了基於血袋網絡的應用程序，它連接到一個集中式資料庫，以收集和組織來自所有血庫和獻血活動的數據。這個</w:t>
      </w:r>
    </w:p>
    <w:p w:rsidR="00734192" w:rsidRPr="00AB5425" w:rsidRDefault="00F42992" w:rsidP="002767C7">
      <w:pPr>
        <w:spacing w:line="298" w:lineRule="exact"/>
        <w:ind w:left="360" w:right="606"/>
        <w:rPr>
          <w:rFonts w:eastAsia="標楷體" w:hint="eastAsia"/>
          <w:sz w:val="24"/>
          <w:szCs w:val="24"/>
        </w:rPr>
      </w:pPr>
      <w:r w:rsidRPr="00AB5425">
        <w:rPr>
          <w:rFonts w:eastAsia="標楷體"/>
          <w:sz w:val="24"/>
          <w:szCs w:val="24"/>
        </w:rPr>
        <w:t>建議的應用程序組織和控制與獻血、血袋的檢測和存儲、以及向患者輸送相關的整個關鍵過程。</w:t>
      </w:r>
    </w:p>
    <w:p w:rsidR="002767C7" w:rsidRDefault="00F42992" w:rsidP="002767C7">
      <w:pPr>
        <w:spacing w:line="298" w:lineRule="exact"/>
        <w:ind w:left="360" w:right="1146"/>
        <w:rPr>
          <w:rFonts w:eastAsia="標楷體"/>
          <w:sz w:val="24"/>
          <w:szCs w:val="24"/>
        </w:rPr>
      </w:pPr>
      <w:r w:rsidRPr="00AB5425">
        <w:rPr>
          <w:rFonts w:eastAsia="標楷體"/>
          <w:sz w:val="24"/>
          <w:szCs w:val="24"/>
        </w:rPr>
        <w:t>索引術語</w:t>
      </w:r>
      <w:r w:rsidRPr="00AB5425">
        <w:rPr>
          <w:rFonts w:eastAsia="標楷體"/>
          <w:sz w:val="24"/>
          <w:szCs w:val="24"/>
        </w:rPr>
        <w:t>-</w:t>
      </w:r>
      <w:r w:rsidRPr="00AB5425">
        <w:rPr>
          <w:rFonts w:eastAsia="標楷體"/>
          <w:sz w:val="24"/>
          <w:szCs w:val="24"/>
        </w:rPr>
        <w:t>用於獻血管理、管理獻血、控制輸血過程的</w:t>
      </w:r>
      <w:r w:rsidRPr="00AB5425">
        <w:rPr>
          <w:rFonts w:eastAsia="標楷體"/>
          <w:sz w:val="24"/>
          <w:szCs w:val="24"/>
        </w:rPr>
        <w:t>Web</w:t>
      </w:r>
      <w:r w:rsidRPr="00AB5425">
        <w:rPr>
          <w:rFonts w:eastAsia="標楷體"/>
          <w:sz w:val="24"/>
          <w:szCs w:val="24"/>
        </w:rPr>
        <w:t>應用程序。</w:t>
      </w:r>
    </w:p>
    <w:p w:rsidR="002767C7" w:rsidRPr="002767C7" w:rsidRDefault="002767C7" w:rsidP="002767C7">
      <w:pPr>
        <w:spacing w:line="298" w:lineRule="exact"/>
        <w:ind w:left="360" w:right="1146"/>
        <w:rPr>
          <w:rFonts w:eastAsia="標楷體" w:hint="eastAsia"/>
          <w:sz w:val="24"/>
          <w:szCs w:val="24"/>
        </w:rPr>
      </w:pPr>
    </w:p>
    <w:p w:rsidR="002767C7" w:rsidRPr="00F118B0" w:rsidRDefault="002767C7" w:rsidP="002767C7">
      <w:pPr>
        <w:pStyle w:val="a7"/>
        <w:numPr>
          <w:ilvl w:val="0"/>
          <w:numId w:val="14"/>
        </w:numPr>
        <w:spacing w:line="298" w:lineRule="exact"/>
        <w:ind w:leftChars="0" w:right="1146"/>
        <w:rPr>
          <w:rFonts w:eastAsia="標楷體"/>
          <w:b/>
          <w:sz w:val="32"/>
          <w:szCs w:val="32"/>
        </w:rPr>
      </w:pPr>
      <w:r w:rsidRPr="00F118B0">
        <w:rPr>
          <w:rFonts w:eastAsia="標楷體" w:hint="eastAsia"/>
          <w:b/>
          <w:sz w:val="32"/>
          <w:szCs w:val="32"/>
        </w:rPr>
        <w:t>Introduce</w:t>
      </w:r>
    </w:p>
    <w:p w:rsidR="00734192" w:rsidRPr="00AB5425" w:rsidRDefault="00F42992" w:rsidP="002767C7">
      <w:pPr>
        <w:spacing w:line="345" w:lineRule="exact"/>
        <w:ind w:left="360" w:right="426"/>
        <w:rPr>
          <w:rFonts w:eastAsia="標楷體" w:hint="eastAsia"/>
          <w:sz w:val="24"/>
          <w:szCs w:val="24"/>
        </w:rPr>
      </w:pPr>
      <w:r w:rsidRPr="00AB5425">
        <w:rPr>
          <w:rFonts w:eastAsia="標楷體"/>
          <w:sz w:val="24"/>
          <w:szCs w:val="24"/>
        </w:rPr>
        <w:t>一個血袋在手術或交通事故等期間可以挽救生命。通常病人或其家屬在血庫中尋找他們確實需要的特定血型，但是由於血袋的短缺，他們通常找不到。這是因為害怕獻血和誤認為獻血是有害的，會傳播疾病。這是提供血袋的障礙之一。由於腎功能衰竭、某些分娩病例、外科手術過程和需要儘快獲得血</w:t>
      </w:r>
      <w:r w:rsidR="002767C7">
        <w:rPr>
          <w:rFonts w:eastAsia="標楷體"/>
          <w:sz w:val="24"/>
          <w:szCs w:val="24"/>
        </w:rPr>
        <w:t>液以挽救這些病例生命的事件的高比例，血袋的可用性是至關重要的。</w:t>
      </w:r>
    </w:p>
    <w:p w:rsidR="00734192" w:rsidRPr="00AB5425" w:rsidRDefault="00F42992" w:rsidP="002767C7">
      <w:pPr>
        <w:spacing w:line="329" w:lineRule="exact"/>
        <w:ind w:left="360" w:right="546"/>
        <w:rPr>
          <w:rFonts w:eastAsia="標楷體" w:hint="eastAsia"/>
          <w:sz w:val="24"/>
          <w:szCs w:val="24"/>
        </w:rPr>
      </w:pPr>
      <w:r w:rsidRPr="00AB5425">
        <w:rPr>
          <w:rFonts w:eastAsia="標楷體"/>
          <w:sz w:val="24"/>
          <w:szCs w:val="24"/>
        </w:rPr>
        <w:t>根據埃及的一些統計資料，醫院中缺少血袋威脅著大約</w:t>
      </w:r>
      <w:r w:rsidRPr="00AB5425">
        <w:rPr>
          <w:rFonts w:eastAsia="標楷體"/>
          <w:sz w:val="24"/>
          <w:szCs w:val="24"/>
        </w:rPr>
        <w:t>15%</w:t>
      </w:r>
      <w:r w:rsidRPr="00AB5425">
        <w:rPr>
          <w:rFonts w:eastAsia="標楷體"/>
          <w:sz w:val="24"/>
          <w:szCs w:val="24"/>
        </w:rPr>
        <w:t>患者的生命。每年高達</w:t>
      </w:r>
      <w:r w:rsidRPr="00AB5425">
        <w:rPr>
          <w:rFonts w:eastAsia="標楷體"/>
          <w:sz w:val="24"/>
          <w:szCs w:val="24"/>
        </w:rPr>
        <w:t>30</w:t>
      </w:r>
      <w:r w:rsidR="002767C7">
        <w:rPr>
          <w:rFonts w:eastAsia="標楷體"/>
          <w:sz w:val="24"/>
          <w:szCs w:val="24"/>
        </w:rPr>
        <w:t>萬袋的赤字。這證實了缺乏意識是稀有血型消失的主要原因。</w:t>
      </w:r>
    </w:p>
    <w:p w:rsidR="00734192" w:rsidRPr="00AB5425" w:rsidRDefault="00F42992" w:rsidP="002767C7">
      <w:pPr>
        <w:spacing w:line="288" w:lineRule="exact"/>
        <w:ind w:left="360"/>
        <w:rPr>
          <w:rFonts w:eastAsia="標楷體" w:hint="eastAsia"/>
          <w:sz w:val="24"/>
          <w:szCs w:val="24"/>
        </w:rPr>
      </w:pPr>
      <w:r w:rsidRPr="00AB5425">
        <w:rPr>
          <w:rFonts w:eastAsia="標楷體"/>
          <w:sz w:val="24"/>
          <w:szCs w:val="24"/>
        </w:rPr>
        <w:t>在解釋所提出的系統之前，應該先解釋一些重要的事實。</w:t>
      </w:r>
    </w:p>
    <w:p w:rsidR="00734192" w:rsidRPr="00AB5425" w:rsidRDefault="00F42992" w:rsidP="002767C7">
      <w:pPr>
        <w:spacing w:line="288" w:lineRule="exact"/>
        <w:ind w:left="360"/>
        <w:rPr>
          <w:rFonts w:eastAsia="標楷體" w:hint="eastAsia"/>
          <w:sz w:val="24"/>
          <w:szCs w:val="24"/>
        </w:rPr>
      </w:pPr>
      <w:r w:rsidRPr="00AB5425">
        <w:rPr>
          <w:rFonts w:eastAsia="標楷體"/>
          <w:sz w:val="24"/>
          <w:szCs w:val="24"/>
        </w:rPr>
        <w:t>這些是：</w:t>
      </w:r>
    </w:p>
    <w:p w:rsidR="00734192" w:rsidRPr="002767C7" w:rsidRDefault="00F42992" w:rsidP="002767C7">
      <w:pPr>
        <w:pStyle w:val="a7"/>
        <w:numPr>
          <w:ilvl w:val="0"/>
          <w:numId w:val="13"/>
        </w:numPr>
        <w:spacing w:line="288" w:lineRule="exact"/>
        <w:ind w:leftChars="0"/>
        <w:rPr>
          <w:rFonts w:eastAsia="標楷體" w:hint="eastAsia"/>
          <w:sz w:val="24"/>
          <w:szCs w:val="24"/>
        </w:rPr>
      </w:pPr>
      <w:r w:rsidRPr="002767C7">
        <w:rPr>
          <w:rFonts w:eastAsia="標楷體"/>
          <w:sz w:val="24"/>
          <w:szCs w:val="24"/>
        </w:rPr>
        <w:t>血液知識</w:t>
      </w:r>
      <w:r w:rsidR="002767C7" w:rsidRPr="002767C7">
        <w:rPr>
          <w:rFonts w:eastAsia="標楷體"/>
          <w:sz w:val="24"/>
          <w:szCs w:val="24"/>
        </w:rPr>
        <w:t>Blood knowledge</w:t>
      </w:r>
      <w:r w:rsidRPr="002767C7">
        <w:rPr>
          <w:rFonts w:eastAsia="標楷體"/>
          <w:sz w:val="24"/>
          <w:szCs w:val="24"/>
        </w:rPr>
        <w:t>：</w:t>
      </w:r>
    </w:p>
    <w:p w:rsidR="00AB5425" w:rsidRDefault="00F42992">
      <w:pPr>
        <w:spacing w:line="335" w:lineRule="exact"/>
        <w:ind w:left="360" w:right="666"/>
        <w:rPr>
          <w:rFonts w:eastAsia="標楷體"/>
          <w:sz w:val="24"/>
          <w:szCs w:val="24"/>
        </w:rPr>
      </w:pPr>
      <w:r w:rsidRPr="00AB5425">
        <w:rPr>
          <w:rFonts w:eastAsia="標楷體"/>
          <w:sz w:val="24"/>
          <w:szCs w:val="24"/>
        </w:rPr>
        <w:t>正常成年人體內有約</w:t>
      </w:r>
      <w:r w:rsidRPr="00AB5425">
        <w:rPr>
          <w:rFonts w:eastAsia="標楷體"/>
          <w:sz w:val="24"/>
          <w:szCs w:val="24"/>
        </w:rPr>
        <w:t>5</w:t>
      </w:r>
      <w:r w:rsidRPr="00AB5425">
        <w:rPr>
          <w:rFonts w:eastAsia="標楷體"/>
          <w:sz w:val="24"/>
          <w:szCs w:val="24"/>
        </w:rPr>
        <w:t>昇的血液，輸送基本成分，排出有害的浪費，流經血管。沒有血液，人體就會停止工作。這是因為它是生命的液體，因為它把廢物輸送到腎臟，把抗病物質輸送到組織。</w:t>
      </w:r>
    </w:p>
    <w:p w:rsidR="00734192" w:rsidRPr="002767C7" w:rsidRDefault="00F42992" w:rsidP="002767C7">
      <w:pPr>
        <w:pStyle w:val="a7"/>
        <w:numPr>
          <w:ilvl w:val="0"/>
          <w:numId w:val="13"/>
        </w:numPr>
        <w:spacing w:line="288" w:lineRule="exact"/>
        <w:ind w:leftChars="0"/>
        <w:rPr>
          <w:rFonts w:eastAsia="標楷體" w:hint="eastAsia"/>
          <w:sz w:val="24"/>
          <w:szCs w:val="24"/>
        </w:rPr>
      </w:pPr>
      <w:r w:rsidRPr="00AB5425">
        <w:rPr>
          <w:rFonts w:eastAsia="標楷體"/>
          <w:sz w:val="24"/>
          <w:szCs w:val="24"/>
        </w:rPr>
        <w:t>血庫</w:t>
      </w:r>
      <w:r w:rsidR="002767C7" w:rsidRPr="002767C7">
        <w:rPr>
          <w:rFonts w:eastAsia="標楷體"/>
          <w:sz w:val="24"/>
          <w:szCs w:val="24"/>
        </w:rPr>
        <w:t>Blood banks</w:t>
      </w:r>
      <w:r w:rsidRPr="00AB5425">
        <w:rPr>
          <w:rFonts w:eastAsia="標楷體"/>
          <w:sz w:val="24"/>
          <w:szCs w:val="24"/>
        </w:rPr>
        <w:t>：</w:t>
      </w:r>
    </w:p>
    <w:p w:rsidR="00734192" w:rsidRPr="00AB5425" w:rsidRDefault="00F42992">
      <w:pPr>
        <w:spacing w:line="318" w:lineRule="exact"/>
        <w:ind w:left="360" w:right="386"/>
        <w:rPr>
          <w:rFonts w:eastAsia="標楷體"/>
          <w:sz w:val="24"/>
          <w:szCs w:val="24"/>
        </w:rPr>
      </w:pPr>
      <w:r w:rsidRPr="00AB5425">
        <w:rPr>
          <w:rFonts w:eastAsia="標楷體"/>
          <w:sz w:val="24"/>
          <w:szCs w:val="24"/>
        </w:rPr>
        <w:t>血庫是不同血型的集合，其中保存有待分發的血液儲備，以防發生事故（或任何醫療緊急情况和補償身體失血），並將血液保持在冷凍溫度。</w:t>
      </w:r>
    </w:p>
    <w:p w:rsidR="00734192" w:rsidRPr="00AB5425" w:rsidRDefault="00734192">
      <w:pPr>
        <w:spacing w:line="11" w:lineRule="exact"/>
        <w:rPr>
          <w:rFonts w:eastAsia="標楷體"/>
          <w:sz w:val="24"/>
          <w:szCs w:val="24"/>
        </w:rPr>
      </w:pPr>
      <w:bookmarkStart w:id="1" w:name="page2"/>
      <w:bookmarkEnd w:id="1"/>
    </w:p>
    <w:p w:rsidR="00734192" w:rsidRPr="00AB5425" w:rsidRDefault="00F42992" w:rsidP="002767C7">
      <w:pPr>
        <w:spacing w:line="288" w:lineRule="exact"/>
        <w:ind w:left="360"/>
        <w:rPr>
          <w:rFonts w:eastAsia="標楷體" w:hint="eastAsia"/>
          <w:sz w:val="24"/>
          <w:szCs w:val="24"/>
        </w:rPr>
      </w:pPr>
      <w:r w:rsidRPr="00AB5425">
        <w:rPr>
          <w:rFonts w:eastAsia="標楷體"/>
          <w:sz w:val="24"/>
          <w:szCs w:val="24"/>
        </w:rPr>
        <w:t>血庫的目的是：</w:t>
      </w:r>
    </w:p>
    <w:p w:rsidR="00734192" w:rsidRPr="002767C7" w:rsidRDefault="00F42992" w:rsidP="002767C7">
      <w:pPr>
        <w:numPr>
          <w:ilvl w:val="0"/>
          <w:numId w:val="1"/>
        </w:numPr>
        <w:tabs>
          <w:tab w:val="left" w:pos="720"/>
        </w:tabs>
        <w:spacing w:line="288" w:lineRule="exact"/>
        <w:ind w:left="720" w:hanging="360"/>
        <w:rPr>
          <w:rFonts w:eastAsia="標楷體" w:hint="eastAsia"/>
          <w:sz w:val="24"/>
          <w:szCs w:val="24"/>
        </w:rPr>
      </w:pPr>
      <w:r w:rsidRPr="00AB5425">
        <w:rPr>
          <w:rFonts w:eastAsia="標楷體"/>
          <w:sz w:val="24"/>
          <w:szCs w:val="24"/>
        </w:rPr>
        <w:t>提供大量各類血液。</w:t>
      </w:r>
    </w:p>
    <w:p w:rsidR="00734192" w:rsidRPr="002767C7" w:rsidRDefault="00F42992" w:rsidP="002767C7">
      <w:pPr>
        <w:numPr>
          <w:ilvl w:val="0"/>
          <w:numId w:val="1"/>
        </w:numPr>
        <w:tabs>
          <w:tab w:val="left" w:pos="720"/>
        </w:tabs>
        <w:spacing w:line="298" w:lineRule="exact"/>
        <w:ind w:left="360" w:right="946"/>
        <w:rPr>
          <w:rFonts w:eastAsia="標楷體" w:hint="eastAsia"/>
          <w:sz w:val="24"/>
          <w:szCs w:val="24"/>
        </w:rPr>
      </w:pPr>
      <w:r w:rsidRPr="00AB5425">
        <w:rPr>
          <w:rFonts w:eastAsia="標楷體"/>
          <w:sz w:val="24"/>
          <w:szCs w:val="24"/>
        </w:rPr>
        <w:t>根據需要儲存不同數量的衛生條件，並隨時保持可用。</w:t>
      </w:r>
    </w:p>
    <w:p w:rsidR="00734192" w:rsidRPr="002767C7" w:rsidRDefault="00F42992" w:rsidP="002767C7">
      <w:pPr>
        <w:numPr>
          <w:ilvl w:val="0"/>
          <w:numId w:val="1"/>
        </w:numPr>
        <w:tabs>
          <w:tab w:val="left" w:pos="720"/>
        </w:tabs>
        <w:spacing w:line="288" w:lineRule="exact"/>
        <w:ind w:left="720" w:hanging="360"/>
        <w:rPr>
          <w:rFonts w:eastAsia="標楷體" w:hint="eastAsia"/>
          <w:sz w:val="24"/>
          <w:szCs w:val="24"/>
        </w:rPr>
      </w:pPr>
      <w:r w:rsidRPr="00AB5425">
        <w:rPr>
          <w:rFonts w:eastAsia="標楷體"/>
          <w:sz w:val="24"/>
          <w:szCs w:val="24"/>
        </w:rPr>
        <w:t>對社會的貢獻和說明血液對挽救生命的重要性。</w:t>
      </w:r>
    </w:p>
    <w:p w:rsidR="00AB5425" w:rsidRPr="002767C7" w:rsidRDefault="00F42992" w:rsidP="002767C7">
      <w:pPr>
        <w:numPr>
          <w:ilvl w:val="0"/>
          <w:numId w:val="1"/>
        </w:numPr>
        <w:tabs>
          <w:tab w:val="left" w:pos="720"/>
        </w:tabs>
        <w:spacing w:line="298" w:lineRule="exact"/>
        <w:ind w:left="360" w:right="1586"/>
        <w:rPr>
          <w:rFonts w:eastAsia="標楷體" w:hint="eastAsia"/>
          <w:sz w:val="24"/>
          <w:szCs w:val="24"/>
        </w:rPr>
      </w:pPr>
      <w:r w:rsidRPr="00AB5425">
        <w:rPr>
          <w:rFonts w:eastAsia="標楷體"/>
          <w:sz w:val="24"/>
          <w:szCs w:val="24"/>
        </w:rPr>
        <w:t>分離血液成分，如紅細胞和血小板等</w:t>
      </w:r>
    </w:p>
    <w:p w:rsidR="00734192" w:rsidRPr="002767C7" w:rsidRDefault="00F42992" w:rsidP="002767C7">
      <w:pPr>
        <w:pStyle w:val="a7"/>
        <w:numPr>
          <w:ilvl w:val="0"/>
          <w:numId w:val="13"/>
        </w:numPr>
        <w:spacing w:line="288" w:lineRule="exact"/>
        <w:ind w:leftChars="0"/>
        <w:rPr>
          <w:rFonts w:eastAsia="標楷體" w:hint="eastAsia"/>
          <w:sz w:val="24"/>
          <w:szCs w:val="24"/>
        </w:rPr>
      </w:pPr>
      <w:r w:rsidRPr="00AB5425">
        <w:rPr>
          <w:rFonts w:eastAsia="標楷體"/>
          <w:sz w:val="24"/>
          <w:szCs w:val="24"/>
        </w:rPr>
        <w:t>Blood</w:t>
      </w:r>
      <w:r w:rsidRPr="00AB5425">
        <w:rPr>
          <w:rFonts w:eastAsia="標楷體"/>
          <w:sz w:val="24"/>
          <w:szCs w:val="24"/>
        </w:rPr>
        <w:t>群</w:t>
      </w:r>
      <w:r w:rsidR="002767C7" w:rsidRPr="002767C7">
        <w:rPr>
          <w:rFonts w:eastAsia="標楷體"/>
          <w:sz w:val="24"/>
          <w:szCs w:val="24"/>
        </w:rPr>
        <w:t>Blood groups</w:t>
      </w:r>
      <w:r w:rsidRPr="00AB5425">
        <w:rPr>
          <w:rFonts w:eastAsia="標楷體"/>
          <w:sz w:val="24"/>
          <w:szCs w:val="24"/>
        </w:rPr>
        <w:t>：</w:t>
      </w:r>
    </w:p>
    <w:p w:rsidR="00734192" w:rsidRPr="00AB5425" w:rsidRDefault="00F42992" w:rsidP="002767C7">
      <w:pPr>
        <w:spacing w:line="278" w:lineRule="exact"/>
        <w:ind w:left="360" w:right="366"/>
        <w:rPr>
          <w:rFonts w:eastAsia="標楷體" w:hint="eastAsia"/>
          <w:sz w:val="24"/>
          <w:szCs w:val="24"/>
        </w:rPr>
      </w:pPr>
      <w:r w:rsidRPr="00AB5425">
        <w:rPr>
          <w:rFonts w:eastAsia="標楷體"/>
          <w:sz w:val="24"/>
          <w:szCs w:val="24"/>
        </w:rPr>
        <w:t>對捐贈過程有許多限制，因為一個人不能捐贈給任何人，也不能從任何人那裡接受血液。不同的血型需要正確匹配。如圖所示。一</w:t>
      </w:r>
    </w:p>
    <w:p w:rsidR="00734192" w:rsidRPr="005A1841" w:rsidRDefault="00F42992" w:rsidP="005A1841">
      <w:pPr>
        <w:pStyle w:val="a7"/>
        <w:numPr>
          <w:ilvl w:val="0"/>
          <w:numId w:val="13"/>
        </w:numPr>
        <w:spacing w:line="288" w:lineRule="exact"/>
        <w:ind w:leftChars="0"/>
        <w:rPr>
          <w:rFonts w:eastAsia="標楷體" w:hint="eastAsia"/>
          <w:sz w:val="24"/>
          <w:szCs w:val="24"/>
        </w:rPr>
      </w:pPr>
      <w:r w:rsidRPr="00AB5425">
        <w:rPr>
          <w:rFonts w:eastAsia="標楷體"/>
          <w:sz w:val="24"/>
          <w:szCs w:val="24"/>
        </w:rPr>
        <w:t>血液成分</w:t>
      </w:r>
      <w:r w:rsidR="005A1841">
        <w:rPr>
          <w:rFonts w:eastAsia="標楷體"/>
          <w:sz w:val="24"/>
          <w:szCs w:val="24"/>
        </w:rPr>
        <w:t>Blood components</w:t>
      </w:r>
      <w:r w:rsidRPr="005A1841">
        <w:rPr>
          <w:rFonts w:eastAsia="標楷體"/>
          <w:sz w:val="24"/>
          <w:szCs w:val="24"/>
        </w:rPr>
        <w:t>：</w:t>
      </w:r>
    </w:p>
    <w:p w:rsidR="00734192" w:rsidRPr="005A1841" w:rsidRDefault="00F42992" w:rsidP="005A1841">
      <w:pPr>
        <w:numPr>
          <w:ilvl w:val="0"/>
          <w:numId w:val="2"/>
        </w:numPr>
        <w:tabs>
          <w:tab w:val="left" w:pos="660"/>
        </w:tabs>
        <w:spacing w:line="288" w:lineRule="exact"/>
        <w:ind w:left="660" w:hanging="300"/>
        <w:rPr>
          <w:rFonts w:eastAsia="標楷體" w:hint="eastAsia"/>
          <w:sz w:val="24"/>
          <w:szCs w:val="24"/>
        </w:rPr>
      </w:pPr>
      <w:r w:rsidRPr="00AB5425">
        <w:rPr>
          <w:rFonts w:eastAsia="標楷體"/>
          <w:sz w:val="24"/>
          <w:szCs w:val="24"/>
        </w:rPr>
        <w:t>全血包括白細胞和紅細胞以及血小板（在血漿中懸置）。</w:t>
      </w:r>
    </w:p>
    <w:p w:rsidR="00734192" w:rsidRPr="005A1841" w:rsidRDefault="00F42992" w:rsidP="005A1841">
      <w:pPr>
        <w:numPr>
          <w:ilvl w:val="0"/>
          <w:numId w:val="2"/>
        </w:numPr>
        <w:tabs>
          <w:tab w:val="left" w:pos="662"/>
        </w:tabs>
        <w:spacing w:line="288" w:lineRule="exact"/>
        <w:ind w:left="360" w:right="386"/>
        <w:rPr>
          <w:rFonts w:eastAsia="標楷體" w:hint="eastAsia"/>
          <w:sz w:val="24"/>
          <w:szCs w:val="24"/>
        </w:rPr>
      </w:pPr>
      <w:r w:rsidRPr="00AB5425">
        <w:rPr>
          <w:rFonts w:eastAsia="標楷體"/>
          <w:sz w:val="24"/>
          <w:szCs w:val="24"/>
        </w:rPr>
        <w:t>紅細胞保持氧氣從肺部到身體的組織並把二氧化碳帶回肺部呼氣血小板微小的無色細胞片段，其基本任務是與凝血蛋白結合</w:t>
      </w:r>
    </w:p>
    <w:p w:rsidR="00734192" w:rsidRPr="005A1841" w:rsidRDefault="00F42992" w:rsidP="005A1841">
      <w:pPr>
        <w:numPr>
          <w:ilvl w:val="0"/>
          <w:numId w:val="2"/>
        </w:numPr>
        <w:tabs>
          <w:tab w:val="left" w:pos="662"/>
        </w:tabs>
        <w:spacing w:line="288" w:lineRule="exact"/>
        <w:ind w:left="360" w:right="466"/>
        <w:rPr>
          <w:rFonts w:eastAsia="標楷體" w:hint="eastAsia"/>
          <w:sz w:val="24"/>
          <w:szCs w:val="24"/>
        </w:rPr>
      </w:pPr>
      <w:r w:rsidRPr="00AB5425">
        <w:rPr>
          <w:rFonts w:eastAsia="標楷體"/>
          <w:sz w:val="24"/>
          <w:szCs w:val="24"/>
        </w:rPr>
        <w:t>止血或防止流血电浆一種液體，由</w:t>
      </w:r>
      <w:r w:rsidRPr="00AB5425">
        <w:rPr>
          <w:rFonts w:eastAsia="標楷體"/>
          <w:sz w:val="24"/>
          <w:szCs w:val="24"/>
        </w:rPr>
        <w:t>7%</w:t>
      </w:r>
      <w:r w:rsidRPr="00AB5425">
        <w:rPr>
          <w:rFonts w:eastAsia="標楷體"/>
          <w:sz w:val="24"/>
          <w:szCs w:val="24"/>
        </w:rPr>
        <w:t>的必需蛋白質、</w:t>
      </w:r>
      <w:r w:rsidRPr="00AB5425">
        <w:rPr>
          <w:rFonts w:eastAsia="標楷體"/>
          <w:sz w:val="24"/>
          <w:szCs w:val="24"/>
        </w:rPr>
        <w:t>92%</w:t>
      </w:r>
      <w:r w:rsidRPr="00AB5425">
        <w:rPr>
          <w:rFonts w:eastAsia="標楷體"/>
          <w:sz w:val="24"/>
          <w:szCs w:val="24"/>
        </w:rPr>
        <w:t>的水和</w:t>
      </w:r>
      <w:r w:rsidRPr="00AB5425">
        <w:rPr>
          <w:rFonts w:eastAsia="標楷體"/>
          <w:sz w:val="24"/>
          <w:szCs w:val="24"/>
        </w:rPr>
        <w:t>1%</w:t>
      </w:r>
      <w:r w:rsidRPr="00AB5425">
        <w:rPr>
          <w:rFonts w:eastAsia="標楷體"/>
          <w:sz w:val="24"/>
          <w:szCs w:val="24"/>
        </w:rPr>
        <w:t>的礦物鹽和脂肪組成，糖、維他命和激素。</w:t>
      </w:r>
    </w:p>
    <w:p w:rsidR="00AB5425" w:rsidRPr="005A1841" w:rsidRDefault="00F42992" w:rsidP="005A1841">
      <w:pPr>
        <w:numPr>
          <w:ilvl w:val="0"/>
          <w:numId w:val="2"/>
        </w:numPr>
        <w:tabs>
          <w:tab w:val="left" w:pos="662"/>
        </w:tabs>
        <w:spacing w:line="288" w:lineRule="exact"/>
        <w:ind w:left="360" w:right="666"/>
        <w:rPr>
          <w:rFonts w:eastAsia="標楷體" w:hint="eastAsia"/>
          <w:sz w:val="24"/>
          <w:szCs w:val="24"/>
        </w:rPr>
      </w:pPr>
      <w:r w:rsidRPr="00AB5425">
        <w:rPr>
          <w:rFonts w:eastAsia="標楷體"/>
          <w:sz w:val="24"/>
          <w:szCs w:val="24"/>
        </w:rPr>
        <w:lastRenderedPageBreak/>
        <w:t>低溫沉澱</w:t>
      </w:r>
      <w:r w:rsidRPr="00AB5425">
        <w:rPr>
          <w:rFonts w:eastAsia="標楷體"/>
          <w:sz w:val="24"/>
          <w:szCs w:val="24"/>
        </w:rPr>
        <w:t>AHF</w:t>
      </w:r>
      <w:r w:rsidRPr="00AB5425">
        <w:rPr>
          <w:rFonts w:eastAsia="標楷體"/>
          <w:sz w:val="24"/>
          <w:szCs w:val="24"/>
        </w:rPr>
        <w:t>血漿中含有大量凝固成分，通過冷凍和冷凍來製備。隨後逐漸解凍冷凍血漿</w:t>
      </w:r>
    </w:p>
    <w:p w:rsidR="00AB5425" w:rsidRDefault="00AB5425" w:rsidP="005A1841">
      <w:pPr>
        <w:pStyle w:val="a7"/>
        <w:numPr>
          <w:ilvl w:val="0"/>
          <w:numId w:val="13"/>
        </w:numPr>
        <w:spacing w:line="288" w:lineRule="exact"/>
        <w:ind w:leftChars="0"/>
        <w:rPr>
          <w:rFonts w:eastAsia="標楷體"/>
          <w:sz w:val="24"/>
          <w:szCs w:val="24"/>
        </w:rPr>
      </w:pPr>
      <w:r>
        <w:rPr>
          <w:rFonts w:eastAsia="標楷體" w:hint="eastAsia"/>
          <w:sz w:val="24"/>
          <w:szCs w:val="24"/>
        </w:rPr>
        <w:t>血量不足的問題</w:t>
      </w:r>
      <w:r w:rsidR="005A1841" w:rsidRPr="005A1841">
        <w:rPr>
          <w:rFonts w:eastAsia="標楷體"/>
          <w:sz w:val="24"/>
          <w:szCs w:val="24"/>
        </w:rPr>
        <w:t>Problems of blood bags shortage</w:t>
      </w:r>
      <w:r>
        <w:rPr>
          <w:rFonts w:eastAsia="標楷體" w:hint="eastAsia"/>
          <w:sz w:val="24"/>
          <w:szCs w:val="24"/>
        </w:rPr>
        <w:t>:</w:t>
      </w:r>
    </w:p>
    <w:p w:rsidR="00AB5425" w:rsidRDefault="00F42992" w:rsidP="00AB5425">
      <w:pPr>
        <w:numPr>
          <w:ilvl w:val="0"/>
          <w:numId w:val="2"/>
        </w:numPr>
        <w:tabs>
          <w:tab w:val="left" w:pos="662"/>
        </w:tabs>
        <w:spacing w:line="288" w:lineRule="exact"/>
        <w:ind w:left="360" w:right="666"/>
        <w:rPr>
          <w:rFonts w:eastAsia="標楷體"/>
          <w:sz w:val="24"/>
          <w:szCs w:val="24"/>
        </w:rPr>
      </w:pPr>
      <w:r w:rsidRPr="00AB5425">
        <w:rPr>
          <w:rFonts w:eastAsia="標楷體"/>
          <w:sz w:val="24"/>
          <w:szCs w:val="24"/>
        </w:rPr>
        <w:t>不受控制的血庫和平行的市場。血袋成本如此昂貴，尤其是對於提供稀有派別和熱線與捐贈者溝通。血庫員工可以通過盜用血袋來賺取利潤。這是因為缺少：</w:t>
      </w:r>
    </w:p>
    <w:p w:rsidR="00AB5425" w:rsidRPr="005A1841" w:rsidRDefault="00F42992" w:rsidP="005A1841">
      <w:pPr>
        <w:pStyle w:val="a7"/>
        <w:numPr>
          <w:ilvl w:val="0"/>
          <w:numId w:val="15"/>
        </w:numPr>
        <w:tabs>
          <w:tab w:val="left" w:pos="662"/>
        </w:tabs>
        <w:spacing w:line="288" w:lineRule="exact"/>
        <w:ind w:leftChars="0" w:left="851" w:right="666" w:hanging="142"/>
        <w:rPr>
          <w:rFonts w:eastAsia="標楷體"/>
          <w:sz w:val="24"/>
          <w:szCs w:val="24"/>
        </w:rPr>
      </w:pPr>
      <w:r w:rsidRPr="005A1841">
        <w:rPr>
          <w:rFonts w:eastAsia="標楷體"/>
          <w:sz w:val="24"/>
          <w:szCs w:val="24"/>
        </w:rPr>
        <w:t>控制空袋和填充袋。</w:t>
      </w:r>
    </w:p>
    <w:p w:rsidR="00734192" w:rsidRPr="00AB5425" w:rsidRDefault="00F42992" w:rsidP="005A1841">
      <w:pPr>
        <w:pStyle w:val="a7"/>
        <w:numPr>
          <w:ilvl w:val="0"/>
          <w:numId w:val="15"/>
        </w:numPr>
        <w:tabs>
          <w:tab w:val="left" w:pos="662"/>
        </w:tabs>
        <w:spacing w:line="288" w:lineRule="exact"/>
        <w:ind w:leftChars="0" w:left="851" w:right="666" w:hanging="131"/>
        <w:rPr>
          <w:rFonts w:eastAsia="標楷體"/>
          <w:sz w:val="24"/>
          <w:szCs w:val="24"/>
        </w:rPr>
      </w:pPr>
      <w:r w:rsidRPr="00AB5425">
        <w:rPr>
          <w:rFonts w:eastAsia="標楷體"/>
          <w:sz w:val="24"/>
          <w:szCs w:val="24"/>
        </w:rPr>
        <w:t>在血庫中記錄獻血數據。</w:t>
      </w:r>
    </w:p>
    <w:p w:rsidR="005A1841" w:rsidRDefault="00F42992" w:rsidP="005A1841">
      <w:pPr>
        <w:pStyle w:val="a7"/>
        <w:numPr>
          <w:ilvl w:val="0"/>
          <w:numId w:val="15"/>
        </w:numPr>
        <w:tabs>
          <w:tab w:val="left" w:pos="662"/>
        </w:tabs>
        <w:spacing w:line="288" w:lineRule="exact"/>
        <w:ind w:leftChars="0" w:right="666" w:hanging="131"/>
        <w:rPr>
          <w:rFonts w:eastAsia="標楷體"/>
          <w:sz w:val="24"/>
          <w:szCs w:val="24"/>
        </w:rPr>
      </w:pPr>
      <w:r w:rsidRPr="00AB5425">
        <w:rPr>
          <w:rFonts w:eastAsia="標楷體"/>
          <w:sz w:val="24"/>
          <w:szCs w:val="24"/>
        </w:rPr>
        <w:t>控制獻血運動</w:t>
      </w:r>
    </w:p>
    <w:p w:rsidR="00734192" w:rsidRPr="005A1841" w:rsidRDefault="00F42992" w:rsidP="005A1841">
      <w:pPr>
        <w:numPr>
          <w:ilvl w:val="0"/>
          <w:numId w:val="2"/>
        </w:numPr>
        <w:tabs>
          <w:tab w:val="left" w:pos="662"/>
        </w:tabs>
        <w:spacing w:line="288" w:lineRule="exact"/>
        <w:ind w:leftChars="128" w:left="282" w:right="666" w:firstLine="2"/>
        <w:rPr>
          <w:rFonts w:eastAsia="標楷體" w:hint="eastAsia"/>
          <w:sz w:val="24"/>
          <w:szCs w:val="24"/>
        </w:rPr>
      </w:pPr>
      <w:r w:rsidRPr="005A1841">
        <w:rPr>
          <w:rFonts w:eastAsia="標楷體"/>
          <w:sz w:val="24"/>
          <w:szCs w:val="24"/>
        </w:rPr>
        <w:t>缺乏認識和信心。</w:t>
      </w:r>
    </w:p>
    <w:p w:rsidR="00734192" w:rsidRPr="005A1841" w:rsidRDefault="005A1841" w:rsidP="005A1841">
      <w:pPr>
        <w:tabs>
          <w:tab w:val="left" w:pos="660"/>
        </w:tabs>
        <w:spacing w:line="288" w:lineRule="exact"/>
        <w:rPr>
          <w:rFonts w:eastAsia="標楷體" w:hint="eastAsia"/>
          <w:sz w:val="24"/>
          <w:szCs w:val="24"/>
        </w:rPr>
      </w:pPr>
      <w:r>
        <w:rPr>
          <w:rFonts w:eastAsia="標楷體"/>
          <w:sz w:val="24"/>
          <w:szCs w:val="24"/>
        </w:rPr>
        <w:tab/>
      </w:r>
      <w:r w:rsidR="00F42992" w:rsidRPr="00AB5425">
        <w:rPr>
          <w:rFonts w:eastAsia="標楷體"/>
          <w:sz w:val="24"/>
          <w:szCs w:val="24"/>
        </w:rPr>
        <w:t>缺乏意識的例子是誤認為獻血會傳播疾病，以及錯誤地認為獻血是有害的。</w:t>
      </w:r>
    </w:p>
    <w:p w:rsidR="005A1841" w:rsidRDefault="00F42992" w:rsidP="005A1841">
      <w:pPr>
        <w:tabs>
          <w:tab w:val="left" w:pos="660"/>
        </w:tabs>
        <w:spacing w:line="288" w:lineRule="exact"/>
        <w:ind w:left="660"/>
        <w:rPr>
          <w:rFonts w:eastAsia="標楷體"/>
          <w:sz w:val="24"/>
          <w:szCs w:val="24"/>
        </w:rPr>
      </w:pPr>
      <w:r w:rsidRPr="00AB5425">
        <w:rPr>
          <w:rFonts w:eastAsia="標楷體"/>
          <w:sz w:val="24"/>
          <w:szCs w:val="24"/>
        </w:rPr>
        <w:t>缺乏信心，捐獻的血液將到達個人誰值得它，它不會在平行市場銷售。</w:t>
      </w:r>
    </w:p>
    <w:p w:rsidR="005A1841" w:rsidRDefault="005A1841" w:rsidP="005A1841">
      <w:pPr>
        <w:tabs>
          <w:tab w:val="left" w:pos="660"/>
        </w:tabs>
        <w:spacing w:line="288" w:lineRule="exact"/>
        <w:ind w:left="660"/>
        <w:rPr>
          <w:rFonts w:eastAsia="標楷體"/>
          <w:sz w:val="24"/>
          <w:szCs w:val="24"/>
        </w:rPr>
      </w:pPr>
      <w:r w:rsidRPr="005A1841">
        <w:rPr>
          <w:rFonts w:eastAsia="標楷體" w:hint="eastAsia"/>
          <w:sz w:val="24"/>
          <w:szCs w:val="24"/>
        </w:rPr>
        <w:t>稀有血型消失。表</w:t>
      </w:r>
      <w:r w:rsidRPr="005A1841">
        <w:rPr>
          <w:rFonts w:eastAsia="標楷體" w:hint="eastAsia"/>
          <w:sz w:val="24"/>
          <w:szCs w:val="24"/>
        </w:rPr>
        <w:t>I</w:t>
      </w:r>
      <w:r w:rsidRPr="005A1841">
        <w:rPr>
          <w:rFonts w:eastAsia="標楷體" w:hint="eastAsia"/>
          <w:sz w:val="24"/>
          <w:szCs w:val="24"/>
        </w:rPr>
        <w:t>顯示了血液中的血型比例人類。</w:t>
      </w:r>
    </w:p>
    <w:p w:rsidR="00734192" w:rsidRPr="00F42992" w:rsidRDefault="00F42992" w:rsidP="005A1841">
      <w:pPr>
        <w:numPr>
          <w:ilvl w:val="0"/>
          <w:numId w:val="2"/>
        </w:numPr>
        <w:tabs>
          <w:tab w:val="left" w:pos="660"/>
        </w:tabs>
        <w:spacing w:line="288" w:lineRule="exact"/>
        <w:ind w:leftChars="128" w:left="282" w:right="666" w:firstLine="2"/>
        <w:rPr>
          <w:rFonts w:eastAsia="標楷體" w:hint="eastAsia"/>
          <w:sz w:val="24"/>
          <w:szCs w:val="24"/>
        </w:rPr>
      </w:pPr>
      <w:r w:rsidRPr="00AB5425">
        <w:rPr>
          <w:rFonts w:eastAsia="標楷體"/>
          <w:sz w:val="24"/>
          <w:szCs w:val="24"/>
        </w:rPr>
        <w:t>到達特定血型的困難。</w:t>
      </w:r>
    </w:p>
    <w:p w:rsidR="00734192" w:rsidRPr="005A1841" w:rsidRDefault="00F42992" w:rsidP="005A1841">
      <w:pPr>
        <w:tabs>
          <w:tab w:val="left" w:pos="660"/>
        </w:tabs>
        <w:spacing w:line="288" w:lineRule="exact"/>
        <w:ind w:left="660"/>
        <w:rPr>
          <w:rFonts w:eastAsia="標楷體" w:hint="eastAsia"/>
          <w:sz w:val="24"/>
          <w:szCs w:val="24"/>
        </w:rPr>
      </w:pPr>
      <w:r w:rsidRPr="00AB5425">
        <w:rPr>
          <w:rFonts w:eastAsia="標楷體"/>
          <w:sz w:val="24"/>
          <w:szCs w:val="24"/>
        </w:rPr>
        <w:t>在血庫之間沒有中央資料庫（顯示血液及其段的起伏）時，患者必須蒐索供體，在緊急情况下可能很難找到供體。</w:t>
      </w:r>
    </w:p>
    <w:p w:rsidR="005A1841" w:rsidRPr="005A1841" w:rsidRDefault="00F42992" w:rsidP="005A1841">
      <w:pPr>
        <w:pStyle w:val="a7"/>
        <w:numPr>
          <w:ilvl w:val="0"/>
          <w:numId w:val="13"/>
        </w:numPr>
        <w:spacing w:line="288" w:lineRule="exact"/>
        <w:ind w:leftChars="0"/>
        <w:rPr>
          <w:rFonts w:eastAsia="標楷體" w:hint="eastAsia"/>
          <w:sz w:val="24"/>
          <w:szCs w:val="24"/>
        </w:rPr>
      </w:pPr>
      <w:r w:rsidRPr="00AB5425">
        <w:rPr>
          <w:rFonts w:eastAsia="標楷體"/>
          <w:sz w:val="24"/>
          <w:szCs w:val="24"/>
        </w:rPr>
        <w:t>捐贈資格要求</w:t>
      </w:r>
      <w:r w:rsidR="005A1841" w:rsidRPr="005A1841">
        <w:rPr>
          <w:rFonts w:eastAsia="標楷體"/>
          <w:sz w:val="24"/>
          <w:szCs w:val="24"/>
        </w:rPr>
        <w:t>Donation eligibility requirements</w:t>
      </w:r>
      <w:r w:rsidR="005A1841">
        <w:rPr>
          <w:rFonts w:eastAsia="標楷體"/>
          <w:sz w:val="24"/>
          <w:szCs w:val="24"/>
        </w:rPr>
        <w:t>:</w:t>
      </w:r>
    </w:p>
    <w:p w:rsidR="00734192" w:rsidRPr="005A1841" w:rsidRDefault="00F42992" w:rsidP="005A1841">
      <w:pPr>
        <w:pStyle w:val="a7"/>
        <w:numPr>
          <w:ilvl w:val="0"/>
          <w:numId w:val="16"/>
        </w:numPr>
        <w:tabs>
          <w:tab w:val="left" w:pos="660"/>
        </w:tabs>
        <w:spacing w:line="288" w:lineRule="exact"/>
        <w:ind w:leftChars="0"/>
        <w:rPr>
          <w:rFonts w:eastAsia="標楷體" w:hint="eastAsia"/>
          <w:sz w:val="24"/>
          <w:szCs w:val="24"/>
        </w:rPr>
      </w:pPr>
      <w:r w:rsidRPr="005A1841">
        <w:rPr>
          <w:rFonts w:eastAsia="標楷體"/>
          <w:sz w:val="24"/>
          <w:szCs w:val="24"/>
        </w:rPr>
        <w:t>年齡：</w:t>
      </w:r>
      <w:r w:rsidRPr="005A1841">
        <w:rPr>
          <w:rFonts w:eastAsia="標楷體"/>
          <w:sz w:val="24"/>
          <w:szCs w:val="24"/>
        </w:rPr>
        <w:t>18—60</w:t>
      </w:r>
      <w:r w:rsidRPr="005A1841">
        <w:rPr>
          <w:rFonts w:eastAsia="標楷體"/>
          <w:sz w:val="24"/>
          <w:szCs w:val="24"/>
        </w:rPr>
        <w:t>歲。</w:t>
      </w:r>
    </w:p>
    <w:p w:rsidR="00734192" w:rsidRPr="00AB5425" w:rsidRDefault="00F42992" w:rsidP="005A1841">
      <w:pPr>
        <w:pStyle w:val="a7"/>
        <w:numPr>
          <w:ilvl w:val="0"/>
          <w:numId w:val="16"/>
        </w:numPr>
        <w:tabs>
          <w:tab w:val="left" w:pos="660"/>
        </w:tabs>
        <w:spacing w:line="288" w:lineRule="exact"/>
        <w:ind w:leftChars="0"/>
        <w:rPr>
          <w:rFonts w:eastAsia="標楷體"/>
          <w:sz w:val="24"/>
          <w:szCs w:val="24"/>
        </w:rPr>
      </w:pPr>
      <w:r w:rsidRPr="00AB5425">
        <w:rPr>
          <w:rFonts w:eastAsia="標楷體"/>
          <w:sz w:val="24"/>
          <w:szCs w:val="24"/>
        </w:rPr>
        <w:t>體重：</w:t>
      </w:r>
      <w:r w:rsidRPr="00AB5425">
        <w:rPr>
          <w:rFonts w:eastAsia="標楷體"/>
          <w:sz w:val="24"/>
          <w:szCs w:val="24"/>
        </w:rPr>
        <w:t>50</w:t>
      </w:r>
      <w:r w:rsidRPr="00AB5425">
        <w:rPr>
          <w:rFonts w:eastAsia="標楷體"/>
          <w:sz w:val="24"/>
          <w:szCs w:val="24"/>
        </w:rPr>
        <w:t>公斤以上。</w:t>
      </w:r>
    </w:p>
    <w:p w:rsidR="00734192" w:rsidRPr="00AB5425" w:rsidRDefault="00734192">
      <w:pPr>
        <w:spacing w:line="11" w:lineRule="exact"/>
        <w:rPr>
          <w:rFonts w:eastAsia="標楷體"/>
          <w:sz w:val="24"/>
          <w:szCs w:val="24"/>
        </w:rPr>
      </w:pPr>
      <w:bookmarkStart w:id="2" w:name="page3"/>
      <w:bookmarkEnd w:id="2"/>
    </w:p>
    <w:p w:rsidR="005A1841" w:rsidRPr="005A1841" w:rsidRDefault="00F42992" w:rsidP="005A1841">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捐贈率（女性：每</w:t>
      </w:r>
      <w:r w:rsidRPr="00AB5425">
        <w:rPr>
          <w:rFonts w:eastAsia="標楷體"/>
          <w:sz w:val="24"/>
          <w:szCs w:val="24"/>
        </w:rPr>
        <w:t>4</w:t>
      </w:r>
      <w:r w:rsidRPr="00AB5425">
        <w:rPr>
          <w:rFonts w:eastAsia="標楷體"/>
          <w:sz w:val="24"/>
          <w:szCs w:val="24"/>
        </w:rPr>
        <w:t>個月一次，男性：每</w:t>
      </w:r>
      <w:r w:rsidRPr="00AB5425">
        <w:rPr>
          <w:rFonts w:eastAsia="標楷體"/>
          <w:sz w:val="24"/>
          <w:szCs w:val="24"/>
        </w:rPr>
        <w:t>3</w:t>
      </w:r>
      <w:r w:rsidRPr="00AB5425">
        <w:rPr>
          <w:rFonts w:eastAsia="標楷體"/>
          <w:sz w:val="24"/>
          <w:szCs w:val="24"/>
        </w:rPr>
        <w:t>個月一次）。</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最理想的是在第一次捐贈前兩個小時。血紅蛋白：（女：</w:t>
      </w:r>
      <w:r w:rsidRPr="00AB5425">
        <w:rPr>
          <w:rFonts w:eastAsia="標楷體"/>
          <w:sz w:val="24"/>
          <w:szCs w:val="24"/>
        </w:rPr>
        <w:t>11.5</w:t>
      </w:r>
      <w:r w:rsidRPr="00AB5425">
        <w:rPr>
          <w:rFonts w:eastAsia="標楷體"/>
          <w:sz w:val="24"/>
          <w:szCs w:val="24"/>
        </w:rPr>
        <w:t>以上，男：</w:t>
      </w:r>
      <w:r w:rsidRPr="00AB5425">
        <w:rPr>
          <w:rFonts w:eastAsia="標楷體"/>
          <w:sz w:val="24"/>
          <w:szCs w:val="24"/>
        </w:rPr>
        <w:t>12.5</w:t>
      </w:r>
      <w:r w:rsidRPr="00AB5425">
        <w:rPr>
          <w:rFonts w:eastAsia="標楷體"/>
          <w:sz w:val="24"/>
          <w:szCs w:val="24"/>
        </w:rPr>
        <w:t>以上）。</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紅細胞壓積比：（女：</w:t>
      </w:r>
      <w:r w:rsidRPr="00AB5425">
        <w:rPr>
          <w:rFonts w:eastAsia="標楷體"/>
          <w:sz w:val="24"/>
          <w:szCs w:val="24"/>
        </w:rPr>
        <w:t>38</w:t>
      </w:r>
      <w:r w:rsidRPr="00AB5425">
        <w:rPr>
          <w:rFonts w:eastAsia="標楷體"/>
          <w:sz w:val="24"/>
          <w:szCs w:val="24"/>
        </w:rPr>
        <w:t>歲以上，男：</w:t>
      </w:r>
      <w:r w:rsidRPr="00AB5425">
        <w:rPr>
          <w:rFonts w:eastAsia="標楷體"/>
          <w:sz w:val="24"/>
          <w:szCs w:val="24"/>
        </w:rPr>
        <w:t>-41</w:t>
      </w:r>
      <w:r w:rsidRPr="00AB5425">
        <w:rPr>
          <w:rFonts w:eastAsia="標楷體"/>
          <w:sz w:val="24"/>
          <w:szCs w:val="24"/>
        </w:rPr>
        <w:t>歲以上）。</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用於治療血液稀釋劑和腎臟疾病、肝臟等的血液成分分離的可能性。</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血壓：</w:t>
      </w:r>
      <w:r w:rsidRPr="00AB5425">
        <w:rPr>
          <w:rFonts w:eastAsia="標楷體"/>
          <w:sz w:val="24"/>
          <w:szCs w:val="24"/>
        </w:rPr>
        <w:t>90-180</w:t>
      </w:r>
      <w:r w:rsidRPr="00AB5425">
        <w:rPr>
          <w:rFonts w:eastAsia="標楷體"/>
          <w:sz w:val="24"/>
          <w:szCs w:val="24"/>
        </w:rPr>
        <w:t>到</w:t>
      </w:r>
      <w:r w:rsidRPr="00AB5425">
        <w:rPr>
          <w:rFonts w:eastAsia="標楷體"/>
          <w:sz w:val="24"/>
          <w:szCs w:val="24"/>
        </w:rPr>
        <w:t>50-100</w:t>
      </w:r>
      <w:r w:rsidRPr="00AB5425">
        <w:rPr>
          <w:rFonts w:eastAsia="標楷體"/>
          <w:sz w:val="24"/>
          <w:szCs w:val="24"/>
        </w:rPr>
        <w:t>。</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脈搏：每分鐘</w:t>
      </w:r>
      <w:r w:rsidRPr="00AB5425">
        <w:rPr>
          <w:rFonts w:eastAsia="標楷體"/>
          <w:sz w:val="24"/>
          <w:szCs w:val="24"/>
        </w:rPr>
        <w:t>50-100</w:t>
      </w:r>
      <w:r w:rsidRPr="00AB5425">
        <w:rPr>
          <w:rFonts w:eastAsia="標楷體"/>
          <w:sz w:val="24"/>
          <w:szCs w:val="24"/>
        </w:rPr>
        <w:t>次。</w:t>
      </w:r>
    </w:p>
    <w:p w:rsidR="00734192" w:rsidRPr="00AB5425" w:rsidRDefault="00F42992" w:rsidP="006635B7">
      <w:pPr>
        <w:pStyle w:val="a7"/>
        <w:numPr>
          <w:ilvl w:val="0"/>
          <w:numId w:val="16"/>
        </w:numPr>
        <w:tabs>
          <w:tab w:val="left" w:pos="660"/>
        </w:tabs>
        <w:spacing w:line="288" w:lineRule="exact"/>
        <w:ind w:leftChars="0"/>
        <w:rPr>
          <w:rFonts w:eastAsia="標楷體"/>
          <w:sz w:val="24"/>
          <w:szCs w:val="24"/>
        </w:rPr>
      </w:pPr>
      <w:r w:rsidRPr="00AB5425">
        <w:rPr>
          <w:rFonts w:eastAsia="標楷體"/>
          <w:sz w:val="24"/>
          <w:szCs w:val="24"/>
        </w:rPr>
        <w:t>溫度：</w:t>
      </w:r>
      <w:r w:rsidRPr="00AB5425">
        <w:rPr>
          <w:rFonts w:eastAsia="標楷體"/>
          <w:sz w:val="24"/>
          <w:szCs w:val="24"/>
        </w:rPr>
        <w:t>35-37</w:t>
      </w:r>
    </w:p>
    <w:p w:rsidR="00734192"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AB5425">
        <w:rPr>
          <w:rFonts w:eastAsia="標楷體"/>
          <w:sz w:val="24"/>
          <w:szCs w:val="24"/>
        </w:rPr>
        <w:t>沒有任何症狀。</w:t>
      </w:r>
    </w:p>
    <w:p w:rsidR="00C47CA3" w:rsidRPr="006635B7" w:rsidRDefault="00F42992" w:rsidP="006635B7">
      <w:pPr>
        <w:pStyle w:val="a7"/>
        <w:numPr>
          <w:ilvl w:val="0"/>
          <w:numId w:val="16"/>
        </w:numPr>
        <w:tabs>
          <w:tab w:val="left" w:pos="660"/>
        </w:tabs>
        <w:spacing w:line="288" w:lineRule="exact"/>
        <w:ind w:leftChars="0"/>
        <w:rPr>
          <w:rFonts w:eastAsia="標楷體" w:hint="eastAsia"/>
          <w:sz w:val="24"/>
          <w:szCs w:val="24"/>
        </w:rPr>
      </w:pPr>
      <w:r w:rsidRPr="006635B7">
        <w:rPr>
          <w:rFonts w:eastAsia="標楷體"/>
          <w:sz w:val="24"/>
          <w:szCs w:val="24"/>
        </w:rPr>
        <w:t>輸血中心注重康復檢查捐贈者以確保無病。他們還檢測血液，以確保體面和疾病的血液</w:t>
      </w:r>
      <w:r w:rsidRPr="006635B7">
        <w:rPr>
          <w:rFonts w:eastAsia="標楷體"/>
          <w:sz w:val="24"/>
          <w:szCs w:val="24"/>
        </w:rPr>
        <w:t>[4]</w:t>
      </w:r>
      <w:r w:rsidRPr="006635B7">
        <w:rPr>
          <w:rFonts w:eastAsia="標楷體"/>
          <w:sz w:val="24"/>
          <w:szCs w:val="24"/>
        </w:rPr>
        <w:t>，</w:t>
      </w:r>
      <w:r w:rsidRPr="006635B7">
        <w:rPr>
          <w:rFonts w:eastAsia="標楷體"/>
          <w:sz w:val="24"/>
          <w:szCs w:val="24"/>
        </w:rPr>
        <w:t>[7]</w:t>
      </w:r>
      <w:r w:rsidRPr="006635B7">
        <w:rPr>
          <w:rFonts w:eastAsia="標楷體"/>
          <w:sz w:val="24"/>
          <w:szCs w:val="24"/>
        </w:rPr>
        <w:t>。</w:t>
      </w:r>
    </w:p>
    <w:p w:rsidR="00C47CA3" w:rsidRDefault="00F42992" w:rsidP="006635B7">
      <w:pPr>
        <w:tabs>
          <w:tab w:val="left" w:pos="720"/>
        </w:tabs>
        <w:spacing w:line="288" w:lineRule="exact"/>
        <w:ind w:left="720"/>
        <w:rPr>
          <w:rFonts w:eastAsia="標楷體" w:hint="eastAsia"/>
          <w:sz w:val="24"/>
          <w:szCs w:val="24"/>
        </w:rPr>
      </w:pPr>
      <w:r w:rsidRPr="00AB5425">
        <w:rPr>
          <w:rFonts w:eastAsia="標楷體"/>
          <w:sz w:val="24"/>
          <w:szCs w:val="24"/>
        </w:rPr>
        <w:t>本文中，我們提出了基於</w:t>
      </w:r>
      <w:r w:rsidRPr="00AB5425">
        <w:rPr>
          <w:rFonts w:eastAsia="標楷體"/>
          <w:sz w:val="24"/>
          <w:szCs w:val="24"/>
        </w:rPr>
        <w:t>“</w:t>
      </w:r>
      <w:r w:rsidRPr="00AB5425">
        <w:rPr>
          <w:rFonts w:eastAsia="標楷體"/>
          <w:sz w:val="24"/>
          <w:szCs w:val="24"/>
        </w:rPr>
        <w:t>血袋</w:t>
      </w:r>
      <w:r w:rsidRPr="00AB5425">
        <w:rPr>
          <w:rFonts w:eastAsia="標楷體"/>
          <w:sz w:val="24"/>
          <w:szCs w:val="24"/>
        </w:rPr>
        <w:t>”</w:t>
      </w:r>
      <w:r w:rsidRPr="00AB5425">
        <w:rPr>
          <w:rFonts w:eastAsia="標楷體"/>
          <w:sz w:val="24"/>
          <w:szCs w:val="24"/>
        </w:rPr>
        <w:t>的網路應用，以幫助獲得特定血型的需求。此外，當新的捐贈活動在系統中註冊時，捐贈者可以在到達其區域之前通過</w:t>
      </w:r>
      <w:r w:rsidRPr="00AB5425">
        <w:rPr>
          <w:rFonts w:eastAsia="標楷體"/>
          <w:sz w:val="24"/>
          <w:szCs w:val="24"/>
        </w:rPr>
        <w:t>SMS</w:t>
      </w:r>
      <w:r w:rsidRPr="00AB5425">
        <w:rPr>
          <w:rFonts w:eastAsia="標楷體"/>
          <w:sz w:val="24"/>
          <w:szCs w:val="24"/>
        </w:rPr>
        <w:t>注册他們的數據以在他們的行动电话上被通知。這是為了控制血庫之外的捐贈過程。分析過程完成後，血庫的員工將完整的報告上傳到系統，供體可以登入以查看此報告。囙此，</w:t>
      </w:r>
      <w:r w:rsidRPr="00AB5425">
        <w:rPr>
          <w:rFonts w:eastAsia="標楷體"/>
          <w:sz w:val="24"/>
          <w:szCs w:val="24"/>
        </w:rPr>
        <w:t>“</w:t>
      </w:r>
      <w:r w:rsidRPr="00AB5425">
        <w:rPr>
          <w:rFonts w:eastAsia="標楷體"/>
          <w:sz w:val="24"/>
          <w:szCs w:val="24"/>
        </w:rPr>
        <w:t>血袋</w:t>
      </w:r>
      <w:r w:rsidRPr="00AB5425">
        <w:rPr>
          <w:rFonts w:eastAsia="標楷體"/>
          <w:sz w:val="24"/>
          <w:szCs w:val="24"/>
        </w:rPr>
        <w:t>”</w:t>
      </w:r>
      <w:r w:rsidRPr="00AB5425">
        <w:rPr>
          <w:rFonts w:eastAsia="標楷體"/>
          <w:sz w:val="24"/>
          <w:szCs w:val="24"/>
        </w:rPr>
        <w:t>應用程序控制與獻血相關的整個過程。這一切都保證了向患者提供安全可靠的血袋。</w:t>
      </w:r>
    </w:p>
    <w:p w:rsidR="006635B7" w:rsidRDefault="00F42992" w:rsidP="006635B7">
      <w:pPr>
        <w:tabs>
          <w:tab w:val="left" w:pos="720"/>
        </w:tabs>
        <w:spacing w:line="288" w:lineRule="exact"/>
        <w:ind w:left="720"/>
        <w:rPr>
          <w:rFonts w:eastAsia="標楷體"/>
          <w:sz w:val="24"/>
          <w:szCs w:val="24"/>
        </w:rPr>
      </w:pPr>
      <w:r w:rsidRPr="00AB5425">
        <w:rPr>
          <w:rFonts w:eastAsia="標楷體"/>
          <w:sz w:val="24"/>
          <w:szCs w:val="24"/>
        </w:rPr>
        <w:t>本文的其餘部分組織如下。</w:t>
      </w:r>
    </w:p>
    <w:p w:rsidR="00734192" w:rsidRPr="00AB5425" w:rsidRDefault="00F42992" w:rsidP="006635B7">
      <w:pPr>
        <w:tabs>
          <w:tab w:val="left" w:pos="720"/>
        </w:tabs>
        <w:spacing w:line="288" w:lineRule="exact"/>
        <w:ind w:left="720"/>
        <w:rPr>
          <w:rFonts w:eastAsia="標楷體" w:hint="eastAsia"/>
          <w:sz w:val="24"/>
          <w:szCs w:val="24"/>
        </w:rPr>
      </w:pPr>
      <w:r w:rsidRPr="00AB5425">
        <w:rPr>
          <w:rFonts w:eastAsia="標楷體"/>
          <w:sz w:val="24"/>
          <w:szCs w:val="24"/>
        </w:rPr>
        <w:t>第二節對前面的工作進行了說明。</w:t>
      </w:r>
    </w:p>
    <w:p w:rsidR="006635B7" w:rsidRDefault="00F42992" w:rsidP="006635B7">
      <w:pPr>
        <w:tabs>
          <w:tab w:val="left" w:pos="720"/>
        </w:tabs>
        <w:spacing w:line="288" w:lineRule="exact"/>
        <w:ind w:left="720"/>
        <w:rPr>
          <w:rFonts w:eastAsia="標楷體"/>
          <w:sz w:val="24"/>
          <w:szCs w:val="24"/>
        </w:rPr>
      </w:pPr>
      <w:r w:rsidRPr="00AB5425">
        <w:rPr>
          <w:rFonts w:eastAsia="標楷體"/>
          <w:sz w:val="24"/>
          <w:szCs w:val="24"/>
        </w:rPr>
        <w:t>第三節詳細介紹了提議的制度。</w:t>
      </w:r>
    </w:p>
    <w:p w:rsidR="006635B7" w:rsidRDefault="00F42992" w:rsidP="00C47CA3">
      <w:pPr>
        <w:tabs>
          <w:tab w:val="left" w:pos="720"/>
        </w:tabs>
        <w:spacing w:line="288" w:lineRule="exact"/>
        <w:ind w:left="720"/>
        <w:rPr>
          <w:rFonts w:eastAsia="標楷體"/>
          <w:sz w:val="24"/>
          <w:szCs w:val="24"/>
        </w:rPr>
      </w:pPr>
      <w:r w:rsidRPr="00AB5425">
        <w:rPr>
          <w:rFonts w:eastAsia="標楷體"/>
          <w:sz w:val="24"/>
          <w:szCs w:val="24"/>
        </w:rPr>
        <w:t>第四部分對本文進行了總結。</w:t>
      </w:r>
    </w:p>
    <w:p w:rsidR="00734192" w:rsidRDefault="00F42992" w:rsidP="006635B7">
      <w:pPr>
        <w:tabs>
          <w:tab w:val="left" w:pos="720"/>
        </w:tabs>
        <w:spacing w:line="288" w:lineRule="exact"/>
        <w:ind w:left="720"/>
        <w:rPr>
          <w:rFonts w:eastAsia="標楷體"/>
          <w:sz w:val="24"/>
          <w:szCs w:val="24"/>
        </w:rPr>
      </w:pPr>
      <w:r w:rsidRPr="00AB5425">
        <w:rPr>
          <w:rFonts w:eastAsia="標楷體"/>
          <w:sz w:val="24"/>
          <w:szCs w:val="24"/>
        </w:rPr>
        <w:t>未來工作最後一節將介紹這方面的內容。</w:t>
      </w:r>
    </w:p>
    <w:p w:rsidR="006635B7" w:rsidRPr="00AB5425" w:rsidRDefault="006635B7" w:rsidP="006635B7">
      <w:pPr>
        <w:tabs>
          <w:tab w:val="left" w:pos="720"/>
        </w:tabs>
        <w:spacing w:line="288" w:lineRule="exact"/>
        <w:ind w:left="720"/>
        <w:rPr>
          <w:rFonts w:eastAsia="標楷體" w:hint="eastAsia"/>
          <w:sz w:val="24"/>
          <w:szCs w:val="24"/>
        </w:rPr>
      </w:pPr>
    </w:p>
    <w:p w:rsidR="00734192" w:rsidRPr="00F118B0" w:rsidRDefault="00F42992" w:rsidP="006635B7">
      <w:pPr>
        <w:pStyle w:val="a7"/>
        <w:numPr>
          <w:ilvl w:val="0"/>
          <w:numId w:val="14"/>
        </w:numPr>
        <w:spacing w:line="298" w:lineRule="exact"/>
        <w:ind w:leftChars="0" w:right="1146"/>
        <w:rPr>
          <w:rFonts w:eastAsia="標楷體" w:hint="eastAsia"/>
          <w:b/>
          <w:sz w:val="32"/>
          <w:szCs w:val="32"/>
        </w:rPr>
      </w:pPr>
      <w:r w:rsidRPr="00F118B0">
        <w:rPr>
          <w:rFonts w:eastAsia="標楷體"/>
          <w:b/>
          <w:sz w:val="32"/>
          <w:szCs w:val="32"/>
        </w:rPr>
        <w:t>前期工作</w:t>
      </w:r>
      <w:r w:rsidR="006635B7" w:rsidRPr="00F118B0">
        <w:rPr>
          <w:rFonts w:eastAsia="標楷體"/>
          <w:b/>
          <w:sz w:val="32"/>
          <w:szCs w:val="32"/>
        </w:rPr>
        <w:t>PREVIOUS WORK</w:t>
      </w:r>
    </w:p>
    <w:p w:rsidR="00AB5425" w:rsidRPr="00AB5425" w:rsidRDefault="00F42992" w:rsidP="006635B7">
      <w:pPr>
        <w:spacing w:line="346" w:lineRule="exact"/>
        <w:ind w:left="360" w:right="366" w:firstLine="480"/>
        <w:rPr>
          <w:rFonts w:eastAsia="標楷體" w:hint="eastAsia"/>
          <w:sz w:val="24"/>
          <w:szCs w:val="24"/>
        </w:rPr>
      </w:pPr>
      <w:r w:rsidRPr="00AB5425">
        <w:rPr>
          <w:rFonts w:eastAsia="標楷體"/>
          <w:sz w:val="24"/>
          <w:szCs w:val="24"/>
        </w:rPr>
        <w:t>幾個網絡應用程序和社交網絡頁面闡述了全世界特別是中東、非洲和亞洲的血液短缺問題。它們試圖通過收集供者和患者的接觸數據並幫助患者在不考慮血袋和獻血的性質（例如血液分析、血袋庫存控制等）的情况下尋找供者來處理血液短缺。下錶探討了這些工作的示例（參見錶</w:t>
      </w:r>
      <w:r w:rsidRPr="00AB5425">
        <w:rPr>
          <w:rFonts w:eastAsia="標楷體"/>
          <w:sz w:val="24"/>
          <w:szCs w:val="24"/>
        </w:rPr>
        <w:t>II</w:t>
      </w:r>
      <w:r w:rsidRPr="00AB5425">
        <w:rPr>
          <w:rFonts w:eastAsia="標楷體"/>
          <w:sz w:val="24"/>
          <w:szCs w:val="24"/>
        </w:rPr>
        <w:t>）。</w:t>
      </w:r>
    </w:p>
    <w:p w:rsidR="00AB5425" w:rsidRPr="00F118B0" w:rsidRDefault="00AB5425" w:rsidP="006635B7">
      <w:pPr>
        <w:pStyle w:val="a7"/>
        <w:numPr>
          <w:ilvl w:val="0"/>
          <w:numId w:val="14"/>
        </w:numPr>
        <w:spacing w:line="298" w:lineRule="exact"/>
        <w:ind w:leftChars="0" w:right="1146"/>
        <w:rPr>
          <w:rFonts w:eastAsia="標楷體" w:hint="eastAsia"/>
          <w:b/>
          <w:sz w:val="32"/>
          <w:szCs w:val="32"/>
        </w:rPr>
      </w:pPr>
      <w:r w:rsidRPr="00F118B0">
        <w:rPr>
          <w:rFonts w:eastAsia="標楷體"/>
          <w:b/>
          <w:sz w:val="32"/>
          <w:szCs w:val="32"/>
        </w:rPr>
        <w:lastRenderedPageBreak/>
        <w:t>提出的制度</w:t>
      </w:r>
      <w:r w:rsidR="006635B7" w:rsidRPr="00F118B0">
        <w:rPr>
          <w:rFonts w:eastAsia="標楷體"/>
          <w:b/>
          <w:sz w:val="32"/>
          <w:szCs w:val="32"/>
        </w:rPr>
        <w:t>THE PROPOSED SYSTEM:</w:t>
      </w:r>
    </w:p>
    <w:p w:rsidR="002767C7" w:rsidRDefault="00AB5425" w:rsidP="00AB5425">
      <w:pPr>
        <w:spacing w:line="335" w:lineRule="exact"/>
        <w:ind w:left="360" w:right="366"/>
        <w:rPr>
          <w:rFonts w:eastAsia="標楷體"/>
          <w:sz w:val="24"/>
          <w:szCs w:val="24"/>
        </w:rPr>
      </w:pPr>
      <w:r w:rsidRPr="00AB5425">
        <w:rPr>
          <w:rFonts w:eastAsia="標楷體"/>
          <w:sz w:val="24"/>
          <w:szCs w:val="24"/>
        </w:rPr>
        <w:t>我們建議將</w:t>
      </w:r>
      <w:r w:rsidRPr="00AB5425">
        <w:rPr>
          <w:rFonts w:eastAsia="標楷體"/>
          <w:sz w:val="24"/>
          <w:szCs w:val="24"/>
        </w:rPr>
        <w:t>“</w:t>
      </w:r>
      <w:r w:rsidRPr="00AB5425">
        <w:rPr>
          <w:rFonts w:eastAsia="標楷體"/>
          <w:sz w:val="24"/>
          <w:szCs w:val="24"/>
        </w:rPr>
        <w:t>血袋</w:t>
      </w:r>
      <w:r w:rsidRPr="00AB5425">
        <w:rPr>
          <w:rFonts w:eastAsia="標楷體"/>
          <w:sz w:val="24"/>
          <w:szCs w:val="24"/>
        </w:rPr>
        <w:t>”</w:t>
      </w:r>
      <w:r w:rsidRPr="00AB5425">
        <w:rPr>
          <w:rFonts w:eastAsia="標楷體"/>
          <w:sz w:val="24"/>
          <w:szCs w:val="24"/>
        </w:rPr>
        <w:t>作為連接到集中式資料庫的基於網絡的應用程序，該資料庫收集和組織來自所有血庫的數據以及獻血活動。該系統整理和控制與獻血、檢測和儲存血袋相關的所有基本程式，並將其交付給病人。</w:t>
      </w:r>
    </w:p>
    <w:p w:rsidR="00AB5425" w:rsidRPr="006635B7" w:rsidRDefault="00AB5425" w:rsidP="006635B7">
      <w:pPr>
        <w:pStyle w:val="a7"/>
        <w:numPr>
          <w:ilvl w:val="0"/>
          <w:numId w:val="19"/>
        </w:numPr>
        <w:spacing w:line="335" w:lineRule="exact"/>
        <w:ind w:leftChars="0" w:right="366"/>
        <w:rPr>
          <w:rFonts w:eastAsia="標楷體" w:hint="eastAsia"/>
          <w:sz w:val="24"/>
          <w:szCs w:val="24"/>
        </w:rPr>
      </w:pPr>
      <w:r w:rsidRPr="006635B7">
        <w:rPr>
          <w:rFonts w:eastAsia="標楷體"/>
          <w:sz w:val="24"/>
          <w:szCs w:val="24"/>
        </w:rPr>
        <w:t>開發建議的應用程序的階段</w:t>
      </w:r>
      <w:r w:rsidR="006635B7" w:rsidRPr="006635B7">
        <w:rPr>
          <w:rFonts w:eastAsia="標楷體"/>
          <w:sz w:val="24"/>
          <w:szCs w:val="24"/>
        </w:rPr>
        <w:t>The phases of developing the proposed application</w:t>
      </w:r>
    </w:p>
    <w:p w:rsidR="002767C7" w:rsidRDefault="00AB5425" w:rsidP="006635B7">
      <w:pPr>
        <w:pStyle w:val="a7"/>
        <w:numPr>
          <w:ilvl w:val="0"/>
          <w:numId w:val="17"/>
        </w:numPr>
        <w:spacing w:line="329" w:lineRule="exact"/>
        <w:ind w:leftChars="0" w:right="386"/>
        <w:rPr>
          <w:rFonts w:eastAsia="標楷體"/>
          <w:sz w:val="24"/>
          <w:szCs w:val="24"/>
        </w:rPr>
      </w:pPr>
      <w:r w:rsidRPr="00AB5425">
        <w:rPr>
          <w:rFonts w:eastAsia="標楷體"/>
          <w:sz w:val="24"/>
          <w:szCs w:val="24"/>
        </w:rPr>
        <w:t>經營範圍界定：</w:t>
      </w:r>
    </w:p>
    <w:p w:rsidR="00AB5425" w:rsidRPr="006635B7" w:rsidRDefault="00AB5425" w:rsidP="006635B7">
      <w:pPr>
        <w:pStyle w:val="a7"/>
        <w:numPr>
          <w:ilvl w:val="0"/>
          <w:numId w:val="18"/>
        </w:numPr>
        <w:spacing w:line="329" w:lineRule="exact"/>
        <w:ind w:leftChars="0" w:right="386"/>
        <w:rPr>
          <w:rFonts w:eastAsia="標楷體" w:hint="eastAsia"/>
          <w:sz w:val="24"/>
          <w:szCs w:val="24"/>
        </w:rPr>
      </w:pPr>
      <w:r w:rsidRPr="006635B7">
        <w:rPr>
          <w:rFonts w:eastAsia="標楷體"/>
          <w:sz w:val="24"/>
          <w:szCs w:val="24"/>
        </w:rPr>
        <w:t>控制純血袋和打擊平行市場。這可以通過控制從空血袋到填滿供真正需要的血袋的整個捐贈過程來實現。通過捐贈程式，捐贈人，跟踪他，申請登記和運動。</w:t>
      </w:r>
    </w:p>
    <w:p w:rsidR="006635B7" w:rsidRDefault="00AB5425" w:rsidP="006635B7">
      <w:pPr>
        <w:pStyle w:val="a7"/>
        <w:numPr>
          <w:ilvl w:val="0"/>
          <w:numId w:val="17"/>
        </w:numPr>
        <w:spacing w:line="329" w:lineRule="exact"/>
        <w:ind w:leftChars="0" w:right="386"/>
        <w:rPr>
          <w:rFonts w:eastAsia="標楷體"/>
          <w:sz w:val="24"/>
          <w:szCs w:val="24"/>
        </w:rPr>
      </w:pPr>
      <w:r w:rsidRPr="00AB5425">
        <w:rPr>
          <w:rFonts w:eastAsia="標楷體"/>
          <w:sz w:val="24"/>
          <w:szCs w:val="24"/>
        </w:rPr>
        <w:t>需求分析：</w:t>
      </w:r>
    </w:p>
    <w:p w:rsidR="006635B7" w:rsidRDefault="00AB5425" w:rsidP="006635B7">
      <w:pPr>
        <w:pStyle w:val="a7"/>
        <w:numPr>
          <w:ilvl w:val="1"/>
          <w:numId w:val="17"/>
        </w:numPr>
        <w:spacing w:line="329" w:lineRule="exact"/>
        <w:ind w:leftChars="0" w:right="386"/>
        <w:rPr>
          <w:rFonts w:eastAsia="標楷體"/>
          <w:sz w:val="24"/>
          <w:szCs w:val="24"/>
        </w:rPr>
      </w:pPr>
      <w:r w:rsidRPr="00C47CA3">
        <w:rPr>
          <w:rFonts w:eastAsia="標楷體"/>
          <w:sz w:val="24"/>
          <w:szCs w:val="24"/>
        </w:rPr>
        <w:t>觀察實際捐贈期間的工作環境以及所有相關流程捐贈。</w:t>
      </w:r>
    </w:p>
    <w:p w:rsidR="002767C7" w:rsidRPr="006635B7" w:rsidRDefault="006635B7" w:rsidP="006635B7">
      <w:pPr>
        <w:pStyle w:val="a7"/>
        <w:numPr>
          <w:ilvl w:val="1"/>
          <w:numId w:val="17"/>
        </w:numPr>
        <w:spacing w:line="329" w:lineRule="exact"/>
        <w:ind w:leftChars="0" w:right="386"/>
        <w:rPr>
          <w:rFonts w:eastAsia="標楷體" w:hint="eastAsia"/>
          <w:sz w:val="24"/>
          <w:szCs w:val="24"/>
        </w:rPr>
      </w:pPr>
      <w:r w:rsidRPr="00AB5425">
        <w:rPr>
          <w:rFonts w:eastAsia="標楷體"/>
          <w:sz w:val="24"/>
          <w:szCs w:val="24"/>
        </w:rPr>
        <w:t>採訪收集有關捐贈、活動和血液分析的資訊。</w:t>
      </w:r>
    </w:p>
    <w:p w:rsidR="006635B7" w:rsidRDefault="00AB5425" w:rsidP="006635B7">
      <w:pPr>
        <w:pStyle w:val="a7"/>
        <w:numPr>
          <w:ilvl w:val="0"/>
          <w:numId w:val="17"/>
        </w:numPr>
        <w:spacing w:line="329" w:lineRule="exact"/>
        <w:ind w:leftChars="0" w:right="386"/>
        <w:rPr>
          <w:rFonts w:eastAsia="標楷體"/>
          <w:sz w:val="24"/>
          <w:szCs w:val="24"/>
        </w:rPr>
      </w:pPr>
      <w:r w:rsidRPr="006635B7">
        <w:rPr>
          <w:rFonts w:eastAsia="標楷體"/>
          <w:sz w:val="24"/>
          <w:szCs w:val="24"/>
        </w:rPr>
        <w:t>問題分析：</w:t>
      </w:r>
    </w:p>
    <w:p w:rsidR="006635B7" w:rsidRDefault="00AB5425" w:rsidP="006635B7">
      <w:pPr>
        <w:pStyle w:val="a7"/>
        <w:numPr>
          <w:ilvl w:val="1"/>
          <w:numId w:val="17"/>
        </w:numPr>
        <w:spacing w:line="329" w:lineRule="exact"/>
        <w:ind w:leftChars="0" w:right="386"/>
        <w:rPr>
          <w:rFonts w:eastAsia="標楷體"/>
          <w:sz w:val="24"/>
          <w:szCs w:val="24"/>
        </w:rPr>
      </w:pPr>
      <w:r w:rsidRPr="006635B7">
        <w:rPr>
          <w:rFonts w:eastAsia="標楷體"/>
          <w:sz w:val="24"/>
          <w:szCs w:val="24"/>
        </w:rPr>
        <w:t>有血型的地方。</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獲得所需血型的困難。</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獻血無效。</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平行市場。</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重複血液分析。</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害怕獻血。</w:t>
      </w:r>
    </w:p>
    <w:p w:rsidR="002767C7" w:rsidRPr="006635B7" w:rsidRDefault="006635B7" w:rsidP="006635B7">
      <w:pPr>
        <w:pStyle w:val="a7"/>
        <w:numPr>
          <w:ilvl w:val="1"/>
          <w:numId w:val="17"/>
        </w:numPr>
        <w:spacing w:line="329" w:lineRule="exact"/>
        <w:ind w:leftChars="0" w:right="386"/>
        <w:rPr>
          <w:rFonts w:eastAsia="標楷體" w:hint="eastAsia"/>
          <w:sz w:val="24"/>
          <w:szCs w:val="24"/>
        </w:rPr>
      </w:pPr>
      <w:r w:rsidRPr="00AB5425">
        <w:rPr>
          <w:rFonts w:eastAsia="標楷體"/>
          <w:sz w:val="24"/>
          <w:szCs w:val="24"/>
        </w:rPr>
        <w:t>缺乏獻血的好處的知識。</w:t>
      </w:r>
    </w:p>
    <w:p w:rsidR="00AB5425" w:rsidRDefault="00AB5425" w:rsidP="006635B7">
      <w:pPr>
        <w:pStyle w:val="a7"/>
        <w:numPr>
          <w:ilvl w:val="0"/>
          <w:numId w:val="17"/>
        </w:numPr>
        <w:spacing w:line="329" w:lineRule="exact"/>
        <w:ind w:leftChars="0" w:right="386"/>
        <w:rPr>
          <w:rFonts w:eastAsia="標楷體"/>
          <w:sz w:val="24"/>
          <w:szCs w:val="24"/>
        </w:rPr>
      </w:pPr>
      <w:r w:rsidRPr="00AB5425">
        <w:rPr>
          <w:rFonts w:eastAsia="標楷體"/>
          <w:sz w:val="24"/>
          <w:szCs w:val="24"/>
        </w:rPr>
        <w:t>系統設計與實現</w:t>
      </w:r>
      <w:r w:rsidR="006635B7" w:rsidRPr="006635B7">
        <w:rPr>
          <w:rFonts w:eastAsia="標楷體"/>
          <w:sz w:val="24"/>
          <w:szCs w:val="24"/>
        </w:rPr>
        <w:t>：</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這個系統是使用</w:t>
      </w:r>
      <w:r w:rsidRPr="00AB5425">
        <w:rPr>
          <w:rFonts w:eastAsia="標楷體"/>
          <w:sz w:val="24"/>
          <w:szCs w:val="24"/>
        </w:rPr>
        <w:t>Microsoft Visual Studio 2015</w:t>
      </w:r>
      <w:r w:rsidRPr="00AB5425">
        <w:rPr>
          <w:rFonts w:eastAsia="標楷體"/>
          <w:sz w:val="24"/>
          <w:szCs w:val="24"/>
        </w:rPr>
        <w:t>（</w:t>
      </w:r>
      <w:r w:rsidRPr="00AB5425">
        <w:rPr>
          <w:rFonts w:eastAsia="標楷體"/>
          <w:sz w:val="24"/>
          <w:szCs w:val="24"/>
        </w:rPr>
        <w:t>ASP.net-C#</w:t>
      </w:r>
      <w:r w:rsidRPr="00AB5425">
        <w:rPr>
          <w:rFonts w:eastAsia="標楷體"/>
          <w:sz w:val="24"/>
          <w:szCs w:val="24"/>
        </w:rPr>
        <w:t>）、</w:t>
      </w:r>
      <w:r w:rsidRPr="00AB5425">
        <w:rPr>
          <w:rFonts w:eastAsia="標楷體"/>
          <w:sz w:val="24"/>
          <w:szCs w:val="24"/>
        </w:rPr>
        <w:t>Dev Express</w:t>
      </w:r>
      <w:r w:rsidRPr="00AB5425">
        <w:rPr>
          <w:rFonts w:eastAsia="標楷體"/>
          <w:sz w:val="24"/>
          <w:szCs w:val="24"/>
        </w:rPr>
        <w:t>構建的。</w:t>
      </w:r>
      <w:r w:rsidRPr="00AB5425">
        <w:rPr>
          <w:rFonts w:eastAsia="標楷體"/>
          <w:sz w:val="24"/>
          <w:szCs w:val="24"/>
        </w:rPr>
        <w:t>15.2.7</w:t>
      </w:r>
      <w:r w:rsidRPr="00AB5425">
        <w:rPr>
          <w:rFonts w:eastAsia="標楷體"/>
          <w:sz w:val="24"/>
          <w:szCs w:val="24"/>
        </w:rPr>
        <w:t>和</w:t>
      </w:r>
      <w:r w:rsidRPr="00AB5425">
        <w:rPr>
          <w:rFonts w:eastAsia="標楷體"/>
          <w:sz w:val="24"/>
          <w:szCs w:val="24"/>
        </w:rPr>
        <w:t>Microsoft SQL Server 2012</w:t>
      </w:r>
      <w:r w:rsidRPr="00AB5425">
        <w:rPr>
          <w:rFonts w:eastAsia="標楷體"/>
          <w:sz w:val="24"/>
          <w:szCs w:val="24"/>
        </w:rPr>
        <w:t>。</w:t>
      </w:r>
    </w:p>
    <w:p w:rsidR="006635B7" w:rsidRDefault="006635B7"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系統要求：</w:t>
      </w:r>
      <w:r w:rsidRPr="00AB5425">
        <w:rPr>
          <w:rFonts w:eastAsia="標楷體"/>
          <w:sz w:val="24"/>
          <w:szCs w:val="24"/>
        </w:rPr>
        <w:t>“</w:t>
      </w:r>
      <w:r w:rsidRPr="00AB5425">
        <w:rPr>
          <w:rFonts w:eastAsia="標楷體"/>
          <w:sz w:val="24"/>
          <w:szCs w:val="24"/>
        </w:rPr>
        <w:t>血袋</w:t>
      </w:r>
      <w:r w:rsidRPr="00AB5425">
        <w:rPr>
          <w:rFonts w:eastAsia="標楷體"/>
          <w:sz w:val="24"/>
          <w:szCs w:val="24"/>
        </w:rPr>
        <w:t>”</w:t>
      </w:r>
      <w:r w:rsidRPr="00AB5425">
        <w:rPr>
          <w:rFonts w:eastAsia="標楷體"/>
          <w:sz w:val="24"/>
          <w:szCs w:val="24"/>
        </w:rPr>
        <w:t>支持以下網絡瀏覽器（</w:t>
      </w:r>
      <w:r w:rsidRPr="00AB5425">
        <w:rPr>
          <w:rFonts w:eastAsia="標楷體"/>
          <w:sz w:val="24"/>
          <w:szCs w:val="24"/>
        </w:rPr>
        <w:t>Chrome v</w:t>
      </w:r>
      <w:r w:rsidRPr="00AB5425">
        <w:rPr>
          <w:rFonts w:eastAsia="標楷體"/>
          <w:sz w:val="24"/>
          <w:szCs w:val="24"/>
        </w:rPr>
        <w:t>）。</w:t>
      </w:r>
      <w:r w:rsidRPr="00AB5425">
        <w:rPr>
          <w:rFonts w:eastAsia="標楷體"/>
          <w:sz w:val="24"/>
          <w:szCs w:val="24"/>
        </w:rPr>
        <w:t>50.0</w:t>
      </w:r>
      <w:r w:rsidRPr="00AB5425">
        <w:rPr>
          <w:rFonts w:eastAsia="標楷體"/>
          <w:sz w:val="24"/>
          <w:szCs w:val="24"/>
        </w:rPr>
        <w:t>或更高版本，</w:t>
      </w:r>
      <w:r w:rsidRPr="00AB5425">
        <w:rPr>
          <w:rFonts w:eastAsia="標楷體"/>
          <w:sz w:val="24"/>
          <w:szCs w:val="24"/>
        </w:rPr>
        <w:t>Firefox</w:t>
      </w:r>
      <w:r w:rsidRPr="00AB5425">
        <w:rPr>
          <w:rFonts w:eastAsia="標楷體"/>
          <w:sz w:val="24"/>
          <w:szCs w:val="24"/>
        </w:rPr>
        <w:t>訴</w:t>
      </w:r>
      <w:r w:rsidRPr="00AB5425">
        <w:rPr>
          <w:rFonts w:eastAsia="標楷體"/>
          <w:sz w:val="24"/>
          <w:szCs w:val="24"/>
        </w:rPr>
        <w:t>48.0</w:t>
      </w:r>
      <w:r w:rsidRPr="00AB5425">
        <w:rPr>
          <w:rFonts w:eastAsia="標楷體"/>
          <w:sz w:val="24"/>
          <w:szCs w:val="24"/>
        </w:rPr>
        <w:t>或更高版本，</w:t>
      </w:r>
      <w:r w:rsidRPr="00AB5425">
        <w:rPr>
          <w:rFonts w:eastAsia="標楷體"/>
          <w:sz w:val="24"/>
          <w:szCs w:val="24"/>
        </w:rPr>
        <w:t>Internet Explorer</w:t>
      </w:r>
      <w:r w:rsidRPr="00AB5425">
        <w:rPr>
          <w:rFonts w:eastAsia="標楷體"/>
          <w:sz w:val="24"/>
          <w:szCs w:val="24"/>
        </w:rPr>
        <w:t>訴</w:t>
      </w:r>
      <w:r w:rsidRPr="00AB5425">
        <w:rPr>
          <w:rFonts w:eastAsia="標楷體"/>
          <w:sz w:val="24"/>
          <w:szCs w:val="24"/>
        </w:rPr>
        <w:t>11.0</w:t>
      </w:r>
      <w:r w:rsidRPr="00AB5425">
        <w:rPr>
          <w:rFonts w:eastAsia="標楷體"/>
          <w:sz w:val="24"/>
          <w:szCs w:val="24"/>
        </w:rPr>
        <w:t>或更高版本）。</w:t>
      </w:r>
    </w:p>
    <w:p w:rsidR="00AB5425" w:rsidRPr="006635B7" w:rsidRDefault="00AB5425" w:rsidP="006635B7">
      <w:pPr>
        <w:pStyle w:val="a7"/>
        <w:numPr>
          <w:ilvl w:val="1"/>
          <w:numId w:val="17"/>
        </w:numPr>
        <w:spacing w:line="329" w:lineRule="exact"/>
        <w:ind w:leftChars="0" w:right="386"/>
        <w:rPr>
          <w:rFonts w:eastAsia="標楷體"/>
          <w:sz w:val="24"/>
          <w:szCs w:val="24"/>
        </w:rPr>
      </w:pPr>
      <w:r w:rsidRPr="006635B7">
        <w:rPr>
          <w:rFonts w:eastAsia="標楷體"/>
          <w:sz w:val="24"/>
          <w:szCs w:val="24"/>
        </w:rPr>
        <w:t>系統運行在</w:t>
      </w:r>
      <w:r w:rsidRPr="006635B7">
        <w:rPr>
          <w:rFonts w:eastAsia="標楷體"/>
          <w:sz w:val="24"/>
          <w:szCs w:val="24"/>
        </w:rPr>
        <w:t>Microsoft Windows</w:t>
      </w:r>
      <w:r w:rsidRPr="006635B7">
        <w:rPr>
          <w:rFonts w:eastAsia="標楷體"/>
          <w:sz w:val="24"/>
          <w:szCs w:val="24"/>
        </w:rPr>
        <w:t>上（版本</w:t>
      </w:r>
      <w:r w:rsidRPr="006635B7">
        <w:rPr>
          <w:rFonts w:eastAsia="標楷體"/>
          <w:sz w:val="24"/>
          <w:szCs w:val="24"/>
        </w:rPr>
        <w:t>7</w:t>
      </w:r>
      <w:r w:rsidRPr="006635B7">
        <w:rPr>
          <w:rFonts w:eastAsia="標楷體"/>
          <w:sz w:val="24"/>
          <w:szCs w:val="24"/>
        </w:rPr>
        <w:t>、</w:t>
      </w:r>
      <w:r w:rsidRPr="006635B7">
        <w:rPr>
          <w:rFonts w:eastAsia="標楷體"/>
          <w:sz w:val="24"/>
          <w:szCs w:val="24"/>
        </w:rPr>
        <w:t>8</w:t>
      </w:r>
      <w:r w:rsidRPr="006635B7">
        <w:rPr>
          <w:rFonts w:eastAsia="標楷體"/>
          <w:sz w:val="24"/>
          <w:szCs w:val="24"/>
        </w:rPr>
        <w:t>、</w:t>
      </w:r>
      <w:r w:rsidRPr="006635B7">
        <w:rPr>
          <w:rFonts w:eastAsia="標楷體"/>
          <w:sz w:val="24"/>
          <w:szCs w:val="24"/>
        </w:rPr>
        <w:t>8.1</w:t>
      </w:r>
      <w:r w:rsidRPr="006635B7">
        <w:rPr>
          <w:rFonts w:eastAsia="標楷體"/>
          <w:sz w:val="24"/>
          <w:szCs w:val="24"/>
        </w:rPr>
        <w:t>和</w:t>
      </w:r>
      <w:r w:rsidRPr="006635B7">
        <w:rPr>
          <w:rFonts w:eastAsia="標楷體"/>
          <w:sz w:val="24"/>
          <w:szCs w:val="24"/>
        </w:rPr>
        <w:t>10</w:t>
      </w:r>
      <w:r w:rsidRPr="006635B7">
        <w:rPr>
          <w:rFonts w:eastAsia="標楷體"/>
          <w:sz w:val="24"/>
          <w:szCs w:val="24"/>
        </w:rPr>
        <w:t>）。</w:t>
      </w:r>
    </w:p>
    <w:p w:rsidR="00AB5425" w:rsidRPr="006635B7" w:rsidRDefault="00AB5425" w:rsidP="001C0FA4">
      <w:pPr>
        <w:pStyle w:val="a7"/>
        <w:numPr>
          <w:ilvl w:val="0"/>
          <w:numId w:val="19"/>
        </w:numPr>
        <w:spacing w:line="335" w:lineRule="exact"/>
        <w:ind w:leftChars="0" w:right="366"/>
        <w:rPr>
          <w:rFonts w:eastAsia="標楷體" w:hint="eastAsia"/>
          <w:sz w:val="24"/>
          <w:szCs w:val="24"/>
        </w:rPr>
      </w:pPr>
      <w:r w:rsidRPr="006635B7">
        <w:rPr>
          <w:rFonts w:eastAsia="標楷體"/>
          <w:sz w:val="24"/>
          <w:szCs w:val="24"/>
        </w:rPr>
        <w:t>系統組件</w:t>
      </w:r>
      <w:r w:rsidR="001C0FA4" w:rsidRPr="001C0FA4">
        <w:rPr>
          <w:rFonts w:eastAsia="標楷體"/>
          <w:sz w:val="24"/>
          <w:szCs w:val="24"/>
        </w:rPr>
        <w:t>System components</w:t>
      </w:r>
      <w:r w:rsidR="001C0FA4">
        <w:rPr>
          <w:rFonts w:eastAsia="標楷體"/>
          <w:sz w:val="24"/>
          <w:szCs w:val="24"/>
        </w:rPr>
        <w:br/>
      </w:r>
      <w:r w:rsidRPr="006635B7">
        <w:rPr>
          <w:rFonts w:eastAsia="標楷體"/>
          <w:sz w:val="24"/>
          <w:szCs w:val="24"/>
        </w:rPr>
        <w:t>提出的系統的主要組成部分如圖</w:t>
      </w:r>
      <w:r w:rsidRPr="006635B7">
        <w:rPr>
          <w:rFonts w:eastAsia="標楷體"/>
          <w:sz w:val="24"/>
          <w:szCs w:val="24"/>
        </w:rPr>
        <w:t>3</w:t>
      </w:r>
      <w:r w:rsidRPr="006635B7">
        <w:rPr>
          <w:rFonts w:eastAsia="標楷體"/>
          <w:sz w:val="24"/>
          <w:szCs w:val="24"/>
        </w:rPr>
        <w:t>所示。</w:t>
      </w:r>
      <w:r w:rsidR="006635B7">
        <w:rPr>
          <w:rFonts w:eastAsia="標楷體"/>
          <w:sz w:val="24"/>
          <w:szCs w:val="24"/>
        </w:rPr>
        <w:br/>
      </w:r>
      <w:r w:rsidRPr="006635B7">
        <w:rPr>
          <w:rFonts w:eastAsia="標楷體"/>
          <w:sz w:val="24"/>
          <w:szCs w:val="24"/>
        </w:rPr>
        <w:t>上圖顯示了以下模塊：</w:t>
      </w:r>
    </w:p>
    <w:p w:rsidR="00AB5425" w:rsidRPr="006635B7" w:rsidRDefault="00AB5425" w:rsidP="006635B7">
      <w:pPr>
        <w:pStyle w:val="a7"/>
        <w:numPr>
          <w:ilvl w:val="0"/>
          <w:numId w:val="17"/>
        </w:numPr>
        <w:spacing w:line="329" w:lineRule="exact"/>
        <w:ind w:leftChars="0" w:right="386"/>
        <w:rPr>
          <w:rFonts w:eastAsia="標楷體" w:hint="eastAsia"/>
          <w:sz w:val="24"/>
          <w:szCs w:val="24"/>
        </w:rPr>
      </w:pPr>
      <w:r w:rsidRPr="00AB5425">
        <w:rPr>
          <w:rFonts w:eastAsia="標楷體"/>
          <w:sz w:val="24"/>
          <w:szCs w:val="24"/>
        </w:rPr>
        <w:t>管理會話：它管理主要數據。在管理員登錄之後，他可以使用以下主要部分來管理系統數據：</w:t>
      </w:r>
    </w:p>
    <w:p w:rsidR="006635B7" w:rsidRDefault="00AB5425" w:rsidP="006635B7">
      <w:pPr>
        <w:pStyle w:val="a7"/>
        <w:numPr>
          <w:ilvl w:val="1"/>
          <w:numId w:val="17"/>
        </w:numPr>
        <w:spacing w:line="329" w:lineRule="exact"/>
        <w:ind w:leftChars="0" w:right="386"/>
        <w:rPr>
          <w:rFonts w:eastAsia="標楷體"/>
          <w:sz w:val="24"/>
          <w:szCs w:val="24"/>
        </w:rPr>
      </w:pPr>
      <w:r w:rsidRPr="00AB5425">
        <w:rPr>
          <w:rFonts w:eastAsia="標楷體"/>
          <w:sz w:val="24"/>
          <w:szCs w:val="24"/>
        </w:rPr>
        <w:t>-</w:t>
      </w:r>
      <w:r w:rsidRPr="00AB5425">
        <w:rPr>
          <w:rFonts w:eastAsia="標楷體"/>
          <w:sz w:val="24"/>
          <w:szCs w:val="24"/>
        </w:rPr>
        <w:t>銀行管理。</w:t>
      </w:r>
    </w:p>
    <w:p w:rsidR="006635B7" w:rsidRDefault="00AB5425" w:rsidP="006635B7">
      <w:pPr>
        <w:pStyle w:val="a7"/>
        <w:numPr>
          <w:ilvl w:val="1"/>
          <w:numId w:val="17"/>
        </w:numPr>
        <w:spacing w:line="329" w:lineRule="exact"/>
        <w:ind w:leftChars="0" w:right="386"/>
        <w:rPr>
          <w:rFonts w:eastAsia="標楷體"/>
          <w:sz w:val="24"/>
          <w:szCs w:val="24"/>
        </w:rPr>
      </w:pPr>
      <w:r w:rsidRPr="006635B7">
        <w:rPr>
          <w:rFonts w:eastAsia="標楷體"/>
          <w:sz w:val="24"/>
          <w:szCs w:val="24"/>
        </w:rPr>
        <w:t>–</w:t>
      </w:r>
      <w:r w:rsidRPr="006635B7">
        <w:rPr>
          <w:rFonts w:eastAsia="標楷體"/>
          <w:sz w:val="24"/>
          <w:szCs w:val="24"/>
        </w:rPr>
        <w:t>地點（都市</w:t>
      </w:r>
      <w:r w:rsidRPr="006635B7">
        <w:rPr>
          <w:rFonts w:eastAsia="標楷體"/>
          <w:sz w:val="24"/>
          <w:szCs w:val="24"/>
        </w:rPr>
        <w:t>_~</w:t>
      </w:r>
      <w:r w:rsidRPr="006635B7">
        <w:rPr>
          <w:rFonts w:eastAsia="標楷體"/>
          <w:sz w:val="24"/>
          <w:szCs w:val="24"/>
        </w:rPr>
        <w:t>地區）管理。</w:t>
      </w:r>
    </w:p>
    <w:p w:rsidR="006635B7" w:rsidRDefault="00AB5425" w:rsidP="006635B7">
      <w:pPr>
        <w:pStyle w:val="a7"/>
        <w:numPr>
          <w:ilvl w:val="1"/>
          <w:numId w:val="17"/>
        </w:numPr>
        <w:spacing w:line="329" w:lineRule="exact"/>
        <w:ind w:leftChars="0" w:right="386"/>
        <w:rPr>
          <w:rFonts w:eastAsia="標楷體"/>
          <w:sz w:val="24"/>
          <w:szCs w:val="24"/>
        </w:rPr>
      </w:pPr>
      <w:r w:rsidRPr="006635B7">
        <w:rPr>
          <w:rFonts w:eastAsia="標楷體"/>
          <w:sz w:val="24"/>
          <w:szCs w:val="24"/>
        </w:rPr>
        <w:t>–</w:t>
      </w:r>
      <w:r w:rsidRPr="006635B7">
        <w:rPr>
          <w:rFonts w:eastAsia="標楷體"/>
          <w:sz w:val="24"/>
          <w:szCs w:val="24"/>
        </w:rPr>
        <w:t>員工和職位管理。</w:t>
      </w:r>
    </w:p>
    <w:p w:rsidR="006635B7" w:rsidRDefault="00AB5425" w:rsidP="006635B7">
      <w:pPr>
        <w:pStyle w:val="a7"/>
        <w:numPr>
          <w:ilvl w:val="1"/>
          <w:numId w:val="17"/>
        </w:numPr>
        <w:spacing w:line="329" w:lineRule="exact"/>
        <w:ind w:leftChars="0" w:right="386"/>
        <w:rPr>
          <w:rFonts w:eastAsia="標楷體"/>
          <w:sz w:val="24"/>
          <w:szCs w:val="24"/>
        </w:rPr>
      </w:pPr>
      <w:r w:rsidRPr="006635B7">
        <w:rPr>
          <w:rFonts w:eastAsia="標楷體"/>
          <w:sz w:val="24"/>
          <w:szCs w:val="24"/>
        </w:rPr>
        <w:t>–</w:t>
      </w:r>
      <w:r w:rsidRPr="006635B7">
        <w:rPr>
          <w:rFonts w:eastAsia="標楷體"/>
          <w:sz w:val="24"/>
          <w:szCs w:val="24"/>
        </w:rPr>
        <w:t>戰役的汽車管理。</w:t>
      </w:r>
    </w:p>
    <w:p w:rsidR="00AB5425" w:rsidRPr="006635B7" w:rsidRDefault="00AB5425" w:rsidP="006635B7">
      <w:pPr>
        <w:pStyle w:val="a7"/>
        <w:numPr>
          <w:ilvl w:val="1"/>
          <w:numId w:val="17"/>
        </w:numPr>
        <w:spacing w:line="329" w:lineRule="exact"/>
        <w:ind w:leftChars="0" w:right="386"/>
        <w:rPr>
          <w:rFonts w:eastAsia="標楷體" w:hint="eastAsia"/>
          <w:sz w:val="24"/>
          <w:szCs w:val="24"/>
        </w:rPr>
      </w:pPr>
      <w:r w:rsidRPr="006635B7">
        <w:rPr>
          <w:rFonts w:eastAsia="標楷體"/>
          <w:sz w:val="24"/>
          <w:szCs w:val="24"/>
        </w:rPr>
        <w:t>–</w:t>
      </w:r>
      <w:r w:rsidRPr="006635B7">
        <w:rPr>
          <w:rFonts w:eastAsia="標楷體"/>
          <w:sz w:val="24"/>
          <w:szCs w:val="24"/>
        </w:rPr>
        <w:t>疾病數據</w:t>
      </w:r>
    </w:p>
    <w:p w:rsidR="00AB5425" w:rsidRPr="00AB5425" w:rsidRDefault="00AB5425" w:rsidP="006635B7">
      <w:pPr>
        <w:pStyle w:val="a7"/>
        <w:numPr>
          <w:ilvl w:val="0"/>
          <w:numId w:val="17"/>
        </w:numPr>
        <w:spacing w:line="329" w:lineRule="exact"/>
        <w:ind w:leftChars="0" w:right="386"/>
        <w:rPr>
          <w:rFonts w:eastAsia="標楷體"/>
          <w:sz w:val="24"/>
          <w:szCs w:val="24"/>
        </w:rPr>
      </w:pPr>
      <w:r w:rsidRPr="00AB5425">
        <w:rPr>
          <w:rFonts w:eastAsia="標楷體"/>
          <w:sz w:val="24"/>
          <w:szCs w:val="24"/>
        </w:rPr>
        <w:t>主頁：訪問者可以瀏覽血庫地址、獻血說明，並蒐索特定血型及獻血活動的下落。此外，捐贈者可以注册他的</w:t>
      </w:r>
      <w:r w:rsidRPr="00AB5425">
        <w:rPr>
          <w:rFonts w:eastAsia="標楷體"/>
          <w:sz w:val="24"/>
          <w:szCs w:val="24"/>
        </w:rPr>
        <w:t>/her</w:t>
      </w:r>
      <w:r w:rsidRPr="00AB5425">
        <w:rPr>
          <w:rFonts w:eastAsia="標楷體"/>
          <w:sz w:val="24"/>
          <w:szCs w:val="24"/>
        </w:rPr>
        <w:t>資訊，以便在系統注册新的捐贈活動時和在到達他的</w:t>
      </w:r>
      <w:r w:rsidRPr="00AB5425">
        <w:rPr>
          <w:rFonts w:eastAsia="標楷體"/>
          <w:sz w:val="24"/>
          <w:szCs w:val="24"/>
        </w:rPr>
        <w:t>/her</w:t>
      </w:r>
      <w:r w:rsidRPr="00AB5425">
        <w:rPr>
          <w:rFonts w:eastAsia="標楷體"/>
          <w:sz w:val="24"/>
          <w:szCs w:val="24"/>
        </w:rPr>
        <w:t>區域之前接收通知</w:t>
      </w:r>
      <w:r w:rsidRPr="00AB5425">
        <w:rPr>
          <w:rFonts w:eastAsia="標楷體"/>
          <w:sz w:val="24"/>
          <w:szCs w:val="24"/>
        </w:rPr>
        <w:t>SMS</w:t>
      </w:r>
      <w:r w:rsidRPr="00AB5425">
        <w:rPr>
          <w:rFonts w:eastAsia="標楷體"/>
          <w:sz w:val="24"/>
          <w:szCs w:val="24"/>
        </w:rPr>
        <w:t>。</w:t>
      </w:r>
    </w:p>
    <w:p w:rsidR="00AB5425" w:rsidRPr="00AB5425" w:rsidRDefault="00AB5425" w:rsidP="00AB5425">
      <w:pPr>
        <w:rPr>
          <w:rFonts w:eastAsia="標楷體"/>
          <w:sz w:val="24"/>
          <w:szCs w:val="24"/>
        </w:rPr>
        <w:sectPr w:rsidR="00AB5425" w:rsidRPr="00AB5425">
          <w:pgSz w:w="11900" w:h="16838"/>
          <w:pgMar w:top="1440" w:right="1440" w:bottom="1440" w:left="1440" w:header="0" w:footer="0" w:gutter="0"/>
          <w:cols w:space="720" w:equalWidth="0">
            <w:col w:w="9026"/>
          </w:cols>
        </w:sectPr>
      </w:pPr>
    </w:p>
    <w:p w:rsidR="00AB5425" w:rsidRPr="00AB5425" w:rsidRDefault="00AB5425" w:rsidP="00AB5425">
      <w:pPr>
        <w:spacing w:line="11" w:lineRule="exact"/>
        <w:rPr>
          <w:rFonts w:eastAsia="標楷體"/>
          <w:sz w:val="24"/>
          <w:szCs w:val="24"/>
        </w:rPr>
      </w:pPr>
    </w:p>
    <w:p w:rsidR="00AB5425" w:rsidRPr="00AB5425" w:rsidRDefault="00AB5425" w:rsidP="006635B7">
      <w:pPr>
        <w:spacing w:line="288" w:lineRule="exact"/>
        <w:ind w:left="360"/>
        <w:rPr>
          <w:rFonts w:eastAsia="標楷體" w:hint="eastAsia"/>
          <w:sz w:val="24"/>
          <w:szCs w:val="24"/>
        </w:rPr>
      </w:pPr>
      <w:r w:rsidRPr="00AB5425">
        <w:rPr>
          <w:rFonts w:eastAsia="標楷體"/>
          <w:sz w:val="24"/>
          <w:szCs w:val="24"/>
        </w:rPr>
        <w:t>主頁如圖</w:t>
      </w:r>
      <w:r w:rsidRPr="00AB5425">
        <w:rPr>
          <w:rFonts w:eastAsia="標楷體"/>
          <w:sz w:val="24"/>
          <w:szCs w:val="24"/>
        </w:rPr>
        <w:t>4</w:t>
      </w:r>
      <w:r w:rsidRPr="00AB5425">
        <w:rPr>
          <w:rFonts w:eastAsia="標楷體"/>
          <w:sz w:val="24"/>
          <w:szCs w:val="24"/>
        </w:rPr>
        <w:t>所示。</w:t>
      </w:r>
    </w:p>
    <w:p w:rsidR="001C0FA4" w:rsidRDefault="001C0FA4" w:rsidP="001C0FA4">
      <w:pPr>
        <w:spacing w:line="335" w:lineRule="exact"/>
        <w:ind w:left="360" w:right="726"/>
        <w:rPr>
          <w:rFonts w:eastAsia="標楷體"/>
          <w:sz w:val="24"/>
          <w:szCs w:val="24"/>
        </w:rPr>
      </w:pPr>
      <w:r w:rsidRPr="001C0FA4">
        <w:rPr>
          <w:rFonts w:eastAsia="標楷體" w:hint="eastAsia"/>
          <w:sz w:val="24"/>
          <w:szCs w:val="24"/>
        </w:rPr>
        <w:t>圖</w:t>
      </w:r>
      <w:r w:rsidRPr="001C0FA4">
        <w:rPr>
          <w:rFonts w:eastAsia="標楷體" w:hint="eastAsia"/>
          <w:sz w:val="24"/>
          <w:szCs w:val="24"/>
        </w:rPr>
        <w:t>5</w:t>
      </w:r>
      <w:r w:rsidRPr="001C0FA4">
        <w:rPr>
          <w:rFonts w:eastAsia="標楷體" w:hint="eastAsia"/>
          <w:sz w:val="24"/>
          <w:szCs w:val="24"/>
        </w:rPr>
        <w:t>示出了訪問者如何通過從主頁面選擇“搜索血液”來搜索特定血型，然後根據他</w:t>
      </w:r>
      <w:r w:rsidRPr="001C0FA4">
        <w:rPr>
          <w:rFonts w:eastAsia="標楷體" w:hint="eastAsia"/>
          <w:sz w:val="24"/>
          <w:szCs w:val="24"/>
        </w:rPr>
        <w:t>/</w:t>
      </w:r>
      <w:r w:rsidRPr="001C0FA4">
        <w:rPr>
          <w:rFonts w:eastAsia="標楷體" w:hint="eastAsia"/>
          <w:sz w:val="24"/>
          <w:szCs w:val="24"/>
        </w:rPr>
        <w:t>她的搜索標準選擇城市和所需血型以探索其可用性。</w:t>
      </w:r>
    </w:p>
    <w:p w:rsidR="00AB5425" w:rsidRPr="001C0FA4" w:rsidRDefault="00AB5425" w:rsidP="001C0FA4">
      <w:pPr>
        <w:pStyle w:val="a7"/>
        <w:numPr>
          <w:ilvl w:val="0"/>
          <w:numId w:val="17"/>
        </w:numPr>
        <w:spacing w:line="329" w:lineRule="exact"/>
        <w:ind w:leftChars="0" w:right="386"/>
        <w:rPr>
          <w:rFonts w:eastAsia="標楷體" w:hint="eastAsia"/>
          <w:sz w:val="24"/>
          <w:szCs w:val="24"/>
        </w:rPr>
      </w:pPr>
      <w:r w:rsidRPr="001C0FA4">
        <w:rPr>
          <w:rFonts w:eastAsia="標楷體"/>
          <w:sz w:val="24"/>
          <w:szCs w:val="24"/>
        </w:rPr>
        <w:t>捐助者會議</w:t>
      </w:r>
      <w:r w:rsidR="001C0FA4" w:rsidRPr="001C0FA4">
        <w:rPr>
          <w:rFonts w:eastAsia="標楷體"/>
          <w:sz w:val="24"/>
          <w:szCs w:val="24"/>
        </w:rPr>
        <w:t>Donor session:</w:t>
      </w:r>
      <w:r w:rsidRPr="001C0FA4">
        <w:rPr>
          <w:rFonts w:eastAsia="標楷體"/>
          <w:sz w:val="24"/>
          <w:szCs w:val="24"/>
        </w:rPr>
        <w:t>：</w:t>
      </w:r>
      <w:r w:rsidR="001C0FA4">
        <w:rPr>
          <w:rFonts w:eastAsia="標楷體"/>
          <w:sz w:val="24"/>
          <w:szCs w:val="24"/>
        </w:rPr>
        <w:br/>
      </w:r>
      <w:r w:rsidRPr="001C0FA4">
        <w:rPr>
          <w:rFonts w:eastAsia="標楷體"/>
          <w:sz w:val="24"/>
          <w:szCs w:val="24"/>
        </w:rPr>
        <w:t>該會話包含以下功能：</w:t>
      </w:r>
    </w:p>
    <w:p w:rsidR="001C0FA4" w:rsidRDefault="00AB5425" w:rsidP="001C0FA4">
      <w:pPr>
        <w:pStyle w:val="a7"/>
        <w:numPr>
          <w:ilvl w:val="1"/>
          <w:numId w:val="17"/>
        </w:numPr>
        <w:spacing w:line="329" w:lineRule="exact"/>
        <w:ind w:leftChars="0" w:right="386"/>
        <w:rPr>
          <w:rFonts w:eastAsia="標楷體"/>
          <w:sz w:val="24"/>
          <w:szCs w:val="24"/>
        </w:rPr>
      </w:pPr>
      <w:r w:rsidRPr="00AB5425">
        <w:rPr>
          <w:rFonts w:eastAsia="標楷體"/>
          <w:sz w:val="24"/>
          <w:szCs w:val="24"/>
        </w:rPr>
        <w:t>更新個人數據。</w:t>
      </w:r>
    </w:p>
    <w:p w:rsidR="00AB5425" w:rsidRDefault="00AB5425" w:rsidP="001C0FA4">
      <w:pPr>
        <w:pStyle w:val="a7"/>
        <w:numPr>
          <w:ilvl w:val="1"/>
          <w:numId w:val="17"/>
        </w:numPr>
        <w:spacing w:line="329" w:lineRule="exact"/>
        <w:ind w:leftChars="0" w:right="386"/>
        <w:rPr>
          <w:rFonts w:eastAsia="標楷體"/>
          <w:sz w:val="24"/>
          <w:szCs w:val="24"/>
        </w:rPr>
      </w:pPr>
      <w:r w:rsidRPr="001C0FA4">
        <w:rPr>
          <w:rFonts w:eastAsia="標楷體"/>
          <w:sz w:val="24"/>
          <w:szCs w:val="24"/>
        </w:rPr>
        <w:t>根據他們的地址探索可用的活動。</w:t>
      </w:r>
    </w:p>
    <w:p w:rsidR="00AB5425" w:rsidRPr="001C0FA4" w:rsidRDefault="001C0FA4" w:rsidP="001C0FA4">
      <w:pPr>
        <w:pStyle w:val="a7"/>
        <w:numPr>
          <w:ilvl w:val="1"/>
          <w:numId w:val="17"/>
        </w:numPr>
        <w:spacing w:line="329" w:lineRule="exact"/>
        <w:ind w:leftChars="0" w:right="386"/>
        <w:rPr>
          <w:rFonts w:eastAsia="標楷體" w:hint="eastAsia"/>
          <w:sz w:val="24"/>
          <w:szCs w:val="24"/>
        </w:rPr>
      </w:pPr>
      <w:r w:rsidRPr="001C0FA4">
        <w:rPr>
          <w:rFonts w:eastAsia="標楷體" w:hint="eastAsia"/>
          <w:sz w:val="24"/>
          <w:szCs w:val="24"/>
        </w:rPr>
        <w:t>查看血液分析報告和捐贈日誌</w:t>
      </w:r>
      <w:r>
        <w:rPr>
          <w:rFonts w:eastAsia="標楷體" w:hint="eastAsia"/>
          <w:sz w:val="24"/>
          <w:szCs w:val="24"/>
        </w:rPr>
        <w:t>。</w:t>
      </w:r>
    </w:p>
    <w:p w:rsidR="001C0FA4" w:rsidRDefault="00AB5425" w:rsidP="00F118B0">
      <w:pPr>
        <w:spacing w:line="335" w:lineRule="exact"/>
        <w:ind w:left="360" w:right="726"/>
        <w:rPr>
          <w:rFonts w:eastAsia="標楷體"/>
          <w:sz w:val="24"/>
          <w:szCs w:val="24"/>
        </w:rPr>
      </w:pPr>
      <w:r w:rsidRPr="00AB5425">
        <w:rPr>
          <w:rFonts w:eastAsia="標楷體"/>
          <w:sz w:val="24"/>
          <w:szCs w:val="24"/>
        </w:rPr>
        <w:t>圖</w:t>
      </w:r>
      <w:r w:rsidRPr="00AB5425">
        <w:rPr>
          <w:rFonts w:eastAsia="標楷體"/>
          <w:sz w:val="24"/>
          <w:szCs w:val="24"/>
        </w:rPr>
        <w:t>6</w:t>
      </w:r>
      <w:r w:rsidRPr="00AB5425">
        <w:rPr>
          <w:rFonts w:eastAsia="標楷體"/>
          <w:sz w:val="24"/>
          <w:szCs w:val="24"/>
        </w:rPr>
        <w:t>說明了捐贈者在登入後，如何訪問並查看他的血液分析報告。</w:t>
      </w:r>
    </w:p>
    <w:p w:rsidR="00AB5425" w:rsidRPr="001C0FA4" w:rsidRDefault="00AB5425" w:rsidP="001C0FA4">
      <w:pPr>
        <w:pStyle w:val="a7"/>
        <w:numPr>
          <w:ilvl w:val="0"/>
          <w:numId w:val="17"/>
        </w:numPr>
        <w:spacing w:line="329" w:lineRule="exact"/>
        <w:ind w:leftChars="0" w:right="386"/>
        <w:rPr>
          <w:rFonts w:eastAsia="標楷體" w:hint="eastAsia"/>
          <w:sz w:val="24"/>
          <w:szCs w:val="24"/>
        </w:rPr>
      </w:pPr>
      <w:r w:rsidRPr="001C0FA4">
        <w:rPr>
          <w:rFonts w:eastAsia="標楷體"/>
          <w:sz w:val="24"/>
          <w:szCs w:val="24"/>
        </w:rPr>
        <w:t>銀行經理會議</w:t>
      </w:r>
      <w:r w:rsidR="001C0FA4" w:rsidRPr="001C0FA4">
        <w:rPr>
          <w:rFonts w:eastAsia="標楷體"/>
          <w:sz w:val="24"/>
          <w:szCs w:val="24"/>
        </w:rPr>
        <w:t>Bank manager session</w:t>
      </w:r>
      <w:r w:rsidRPr="001C0FA4">
        <w:rPr>
          <w:rFonts w:eastAsia="標楷體"/>
          <w:sz w:val="24"/>
          <w:szCs w:val="24"/>
        </w:rPr>
        <w:t>：</w:t>
      </w:r>
      <w:r w:rsidR="001C0FA4">
        <w:rPr>
          <w:rFonts w:eastAsia="標楷體"/>
          <w:sz w:val="24"/>
          <w:szCs w:val="24"/>
        </w:rPr>
        <w:br/>
      </w:r>
      <w:r w:rsidRPr="001C0FA4">
        <w:rPr>
          <w:rFonts w:eastAsia="標楷體"/>
          <w:sz w:val="24"/>
          <w:szCs w:val="24"/>
        </w:rPr>
        <w:t>它包含以下功能：</w:t>
      </w:r>
    </w:p>
    <w:p w:rsidR="001C0FA4" w:rsidRDefault="00AB5425" w:rsidP="001C0FA4">
      <w:pPr>
        <w:pStyle w:val="a7"/>
        <w:numPr>
          <w:ilvl w:val="1"/>
          <w:numId w:val="17"/>
        </w:numPr>
        <w:spacing w:line="329" w:lineRule="exact"/>
        <w:ind w:leftChars="0" w:right="386"/>
        <w:rPr>
          <w:rFonts w:eastAsia="標楷體"/>
          <w:sz w:val="24"/>
          <w:szCs w:val="24"/>
        </w:rPr>
      </w:pPr>
      <w:r w:rsidRPr="00AB5425">
        <w:rPr>
          <w:rFonts w:eastAsia="標楷體"/>
          <w:sz w:val="24"/>
          <w:szCs w:val="24"/>
        </w:rPr>
        <w:t>庫存報告血型和袋子（錶</w:t>
      </w:r>
      <w:r w:rsidRPr="00AB5425">
        <w:rPr>
          <w:rFonts w:eastAsia="標楷體"/>
          <w:sz w:val="24"/>
          <w:szCs w:val="24"/>
        </w:rPr>
        <w:t>_~</w:t>
      </w:r>
      <w:r w:rsidRPr="00AB5425">
        <w:rPr>
          <w:rFonts w:eastAsia="標楷體"/>
          <w:sz w:val="24"/>
          <w:szCs w:val="24"/>
        </w:rPr>
        <w:t>圖）。</w:t>
      </w:r>
    </w:p>
    <w:p w:rsidR="001C0FA4" w:rsidRDefault="00AB5425" w:rsidP="001C0FA4">
      <w:pPr>
        <w:pStyle w:val="a7"/>
        <w:numPr>
          <w:ilvl w:val="1"/>
          <w:numId w:val="17"/>
        </w:numPr>
        <w:spacing w:line="329" w:lineRule="exact"/>
        <w:ind w:leftChars="0" w:right="386"/>
        <w:rPr>
          <w:rFonts w:eastAsia="標楷體"/>
          <w:sz w:val="24"/>
          <w:szCs w:val="24"/>
        </w:rPr>
      </w:pPr>
      <w:r w:rsidRPr="001C0FA4">
        <w:rPr>
          <w:rFonts w:eastAsia="標楷體"/>
          <w:sz w:val="24"/>
          <w:szCs w:val="24"/>
        </w:rPr>
        <w:t>血庫數據。</w:t>
      </w:r>
    </w:p>
    <w:p w:rsidR="001C0FA4" w:rsidRDefault="00AB5425" w:rsidP="001C0FA4">
      <w:pPr>
        <w:pStyle w:val="a7"/>
        <w:numPr>
          <w:ilvl w:val="1"/>
          <w:numId w:val="17"/>
        </w:numPr>
        <w:spacing w:line="329" w:lineRule="exact"/>
        <w:ind w:leftChars="0" w:right="386"/>
        <w:rPr>
          <w:rFonts w:eastAsia="標楷體"/>
          <w:sz w:val="24"/>
          <w:szCs w:val="24"/>
        </w:rPr>
      </w:pPr>
      <w:r w:rsidRPr="001C0FA4">
        <w:rPr>
          <w:rFonts w:eastAsia="標楷體"/>
          <w:sz w:val="24"/>
          <w:szCs w:val="24"/>
        </w:rPr>
        <w:t>活動報導。</w:t>
      </w:r>
    </w:p>
    <w:p w:rsidR="00AB5425" w:rsidRPr="001C0FA4" w:rsidRDefault="00AB5425" w:rsidP="001C0FA4">
      <w:pPr>
        <w:pStyle w:val="a7"/>
        <w:numPr>
          <w:ilvl w:val="1"/>
          <w:numId w:val="17"/>
        </w:numPr>
        <w:spacing w:line="329" w:lineRule="exact"/>
        <w:ind w:leftChars="0" w:right="386"/>
        <w:rPr>
          <w:rFonts w:eastAsia="標楷體"/>
          <w:sz w:val="24"/>
          <w:szCs w:val="24"/>
        </w:rPr>
      </w:pPr>
      <w:r w:rsidRPr="001C0FA4">
        <w:rPr>
          <w:rFonts w:eastAsia="標楷體"/>
          <w:sz w:val="24"/>
          <w:szCs w:val="24"/>
        </w:rPr>
        <w:t>血袋消耗報告按血型分組（錶</w:t>
      </w:r>
      <w:r w:rsidRPr="001C0FA4">
        <w:rPr>
          <w:rFonts w:eastAsia="標楷體"/>
          <w:sz w:val="24"/>
          <w:szCs w:val="24"/>
        </w:rPr>
        <w:t>_~u</w:t>
      </w:r>
      <w:r w:rsidRPr="001C0FA4">
        <w:rPr>
          <w:rFonts w:eastAsia="標楷體"/>
          <w:sz w:val="24"/>
          <w:szCs w:val="24"/>
        </w:rPr>
        <w:t>圖）。</w:t>
      </w:r>
    </w:p>
    <w:p w:rsidR="001C0FA4" w:rsidRDefault="00AB5425" w:rsidP="00F118B0">
      <w:pPr>
        <w:spacing w:line="335" w:lineRule="exact"/>
        <w:ind w:left="360" w:right="726"/>
        <w:rPr>
          <w:rFonts w:eastAsia="標楷體"/>
          <w:sz w:val="24"/>
          <w:szCs w:val="24"/>
        </w:rPr>
      </w:pPr>
      <w:r w:rsidRPr="00AB5425">
        <w:rPr>
          <w:rFonts w:eastAsia="標楷體"/>
          <w:sz w:val="24"/>
          <w:szCs w:val="24"/>
        </w:rPr>
        <w:t>圖</w:t>
      </w:r>
      <w:r w:rsidRPr="00AB5425">
        <w:rPr>
          <w:rFonts w:eastAsia="標楷體"/>
          <w:sz w:val="24"/>
          <w:szCs w:val="24"/>
        </w:rPr>
        <w:t>7</w:t>
      </w:r>
      <w:r w:rsidRPr="00AB5425">
        <w:rPr>
          <w:rFonts w:eastAsia="標楷體"/>
          <w:sz w:val="24"/>
          <w:szCs w:val="24"/>
        </w:rPr>
        <w:t>說明了檢查來自銀行經理會議的活動報告的不同蒐索標準。</w:t>
      </w:r>
    </w:p>
    <w:p w:rsidR="00AB5425" w:rsidRDefault="00AB5425" w:rsidP="00F118B0">
      <w:pPr>
        <w:pStyle w:val="a7"/>
        <w:numPr>
          <w:ilvl w:val="0"/>
          <w:numId w:val="17"/>
        </w:numPr>
        <w:spacing w:line="329" w:lineRule="exact"/>
        <w:ind w:leftChars="0" w:right="386"/>
        <w:rPr>
          <w:rFonts w:eastAsia="標楷體"/>
          <w:sz w:val="24"/>
          <w:szCs w:val="24"/>
        </w:rPr>
      </w:pPr>
      <w:r w:rsidRPr="00AB5425">
        <w:rPr>
          <w:rFonts w:eastAsia="標楷體"/>
          <w:sz w:val="24"/>
          <w:szCs w:val="24"/>
        </w:rPr>
        <w:t>銀行雇員會議</w:t>
      </w:r>
      <w:r w:rsidR="001C0FA4" w:rsidRPr="001C0FA4">
        <w:rPr>
          <w:rFonts w:eastAsia="標楷體"/>
          <w:sz w:val="24"/>
          <w:szCs w:val="24"/>
        </w:rPr>
        <w:t>Bank employee session</w:t>
      </w:r>
      <w:r w:rsidRPr="00AB5425">
        <w:rPr>
          <w:rFonts w:eastAsia="標楷體"/>
          <w:sz w:val="24"/>
          <w:szCs w:val="24"/>
        </w:rPr>
        <w:t>：</w:t>
      </w:r>
    </w:p>
    <w:p w:rsidR="00F118B0" w:rsidRDefault="00F118B0" w:rsidP="00F118B0">
      <w:pPr>
        <w:pStyle w:val="a7"/>
        <w:numPr>
          <w:ilvl w:val="1"/>
          <w:numId w:val="17"/>
        </w:numPr>
        <w:spacing w:line="329" w:lineRule="exact"/>
        <w:ind w:leftChars="0" w:right="386"/>
        <w:rPr>
          <w:rFonts w:eastAsia="標楷體"/>
          <w:sz w:val="24"/>
          <w:szCs w:val="24"/>
        </w:rPr>
      </w:pPr>
      <w:r w:rsidRPr="00F118B0">
        <w:rPr>
          <w:rFonts w:eastAsia="標楷體" w:hint="eastAsia"/>
          <w:sz w:val="24"/>
          <w:szCs w:val="24"/>
        </w:rPr>
        <w:t>捐贈登記和印刷捐贈卡</w:t>
      </w:r>
      <w:r w:rsidR="00AB5425" w:rsidRPr="00F118B0">
        <w:rPr>
          <w:rFonts w:eastAsia="標楷體"/>
          <w:sz w:val="24"/>
          <w:szCs w:val="24"/>
        </w:rPr>
        <w:t>。</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填寫並列印捐款申請。</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登記一個新病人。</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修改捐贈者的數據。在分析捐贈者的訪問之後，上傳（</w:t>
      </w:r>
      <w:r w:rsidRPr="00F118B0">
        <w:rPr>
          <w:rFonts w:eastAsia="標楷體"/>
          <w:sz w:val="24"/>
          <w:szCs w:val="24"/>
        </w:rPr>
        <w:t>PDF</w:t>
      </w:r>
      <w:r w:rsidRPr="00F118B0">
        <w:rPr>
          <w:rFonts w:eastAsia="標楷體"/>
          <w:sz w:val="24"/>
          <w:szCs w:val="24"/>
        </w:rPr>
        <w:t>）捐贈報告。</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加入空血袋。</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注册新的活動。</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向捐贈者發送</w:t>
      </w:r>
      <w:r w:rsidRPr="00F118B0">
        <w:rPr>
          <w:rFonts w:eastAsia="標楷體"/>
          <w:sz w:val="24"/>
          <w:szCs w:val="24"/>
        </w:rPr>
        <w:t>SMS</w:t>
      </w:r>
      <w:r w:rsidRPr="00F118B0">
        <w:rPr>
          <w:rFonts w:eastAsia="標楷體"/>
          <w:sz w:val="24"/>
          <w:szCs w:val="24"/>
        </w:rPr>
        <w:t>通知。</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為競選活動新增血袋。</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分析後，從活動中收到袋子。</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血袋處理（損壞）。</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捐助者的拒絕。</w:t>
      </w:r>
    </w:p>
    <w:p w:rsidR="00AB5425" w:rsidRP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釋放血袋。</w:t>
      </w:r>
    </w:p>
    <w:p w:rsidR="00AB5425" w:rsidRPr="00AB5425" w:rsidRDefault="00AB5425" w:rsidP="00AB5425">
      <w:pPr>
        <w:spacing w:line="18" w:lineRule="exact"/>
        <w:rPr>
          <w:rFonts w:eastAsia="標楷體"/>
          <w:sz w:val="24"/>
          <w:szCs w:val="24"/>
        </w:rPr>
      </w:pPr>
    </w:p>
    <w:p w:rsidR="00F118B0" w:rsidRDefault="00AB5425" w:rsidP="00F118B0">
      <w:pPr>
        <w:spacing w:line="288" w:lineRule="exact"/>
        <w:ind w:left="360" w:firstLineChars="200" w:firstLine="480"/>
        <w:rPr>
          <w:rFonts w:eastAsia="標楷體"/>
          <w:sz w:val="24"/>
          <w:szCs w:val="24"/>
        </w:rPr>
      </w:pPr>
      <w:r w:rsidRPr="00AB5425">
        <w:rPr>
          <w:rFonts w:eastAsia="標楷體"/>
          <w:sz w:val="24"/>
          <w:szCs w:val="24"/>
        </w:rPr>
        <w:t>圖</w:t>
      </w:r>
      <w:r w:rsidRPr="00AB5425">
        <w:rPr>
          <w:rFonts w:eastAsia="標楷體"/>
          <w:sz w:val="24"/>
          <w:szCs w:val="24"/>
        </w:rPr>
        <w:t>8</w:t>
      </w:r>
      <w:r w:rsidRPr="00AB5425">
        <w:rPr>
          <w:rFonts w:eastAsia="標楷體"/>
          <w:sz w:val="24"/>
          <w:szCs w:val="24"/>
        </w:rPr>
        <w:t>說明銀行職員如何通過輸入捐贈者國家號碼來登記新的捐贈，以審查捐贈者狀況（接受或拒絕），以及捐贈者在填寫捐贈申請之前是否患有任何疾病。</w:t>
      </w:r>
    </w:p>
    <w:p w:rsidR="00AB5425" w:rsidRPr="00AB5425" w:rsidRDefault="00AB5425" w:rsidP="00F118B0">
      <w:pPr>
        <w:spacing w:line="288" w:lineRule="exact"/>
        <w:ind w:left="360" w:firstLineChars="200" w:firstLine="480"/>
        <w:rPr>
          <w:rFonts w:eastAsia="標楷體" w:hint="eastAsia"/>
          <w:sz w:val="24"/>
          <w:szCs w:val="24"/>
        </w:rPr>
      </w:pPr>
      <w:r w:rsidRPr="00AB5425">
        <w:rPr>
          <w:rFonts w:eastAsia="標楷體"/>
          <w:sz w:val="24"/>
          <w:szCs w:val="24"/>
        </w:rPr>
        <w:t>圖</w:t>
      </w:r>
      <w:r w:rsidRPr="00AB5425">
        <w:rPr>
          <w:rFonts w:eastAsia="標楷體"/>
          <w:sz w:val="24"/>
          <w:szCs w:val="24"/>
        </w:rPr>
        <w:t>9</w:t>
      </w:r>
      <w:r w:rsidRPr="00AB5425">
        <w:rPr>
          <w:rFonts w:eastAsia="標楷體"/>
          <w:sz w:val="24"/>
          <w:szCs w:val="24"/>
        </w:rPr>
        <w:t>說明了銀行職員如何通過輸入數據（地址、團隊、救護車、司機和由序號標識的空血袋）來注册新的捐贈活動。</w:t>
      </w:r>
    </w:p>
    <w:p w:rsidR="00AB5425" w:rsidRPr="00AB5425" w:rsidRDefault="00AB5425" w:rsidP="00F118B0">
      <w:pPr>
        <w:spacing w:line="318" w:lineRule="exact"/>
        <w:ind w:left="360" w:right="646" w:firstLineChars="200" w:firstLine="480"/>
        <w:rPr>
          <w:rFonts w:eastAsia="標楷體" w:hint="eastAsia"/>
          <w:sz w:val="24"/>
          <w:szCs w:val="24"/>
        </w:rPr>
      </w:pPr>
      <w:r w:rsidRPr="00AB5425">
        <w:rPr>
          <w:rFonts w:eastAsia="標楷體"/>
          <w:sz w:val="24"/>
          <w:szCs w:val="24"/>
        </w:rPr>
        <w:t>圖</w:t>
      </w:r>
      <w:r w:rsidRPr="00AB5425">
        <w:rPr>
          <w:rFonts w:eastAsia="標楷體"/>
          <w:sz w:val="24"/>
          <w:szCs w:val="24"/>
        </w:rPr>
        <w:t>10</w:t>
      </w:r>
      <w:r w:rsidRPr="00AB5425">
        <w:rPr>
          <w:rFonts w:eastAsia="標楷體"/>
          <w:sz w:val="24"/>
          <w:szCs w:val="24"/>
        </w:rPr>
        <w:t>顯示了銀行職員如何使用活動號碼進行蒐索，以注册釋放到活動中的返回血袋，並分配每個血袋狀態（空、等待分析、損壞和過期）</w:t>
      </w:r>
    </w:p>
    <w:p w:rsidR="00AB5425" w:rsidRPr="00AB5425" w:rsidRDefault="00AB5425" w:rsidP="00F118B0">
      <w:pPr>
        <w:spacing w:line="318" w:lineRule="exact"/>
        <w:ind w:left="360" w:right="546" w:firstLineChars="200" w:firstLine="480"/>
        <w:rPr>
          <w:rFonts w:eastAsia="標楷體" w:hint="eastAsia"/>
          <w:sz w:val="24"/>
          <w:szCs w:val="24"/>
        </w:rPr>
      </w:pPr>
      <w:r w:rsidRPr="00AB5425">
        <w:rPr>
          <w:rFonts w:eastAsia="標楷體"/>
          <w:sz w:val="24"/>
          <w:szCs w:val="24"/>
        </w:rPr>
        <w:t>圖</w:t>
      </w:r>
      <w:r w:rsidRPr="00AB5425">
        <w:rPr>
          <w:rFonts w:eastAsia="標楷體"/>
          <w:sz w:val="24"/>
          <w:szCs w:val="24"/>
        </w:rPr>
        <w:t>11</w:t>
      </w:r>
      <w:r w:rsidRPr="00AB5425">
        <w:rPr>
          <w:rFonts w:eastAsia="標楷體"/>
          <w:sz w:val="24"/>
          <w:szCs w:val="24"/>
        </w:rPr>
        <w:t>說明雇員如何修改捐獻者狀態以在收到血液分析報告時被拒絕。</w:t>
      </w:r>
    </w:p>
    <w:p w:rsidR="00AB5425" w:rsidRPr="00F118B0" w:rsidRDefault="00AB5425" w:rsidP="00F118B0">
      <w:pPr>
        <w:spacing w:line="318" w:lineRule="exact"/>
        <w:ind w:left="360" w:right="386" w:firstLineChars="200" w:firstLine="480"/>
        <w:rPr>
          <w:rFonts w:eastAsia="標楷體" w:hint="eastAsia"/>
          <w:sz w:val="24"/>
          <w:szCs w:val="24"/>
        </w:rPr>
      </w:pPr>
      <w:r w:rsidRPr="00AB5425">
        <w:rPr>
          <w:rFonts w:eastAsia="標楷體"/>
          <w:sz w:val="24"/>
          <w:szCs w:val="24"/>
        </w:rPr>
        <w:t>圖</w:t>
      </w:r>
      <w:r w:rsidRPr="00AB5425">
        <w:rPr>
          <w:rFonts w:eastAsia="標楷體"/>
          <w:sz w:val="24"/>
          <w:szCs w:val="24"/>
        </w:rPr>
        <w:t>12</w:t>
      </w:r>
      <w:r w:rsidRPr="00AB5425">
        <w:rPr>
          <w:rFonts w:eastAsia="標楷體"/>
          <w:sz w:val="24"/>
          <w:szCs w:val="24"/>
        </w:rPr>
        <w:t>說明了銀行職員如何將血液釋放給病人進行輸血。</w:t>
      </w:r>
    </w:p>
    <w:p w:rsidR="00AB5425" w:rsidRPr="00F118B0" w:rsidRDefault="00F118B0" w:rsidP="00F118B0">
      <w:pPr>
        <w:pStyle w:val="a7"/>
        <w:numPr>
          <w:ilvl w:val="0"/>
          <w:numId w:val="17"/>
        </w:numPr>
        <w:spacing w:line="329" w:lineRule="exact"/>
        <w:ind w:leftChars="0" w:right="386"/>
        <w:rPr>
          <w:rFonts w:eastAsia="標楷體" w:hint="eastAsia"/>
          <w:sz w:val="24"/>
          <w:szCs w:val="24"/>
        </w:rPr>
      </w:pPr>
      <w:r w:rsidRPr="00F118B0">
        <w:rPr>
          <w:rFonts w:eastAsia="標楷體" w:hint="eastAsia"/>
          <w:sz w:val="24"/>
          <w:szCs w:val="24"/>
        </w:rPr>
        <w:t>廣告系列會話</w:t>
      </w:r>
      <w:r w:rsidRPr="00F118B0">
        <w:rPr>
          <w:rFonts w:eastAsia="標楷體"/>
          <w:sz w:val="24"/>
          <w:szCs w:val="24"/>
        </w:rPr>
        <w:t>Campaign session</w:t>
      </w:r>
      <w:r w:rsidRPr="00F118B0">
        <w:rPr>
          <w:rFonts w:eastAsia="標楷體" w:hint="eastAsia"/>
          <w:sz w:val="24"/>
          <w:szCs w:val="24"/>
        </w:rPr>
        <w:t>：包括以下功能</w:t>
      </w:r>
    </w:p>
    <w:p w:rsidR="00F118B0" w:rsidRDefault="00AB5425" w:rsidP="00F118B0">
      <w:pPr>
        <w:pStyle w:val="a7"/>
        <w:numPr>
          <w:ilvl w:val="1"/>
          <w:numId w:val="17"/>
        </w:numPr>
        <w:spacing w:line="329" w:lineRule="exact"/>
        <w:ind w:leftChars="0" w:right="386"/>
        <w:rPr>
          <w:rFonts w:eastAsia="標楷體"/>
          <w:sz w:val="24"/>
          <w:szCs w:val="24"/>
        </w:rPr>
      </w:pPr>
      <w:r w:rsidRPr="00AB5425">
        <w:rPr>
          <w:rFonts w:eastAsia="標楷體"/>
          <w:sz w:val="24"/>
          <w:szCs w:val="24"/>
        </w:rPr>
        <w:t>–</w:t>
      </w:r>
      <w:r w:rsidRPr="00AB5425">
        <w:rPr>
          <w:rFonts w:eastAsia="標楷體"/>
          <w:sz w:val="24"/>
          <w:szCs w:val="24"/>
        </w:rPr>
        <w:t>注册新的捐贈。</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在捐贈前檢查捐贈者的狀況。</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如果被接受，注册新的申請表。</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列印血樣和袋子的條碼。</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lastRenderedPageBreak/>
        <w:t>–</w:t>
      </w:r>
      <w:r w:rsidRPr="00F118B0">
        <w:rPr>
          <w:rFonts w:eastAsia="標楷體"/>
          <w:sz w:val="24"/>
          <w:szCs w:val="24"/>
        </w:rPr>
        <w:t>列印帶有用戶名和密碼的捐贈卡，供捐贈者訪問他的頁面以查看分析報告。</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更新活動地址，以防緊急移動從先前指定的位置。</w:t>
      </w:r>
    </w:p>
    <w:p w:rsid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根據捐贈者的地址發送</w:t>
      </w:r>
      <w:r w:rsidRPr="00F118B0">
        <w:rPr>
          <w:rFonts w:eastAsia="標楷體"/>
          <w:sz w:val="24"/>
          <w:szCs w:val="24"/>
        </w:rPr>
        <w:t>SMS</w:t>
      </w:r>
      <w:r w:rsidRPr="00F118B0">
        <w:rPr>
          <w:rFonts w:eastAsia="標楷體"/>
          <w:sz w:val="24"/>
          <w:szCs w:val="24"/>
        </w:rPr>
        <w:t>。</w:t>
      </w:r>
    </w:p>
    <w:p w:rsidR="00AB5425" w:rsidRPr="00F118B0" w:rsidRDefault="00AB5425" w:rsidP="00F118B0">
      <w:pPr>
        <w:pStyle w:val="a7"/>
        <w:numPr>
          <w:ilvl w:val="1"/>
          <w:numId w:val="17"/>
        </w:numPr>
        <w:spacing w:line="329" w:lineRule="exact"/>
        <w:ind w:leftChars="0" w:right="386"/>
        <w:rPr>
          <w:rFonts w:eastAsia="標楷體"/>
          <w:sz w:val="24"/>
          <w:szCs w:val="24"/>
        </w:rPr>
      </w:pPr>
      <w:r w:rsidRPr="00F118B0">
        <w:rPr>
          <w:rFonts w:eastAsia="標楷體"/>
          <w:sz w:val="24"/>
          <w:szCs w:val="24"/>
        </w:rPr>
        <w:t>–</w:t>
      </w:r>
      <w:r w:rsidRPr="00F118B0">
        <w:rPr>
          <w:rFonts w:eastAsia="標楷體"/>
          <w:sz w:val="24"/>
          <w:szCs w:val="24"/>
        </w:rPr>
        <w:t>審查活動已經完成的全部捐贈過程。</w:t>
      </w:r>
    </w:p>
    <w:p w:rsidR="00AB5425" w:rsidRPr="00AB5425" w:rsidRDefault="00AB5425" w:rsidP="00F118B0">
      <w:pPr>
        <w:spacing w:line="288" w:lineRule="exact"/>
        <w:ind w:left="360" w:firstLineChars="200" w:firstLine="480"/>
        <w:rPr>
          <w:rFonts w:eastAsia="標楷體"/>
          <w:sz w:val="24"/>
          <w:szCs w:val="24"/>
        </w:rPr>
      </w:pPr>
      <w:r w:rsidRPr="00AB5425">
        <w:rPr>
          <w:rFonts w:eastAsia="標楷體"/>
          <w:sz w:val="24"/>
          <w:szCs w:val="24"/>
        </w:rPr>
        <w:t>圖</w:t>
      </w:r>
      <w:r w:rsidRPr="00AB5425">
        <w:rPr>
          <w:rFonts w:eastAsia="標楷體"/>
          <w:sz w:val="24"/>
          <w:szCs w:val="24"/>
        </w:rPr>
        <w:t>13</w:t>
      </w:r>
      <w:r w:rsidRPr="00AB5425">
        <w:rPr>
          <w:rFonts w:eastAsia="標楷體"/>
          <w:sz w:val="24"/>
          <w:szCs w:val="24"/>
        </w:rPr>
        <w:t>說明了競選監督員如何使用捐贈者國家號碼登記新的捐贈。</w:t>
      </w:r>
    </w:p>
    <w:p w:rsidR="00AB5425" w:rsidRPr="00AB5425" w:rsidRDefault="00AB5425" w:rsidP="00F118B0">
      <w:pPr>
        <w:spacing w:line="288" w:lineRule="exact"/>
        <w:ind w:left="360" w:firstLineChars="200" w:firstLine="480"/>
        <w:rPr>
          <w:rFonts w:eastAsia="標楷體"/>
          <w:sz w:val="24"/>
          <w:szCs w:val="24"/>
        </w:rPr>
      </w:pPr>
      <w:r w:rsidRPr="00AB5425">
        <w:rPr>
          <w:rFonts w:eastAsia="標楷體"/>
          <w:sz w:val="24"/>
          <w:szCs w:val="24"/>
        </w:rPr>
        <w:t>圖</w:t>
      </w:r>
      <w:r w:rsidRPr="00AB5425">
        <w:rPr>
          <w:rFonts w:eastAsia="標楷體"/>
          <w:sz w:val="24"/>
          <w:szCs w:val="24"/>
        </w:rPr>
        <w:t>14</w:t>
      </w:r>
      <w:r w:rsidRPr="00AB5425">
        <w:rPr>
          <w:rFonts w:eastAsia="標楷體"/>
          <w:sz w:val="24"/>
          <w:szCs w:val="24"/>
        </w:rPr>
        <w:t>顯示了列印的條碼識別捐獻後的血袋使用兩段級聯（捐獻國號</w:t>
      </w:r>
      <w:r w:rsidRPr="00AB5425">
        <w:rPr>
          <w:rFonts w:eastAsia="標楷體"/>
          <w:sz w:val="24"/>
          <w:szCs w:val="24"/>
        </w:rPr>
        <w:t>_~u</w:t>
      </w:r>
      <w:r w:rsidRPr="00AB5425">
        <w:rPr>
          <w:rFonts w:eastAsia="標楷體"/>
          <w:sz w:val="24"/>
          <w:szCs w:val="24"/>
        </w:rPr>
        <w:t>捐獻日期）。</w:t>
      </w:r>
    </w:p>
    <w:p w:rsidR="00F118B0" w:rsidRDefault="00AB5425" w:rsidP="00F118B0">
      <w:pPr>
        <w:spacing w:line="298" w:lineRule="exact"/>
        <w:ind w:left="360" w:right="486" w:firstLineChars="200" w:firstLine="480"/>
        <w:rPr>
          <w:rFonts w:eastAsia="標楷體"/>
          <w:sz w:val="24"/>
          <w:szCs w:val="24"/>
        </w:rPr>
      </w:pPr>
      <w:r w:rsidRPr="00AB5425">
        <w:rPr>
          <w:rFonts w:eastAsia="標楷體"/>
          <w:sz w:val="24"/>
          <w:szCs w:val="24"/>
        </w:rPr>
        <w:t>圖</w:t>
      </w:r>
      <w:r w:rsidRPr="00AB5425">
        <w:rPr>
          <w:rFonts w:eastAsia="標楷體"/>
          <w:sz w:val="24"/>
          <w:szCs w:val="24"/>
        </w:rPr>
        <w:t>15</w:t>
      </w:r>
      <w:r w:rsidRPr="00AB5425">
        <w:rPr>
          <w:rFonts w:eastAsia="標楷體"/>
          <w:sz w:val="24"/>
          <w:szCs w:val="24"/>
        </w:rPr>
        <w:t>說明活動首長如何向地址與活動地址匹配的捐助者發送</w:t>
      </w:r>
      <w:r w:rsidRPr="00AB5425">
        <w:rPr>
          <w:rFonts w:eastAsia="標楷體"/>
          <w:sz w:val="24"/>
          <w:szCs w:val="24"/>
        </w:rPr>
        <w:t>SMS</w:t>
      </w:r>
      <w:r w:rsidRPr="00AB5425">
        <w:rPr>
          <w:rFonts w:eastAsia="標楷體"/>
          <w:sz w:val="24"/>
          <w:szCs w:val="24"/>
        </w:rPr>
        <w:t>通知。</w:t>
      </w:r>
    </w:p>
    <w:p w:rsidR="00F118B0" w:rsidRDefault="00F118B0" w:rsidP="00F118B0">
      <w:pPr>
        <w:spacing w:line="298" w:lineRule="exact"/>
        <w:ind w:left="360" w:right="486" w:firstLineChars="200" w:firstLine="480"/>
        <w:rPr>
          <w:rFonts w:eastAsia="標楷體"/>
          <w:sz w:val="24"/>
          <w:szCs w:val="24"/>
        </w:rPr>
      </w:pPr>
    </w:p>
    <w:p w:rsidR="00AB5425" w:rsidRPr="00F118B0" w:rsidRDefault="00AB5425" w:rsidP="00F118B0">
      <w:pPr>
        <w:pStyle w:val="a7"/>
        <w:numPr>
          <w:ilvl w:val="0"/>
          <w:numId w:val="14"/>
        </w:numPr>
        <w:spacing w:line="298" w:lineRule="exact"/>
        <w:ind w:leftChars="0" w:right="1146"/>
        <w:rPr>
          <w:rFonts w:eastAsia="標楷體"/>
          <w:b/>
          <w:sz w:val="32"/>
          <w:szCs w:val="32"/>
        </w:rPr>
      </w:pPr>
      <w:r w:rsidRPr="00F118B0">
        <w:rPr>
          <w:rFonts w:eastAsia="標楷體"/>
          <w:b/>
          <w:sz w:val="32"/>
          <w:szCs w:val="32"/>
        </w:rPr>
        <w:t>結論</w:t>
      </w:r>
      <w:r w:rsidR="00F118B0" w:rsidRPr="00F118B0">
        <w:rPr>
          <w:rFonts w:eastAsia="標楷體"/>
          <w:b/>
          <w:sz w:val="32"/>
          <w:szCs w:val="32"/>
        </w:rPr>
        <w:t>CONCLUSION</w:t>
      </w:r>
    </w:p>
    <w:p w:rsidR="00AB5425" w:rsidRPr="00AB5425" w:rsidRDefault="00AB5425" w:rsidP="00F118B0">
      <w:pPr>
        <w:spacing w:line="298" w:lineRule="exact"/>
        <w:ind w:left="360" w:right="926" w:firstLineChars="200" w:firstLine="480"/>
        <w:rPr>
          <w:rFonts w:eastAsia="標楷體" w:hint="eastAsia"/>
          <w:sz w:val="24"/>
          <w:szCs w:val="24"/>
        </w:rPr>
      </w:pPr>
      <w:r w:rsidRPr="00AB5425">
        <w:rPr>
          <w:rFonts w:eastAsia="標楷體"/>
          <w:sz w:val="24"/>
          <w:szCs w:val="24"/>
        </w:rPr>
        <w:t>血袋系統通過管理所有獻血和輸血過程的受控系統幫助血庫和獻血者挽救患者的生命。這些行程存儲在中央資料庫中。我們的目標是確保輸血安全、可靠。此外，我們的目標是打敗不受控制的血庫和平行市場，提高認識，並支持信心。</w:t>
      </w:r>
    </w:p>
    <w:p w:rsidR="00AB5425" w:rsidRPr="00AB5425" w:rsidRDefault="00AB5425" w:rsidP="00F118B0">
      <w:pPr>
        <w:spacing w:line="351" w:lineRule="exact"/>
        <w:ind w:left="360" w:right="626" w:firstLineChars="200" w:firstLine="480"/>
        <w:rPr>
          <w:rFonts w:eastAsia="標楷體" w:hint="eastAsia"/>
          <w:sz w:val="24"/>
          <w:szCs w:val="24"/>
        </w:rPr>
      </w:pPr>
      <w:r w:rsidRPr="00AB5425">
        <w:rPr>
          <w:rFonts w:eastAsia="標楷體"/>
          <w:sz w:val="24"/>
          <w:szCs w:val="24"/>
        </w:rPr>
        <w:t>通過發送帶有下一個捐贈活動日期和地點的</w:t>
      </w:r>
      <w:r w:rsidRPr="00AB5425">
        <w:rPr>
          <w:rFonts w:eastAsia="標楷體"/>
          <w:sz w:val="24"/>
          <w:szCs w:val="24"/>
        </w:rPr>
        <w:t>SMS</w:t>
      </w:r>
      <w:r w:rsidRPr="00AB5425">
        <w:rPr>
          <w:rFonts w:eastAsia="標楷體"/>
          <w:sz w:val="24"/>
          <w:szCs w:val="24"/>
        </w:rPr>
        <w:t>來跟踪捐贈者，我們的目標是鼓勵他們捐贈，並給予他們審查其捐贈活動的能力。</w:t>
      </w:r>
    </w:p>
    <w:p w:rsidR="00AB5425" w:rsidRPr="00AB5425" w:rsidRDefault="00AB5425" w:rsidP="00F118B0">
      <w:pPr>
        <w:spacing w:line="335" w:lineRule="exact"/>
        <w:ind w:left="360" w:right="626"/>
        <w:rPr>
          <w:rFonts w:eastAsia="標楷體" w:hint="eastAsia"/>
          <w:sz w:val="24"/>
          <w:szCs w:val="24"/>
        </w:rPr>
      </w:pPr>
      <w:r w:rsidRPr="00AB5425">
        <w:rPr>
          <w:rFonts w:eastAsia="標楷體"/>
          <w:sz w:val="24"/>
          <w:szCs w:val="24"/>
        </w:rPr>
        <w:t>對建議網站的分析報告。</w:t>
      </w:r>
    </w:p>
    <w:p w:rsidR="00AB5425" w:rsidRDefault="00AB5425" w:rsidP="00F118B0">
      <w:pPr>
        <w:spacing w:line="298" w:lineRule="exact"/>
        <w:ind w:left="360" w:right="406" w:firstLineChars="200" w:firstLine="480"/>
        <w:rPr>
          <w:rFonts w:eastAsia="標楷體"/>
          <w:sz w:val="24"/>
          <w:szCs w:val="24"/>
        </w:rPr>
      </w:pPr>
      <w:r w:rsidRPr="00AB5425">
        <w:rPr>
          <w:rFonts w:eastAsia="標楷體"/>
          <w:sz w:val="24"/>
          <w:szCs w:val="24"/>
        </w:rPr>
        <w:t>系統中登記的所有獻血者數據可用於所有血庫和活動</w:t>
      </w:r>
      <w:bookmarkStart w:id="3" w:name="page4"/>
      <w:bookmarkEnd w:id="3"/>
      <w:r w:rsidRPr="00AB5425">
        <w:rPr>
          <w:rFonts w:eastAsia="標楷體"/>
          <w:sz w:val="24"/>
          <w:szCs w:val="24"/>
        </w:rPr>
        <w:t>避免來自受感染捐贈者的不受控制的捐贈過程。負責任的醫生必須查找捐贈人資料由國家鑒別證明和稽核狀況（接受，拒絕）在捐贈之前。</w:t>
      </w:r>
    </w:p>
    <w:p w:rsidR="00F118B0" w:rsidRPr="00AB5425" w:rsidRDefault="00F118B0" w:rsidP="00F118B0">
      <w:pPr>
        <w:spacing w:line="298" w:lineRule="exact"/>
        <w:ind w:left="360" w:right="406" w:firstLineChars="200" w:firstLine="480"/>
        <w:rPr>
          <w:rFonts w:eastAsia="標楷體" w:hint="eastAsia"/>
          <w:sz w:val="24"/>
          <w:szCs w:val="24"/>
        </w:rPr>
      </w:pPr>
    </w:p>
    <w:p w:rsidR="00AB5425" w:rsidRPr="00F118B0" w:rsidRDefault="00AB5425" w:rsidP="00F118B0">
      <w:pPr>
        <w:pStyle w:val="a7"/>
        <w:numPr>
          <w:ilvl w:val="0"/>
          <w:numId w:val="14"/>
        </w:numPr>
        <w:spacing w:line="298" w:lineRule="exact"/>
        <w:ind w:leftChars="0" w:right="1146"/>
        <w:rPr>
          <w:rFonts w:eastAsia="標楷體"/>
          <w:b/>
          <w:sz w:val="32"/>
          <w:szCs w:val="32"/>
        </w:rPr>
      </w:pPr>
      <w:r w:rsidRPr="00F118B0">
        <w:rPr>
          <w:rFonts w:eastAsia="標楷體"/>
          <w:b/>
          <w:sz w:val="32"/>
          <w:szCs w:val="32"/>
        </w:rPr>
        <w:t>今後的工作</w:t>
      </w:r>
      <w:r w:rsidR="00F118B0" w:rsidRPr="00F118B0">
        <w:rPr>
          <w:rFonts w:eastAsia="標楷體"/>
          <w:b/>
          <w:sz w:val="32"/>
          <w:szCs w:val="32"/>
        </w:rPr>
        <w:t>FUTURE WORK</w:t>
      </w:r>
    </w:p>
    <w:p w:rsidR="00AB5425" w:rsidRPr="00AB5425" w:rsidRDefault="00AB5425" w:rsidP="00F118B0">
      <w:pPr>
        <w:spacing w:line="288" w:lineRule="exact"/>
        <w:ind w:left="360" w:firstLineChars="200" w:firstLine="480"/>
        <w:rPr>
          <w:rFonts w:eastAsia="標楷體"/>
          <w:sz w:val="24"/>
          <w:szCs w:val="24"/>
        </w:rPr>
      </w:pPr>
      <w:r w:rsidRPr="00AB5425">
        <w:rPr>
          <w:rFonts w:eastAsia="標楷體"/>
          <w:sz w:val="24"/>
          <w:szCs w:val="24"/>
        </w:rPr>
        <w:t>作為該領域今後工作的方向，我們計畫連接所有血庫實驗室，插入詳細的血液分析報告，以便對在特定區域出現和重複的疾病進行定量分析。這將有助於規劃未來的活動和目標地點的下一次捐贈。</w:t>
      </w:r>
    </w:p>
    <w:p w:rsidR="00734192" w:rsidRPr="00AB5425" w:rsidRDefault="00734192">
      <w:pPr>
        <w:spacing w:line="340" w:lineRule="exact"/>
        <w:ind w:left="360" w:right="386"/>
        <w:rPr>
          <w:rFonts w:eastAsia="標楷體"/>
          <w:sz w:val="24"/>
          <w:szCs w:val="24"/>
        </w:rPr>
      </w:pPr>
      <w:bookmarkStart w:id="4" w:name="_GoBack"/>
      <w:bookmarkEnd w:id="4"/>
    </w:p>
    <w:sectPr w:rsidR="00734192" w:rsidRPr="00AB5425">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72C" w:rsidRDefault="0041372C" w:rsidP="00AB5425">
      <w:r>
        <w:separator/>
      </w:r>
    </w:p>
  </w:endnote>
  <w:endnote w:type="continuationSeparator" w:id="0">
    <w:p w:rsidR="0041372C" w:rsidRDefault="0041372C" w:rsidP="00AB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imbusRomNo9L-Regu">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72C" w:rsidRDefault="0041372C" w:rsidP="00AB5425">
      <w:r>
        <w:separator/>
      </w:r>
    </w:p>
  </w:footnote>
  <w:footnote w:type="continuationSeparator" w:id="0">
    <w:p w:rsidR="0041372C" w:rsidRDefault="0041372C" w:rsidP="00AB54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D83AC5C8"/>
    <w:lvl w:ilvl="0" w:tplc="018CAD76">
      <w:start w:val="1"/>
      <w:numFmt w:val="bullet"/>
      <w:lvlText w:val="•"/>
      <w:lvlJc w:val="left"/>
    </w:lvl>
    <w:lvl w:ilvl="1" w:tplc="2184374E">
      <w:numFmt w:val="decimal"/>
      <w:lvlText w:val=""/>
      <w:lvlJc w:val="left"/>
    </w:lvl>
    <w:lvl w:ilvl="2" w:tplc="01A8D43E">
      <w:numFmt w:val="decimal"/>
      <w:lvlText w:val=""/>
      <w:lvlJc w:val="left"/>
    </w:lvl>
    <w:lvl w:ilvl="3" w:tplc="D3B2DFD8">
      <w:numFmt w:val="decimal"/>
      <w:lvlText w:val=""/>
      <w:lvlJc w:val="left"/>
    </w:lvl>
    <w:lvl w:ilvl="4" w:tplc="0E4CD9F2">
      <w:numFmt w:val="decimal"/>
      <w:lvlText w:val=""/>
      <w:lvlJc w:val="left"/>
    </w:lvl>
    <w:lvl w:ilvl="5" w:tplc="BF2EF93C">
      <w:numFmt w:val="decimal"/>
      <w:lvlText w:val=""/>
      <w:lvlJc w:val="left"/>
    </w:lvl>
    <w:lvl w:ilvl="6" w:tplc="2362C976">
      <w:numFmt w:val="decimal"/>
      <w:lvlText w:val=""/>
      <w:lvlJc w:val="left"/>
    </w:lvl>
    <w:lvl w:ilvl="7" w:tplc="3C96CB62">
      <w:numFmt w:val="decimal"/>
      <w:lvlText w:val=""/>
      <w:lvlJc w:val="left"/>
    </w:lvl>
    <w:lvl w:ilvl="8" w:tplc="1CC29AE2">
      <w:numFmt w:val="decimal"/>
      <w:lvlText w:val=""/>
      <w:lvlJc w:val="left"/>
    </w:lvl>
  </w:abstractNum>
  <w:abstractNum w:abstractNumId="1" w15:restartNumberingAfterBreak="0">
    <w:nsid w:val="000001EB"/>
    <w:multiLevelType w:val="hybridMultilevel"/>
    <w:tmpl w:val="2C4CC3D4"/>
    <w:lvl w:ilvl="0" w:tplc="2EFE1716">
      <w:start w:val="1"/>
      <w:numFmt w:val="bullet"/>
      <w:lvlText w:val="•"/>
      <w:lvlJc w:val="left"/>
    </w:lvl>
    <w:lvl w:ilvl="1" w:tplc="20920712">
      <w:numFmt w:val="decimal"/>
      <w:lvlText w:val=""/>
      <w:lvlJc w:val="left"/>
    </w:lvl>
    <w:lvl w:ilvl="2" w:tplc="A4FCC4DC">
      <w:numFmt w:val="decimal"/>
      <w:lvlText w:val=""/>
      <w:lvlJc w:val="left"/>
    </w:lvl>
    <w:lvl w:ilvl="3" w:tplc="AD8A0498">
      <w:numFmt w:val="decimal"/>
      <w:lvlText w:val=""/>
      <w:lvlJc w:val="left"/>
    </w:lvl>
    <w:lvl w:ilvl="4" w:tplc="8752EAE8">
      <w:numFmt w:val="decimal"/>
      <w:lvlText w:val=""/>
      <w:lvlJc w:val="left"/>
    </w:lvl>
    <w:lvl w:ilvl="5" w:tplc="734C9420">
      <w:numFmt w:val="decimal"/>
      <w:lvlText w:val=""/>
      <w:lvlJc w:val="left"/>
    </w:lvl>
    <w:lvl w:ilvl="6" w:tplc="0F1CE99A">
      <w:numFmt w:val="decimal"/>
      <w:lvlText w:val=""/>
      <w:lvlJc w:val="left"/>
    </w:lvl>
    <w:lvl w:ilvl="7" w:tplc="6CF8ED1A">
      <w:numFmt w:val="decimal"/>
      <w:lvlText w:val=""/>
      <w:lvlJc w:val="left"/>
    </w:lvl>
    <w:lvl w:ilvl="8" w:tplc="AD645722">
      <w:numFmt w:val="decimal"/>
      <w:lvlText w:val=""/>
      <w:lvlJc w:val="left"/>
    </w:lvl>
  </w:abstractNum>
  <w:abstractNum w:abstractNumId="2" w15:restartNumberingAfterBreak="0">
    <w:nsid w:val="00000BB3"/>
    <w:multiLevelType w:val="hybridMultilevel"/>
    <w:tmpl w:val="503EAFC2"/>
    <w:lvl w:ilvl="0" w:tplc="57A23CD6">
      <w:start w:val="1"/>
      <w:numFmt w:val="bullet"/>
      <w:lvlText w:val="•"/>
      <w:lvlJc w:val="left"/>
    </w:lvl>
    <w:lvl w:ilvl="1" w:tplc="6694B15E">
      <w:numFmt w:val="decimal"/>
      <w:lvlText w:val=""/>
      <w:lvlJc w:val="left"/>
    </w:lvl>
    <w:lvl w:ilvl="2" w:tplc="E76A60C8">
      <w:numFmt w:val="decimal"/>
      <w:lvlText w:val=""/>
      <w:lvlJc w:val="left"/>
    </w:lvl>
    <w:lvl w:ilvl="3" w:tplc="4CCCB0B8">
      <w:numFmt w:val="decimal"/>
      <w:lvlText w:val=""/>
      <w:lvlJc w:val="left"/>
    </w:lvl>
    <w:lvl w:ilvl="4" w:tplc="19D4541A">
      <w:numFmt w:val="decimal"/>
      <w:lvlText w:val=""/>
      <w:lvlJc w:val="left"/>
    </w:lvl>
    <w:lvl w:ilvl="5" w:tplc="00A2B214">
      <w:numFmt w:val="decimal"/>
      <w:lvlText w:val=""/>
      <w:lvlJc w:val="left"/>
    </w:lvl>
    <w:lvl w:ilvl="6" w:tplc="507055D6">
      <w:numFmt w:val="decimal"/>
      <w:lvlText w:val=""/>
      <w:lvlJc w:val="left"/>
    </w:lvl>
    <w:lvl w:ilvl="7" w:tplc="4E7A1C86">
      <w:numFmt w:val="decimal"/>
      <w:lvlText w:val=""/>
      <w:lvlJc w:val="left"/>
    </w:lvl>
    <w:lvl w:ilvl="8" w:tplc="93465E82">
      <w:numFmt w:val="decimal"/>
      <w:lvlText w:val=""/>
      <w:lvlJc w:val="left"/>
    </w:lvl>
  </w:abstractNum>
  <w:abstractNum w:abstractNumId="3" w15:restartNumberingAfterBreak="0">
    <w:nsid w:val="000012DB"/>
    <w:multiLevelType w:val="hybridMultilevel"/>
    <w:tmpl w:val="CE8A3484"/>
    <w:lvl w:ilvl="0" w:tplc="3A485D02">
      <w:start w:val="1"/>
      <w:numFmt w:val="bullet"/>
      <w:lvlText w:val="•"/>
      <w:lvlJc w:val="left"/>
    </w:lvl>
    <w:lvl w:ilvl="1" w:tplc="99C809A6">
      <w:numFmt w:val="decimal"/>
      <w:lvlText w:val=""/>
      <w:lvlJc w:val="left"/>
    </w:lvl>
    <w:lvl w:ilvl="2" w:tplc="86502F4C">
      <w:numFmt w:val="decimal"/>
      <w:lvlText w:val=""/>
      <w:lvlJc w:val="left"/>
    </w:lvl>
    <w:lvl w:ilvl="3" w:tplc="F4BC6192">
      <w:numFmt w:val="decimal"/>
      <w:lvlText w:val=""/>
      <w:lvlJc w:val="left"/>
    </w:lvl>
    <w:lvl w:ilvl="4" w:tplc="8304A55A">
      <w:numFmt w:val="decimal"/>
      <w:lvlText w:val=""/>
      <w:lvlJc w:val="left"/>
    </w:lvl>
    <w:lvl w:ilvl="5" w:tplc="DBAA8642">
      <w:numFmt w:val="decimal"/>
      <w:lvlText w:val=""/>
      <w:lvlJc w:val="left"/>
    </w:lvl>
    <w:lvl w:ilvl="6" w:tplc="FB06BC18">
      <w:numFmt w:val="decimal"/>
      <w:lvlText w:val=""/>
      <w:lvlJc w:val="left"/>
    </w:lvl>
    <w:lvl w:ilvl="7" w:tplc="5CC41EA8">
      <w:numFmt w:val="decimal"/>
      <w:lvlText w:val=""/>
      <w:lvlJc w:val="left"/>
    </w:lvl>
    <w:lvl w:ilvl="8" w:tplc="6226B0C0">
      <w:numFmt w:val="decimal"/>
      <w:lvlText w:val=""/>
      <w:lvlJc w:val="left"/>
    </w:lvl>
  </w:abstractNum>
  <w:abstractNum w:abstractNumId="4" w15:restartNumberingAfterBreak="0">
    <w:nsid w:val="0000153C"/>
    <w:multiLevelType w:val="hybridMultilevel"/>
    <w:tmpl w:val="45C4C4C6"/>
    <w:lvl w:ilvl="0" w:tplc="850E0868">
      <w:start w:val="1"/>
      <w:numFmt w:val="bullet"/>
      <w:lvlText w:val="•"/>
      <w:lvlJc w:val="left"/>
    </w:lvl>
    <w:lvl w:ilvl="1" w:tplc="F8D6DF1E">
      <w:numFmt w:val="decimal"/>
      <w:lvlText w:val=""/>
      <w:lvlJc w:val="left"/>
    </w:lvl>
    <w:lvl w:ilvl="2" w:tplc="33E66F14">
      <w:numFmt w:val="decimal"/>
      <w:lvlText w:val=""/>
      <w:lvlJc w:val="left"/>
    </w:lvl>
    <w:lvl w:ilvl="3" w:tplc="C1124668">
      <w:numFmt w:val="decimal"/>
      <w:lvlText w:val=""/>
      <w:lvlJc w:val="left"/>
    </w:lvl>
    <w:lvl w:ilvl="4" w:tplc="87203C9A">
      <w:numFmt w:val="decimal"/>
      <w:lvlText w:val=""/>
      <w:lvlJc w:val="left"/>
    </w:lvl>
    <w:lvl w:ilvl="5" w:tplc="3C0876E8">
      <w:numFmt w:val="decimal"/>
      <w:lvlText w:val=""/>
      <w:lvlJc w:val="left"/>
    </w:lvl>
    <w:lvl w:ilvl="6" w:tplc="22800590">
      <w:numFmt w:val="decimal"/>
      <w:lvlText w:val=""/>
      <w:lvlJc w:val="left"/>
    </w:lvl>
    <w:lvl w:ilvl="7" w:tplc="DE74A8D0">
      <w:numFmt w:val="decimal"/>
      <w:lvlText w:val=""/>
      <w:lvlJc w:val="left"/>
    </w:lvl>
    <w:lvl w:ilvl="8" w:tplc="E276468E">
      <w:numFmt w:val="decimal"/>
      <w:lvlText w:val=""/>
      <w:lvlJc w:val="left"/>
    </w:lvl>
  </w:abstractNum>
  <w:abstractNum w:abstractNumId="5" w15:restartNumberingAfterBreak="0">
    <w:nsid w:val="000026E9"/>
    <w:multiLevelType w:val="hybridMultilevel"/>
    <w:tmpl w:val="AB94BEB6"/>
    <w:lvl w:ilvl="0" w:tplc="BE929A44">
      <w:start w:val="1"/>
      <w:numFmt w:val="bullet"/>
      <w:lvlText w:val="•"/>
      <w:lvlJc w:val="left"/>
    </w:lvl>
    <w:lvl w:ilvl="1" w:tplc="878A50B4">
      <w:numFmt w:val="decimal"/>
      <w:lvlText w:val=""/>
      <w:lvlJc w:val="left"/>
    </w:lvl>
    <w:lvl w:ilvl="2" w:tplc="5D829A8C">
      <w:numFmt w:val="decimal"/>
      <w:lvlText w:val=""/>
      <w:lvlJc w:val="left"/>
    </w:lvl>
    <w:lvl w:ilvl="3" w:tplc="82021A6C">
      <w:numFmt w:val="decimal"/>
      <w:lvlText w:val=""/>
      <w:lvlJc w:val="left"/>
    </w:lvl>
    <w:lvl w:ilvl="4" w:tplc="F7CE662E">
      <w:numFmt w:val="decimal"/>
      <w:lvlText w:val=""/>
      <w:lvlJc w:val="left"/>
    </w:lvl>
    <w:lvl w:ilvl="5" w:tplc="7ED8BF34">
      <w:numFmt w:val="decimal"/>
      <w:lvlText w:val=""/>
      <w:lvlJc w:val="left"/>
    </w:lvl>
    <w:lvl w:ilvl="6" w:tplc="D25A4668">
      <w:numFmt w:val="decimal"/>
      <w:lvlText w:val=""/>
      <w:lvlJc w:val="left"/>
    </w:lvl>
    <w:lvl w:ilvl="7" w:tplc="8A369DF8">
      <w:numFmt w:val="decimal"/>
      <w:lvlText w:val=""/>
      <w:lvlJc w:val="left"/>
    </w:lvl>
    <w:lvl w:ilvl="8" w:tplc="C088D49E">
      <w:numFmt w:val="decimal"/>
      <w:lvlText w:val=""/>
      <w:lvlJc w:val="left"/>
    </w:lvl>
  </w:abstractNum>
  <w:abstractNum w:abstractNumId="6" w15:restartNumberingAfterBreak="0">
    <w:nsid w:val="00002EA6"/>
    <w:multiLevelType w:val="hybridMultilevel"/>
    <w:tmpl w:val="07907D1C"/>
    <w:lvl w:ilvl="0" w:tplc="3E92E99E">
      <w:start w:val="1"/>
      <w:numFmt w:val="bullet"/>
      <w:lvlText w:val="•"/>
      <w:lvlJc w:val="left"/>
    </w:lvl>
    <w:lvl w:ilvl="1" w:tplc="D2C0BCB4">
      <w:numFmt w:val="decimal"/>
      <w:lvlText w:val=""/>
      <w:lvlJc w:val="left"/>
    </w:lvl>
    <w:lvl w:ilvl="2" w:tplc="F4B2EBFC">
      <w:numFmt w:val="decimal"/>
      <w:lvlText w:val=""/>
      <w:lvlJc w:val="left"/>
    </w:lvl>
    <w:lvl w:ilvl="3" w:tplc="E8103B7E">
      <w:numFmt w:val="decimal"/>
      <w:lvlText w:val=""/>
      <w:lvlJc w:val="left"/>
    </w:lvl>
    <w:lvl w:ilvl="4" w:tplc="C4023012">
      <w:numFmt w:val="decimal"/>
      <w:lvlText w:val=""/>
      <w:lvlJc w:val="left"/>
    </w:lvl>
    <w:lvl w:ilvl="5" w:tplc="69AC8BB6">
      <w:numFmt w:val="decimal"/>
      <w:lvlText w:val=""/>
      <w:lvlJc w:val="left"/>
    </w:lvl>
    <w:lvl w:ilvl="6" w:tplc="25DA6DCA">
      <w:numFmt w:val="decimal"/>
      <w:lvlText w:val=""/>
      <w:lvlJc w:val="left"/>
    </w:lvl>
    <w:lvl w:ilvl="7" w:tplc="6046BA4C">
      <w:numFmt w:val="decimal"/>
      <w:lvlText w:val=""/>
      <w:lvlJc w:val="left"/>
    </w:lvl>
    <w:lvl w:ilvl="8" w:tplc="940E600A">
      <w:numFmt w:val="decimal"/>
      <w:lvlText w:val=""/>
      <w:lvlJc w:val="left"/>
    </w:lvl>
  </w:abstractNum>
  <w:abstractNum w:abstractNumId="7" w15:restartNumberingAfterBreak="0">
    <w:nsid w:val="0000305E"/>
    <w:multiLevelType w:val="hybridMultilevel"/>
    <w:tmpl w:val="66901CB4"/>
    <w:lvl w:ilvl="0" w:tplc="709EDD56">
      <w:start w:val="1"/>
      <w:numFmt w:val="bullet"/>
      <w:lvlText w:val="◦"/>
      <w:lvlJc w:val="left"/>
    </w:lvl>
    <w:lvl w:ilvl="1" w:tplc="C11E4CAC">
      <w:numFmt w:val="decimal"/>
      <w:lvlText w:val=""/>
      <w:lvlJc w:val="left"/>
    </w:lvl>
    <w:lvl w:ilvl="2" w:tplc="DFE61E5E">
      <w:numFmt w:val="decimal"/>
      <w:lvlText w:val=""/>
      <w:lvlJc w:val="left"/>
    </w:lvl>
    <w:lvl w:ilvl="3" w:tplc="761C7AC6">
      <w:numFmt w:val="decimal"/>
      <w:lvlText w:val=""/>
      <w:lvlJc w:val="left"/>
    </w:lvl>
    <w:lvl w:ilvl="4" w:tplc="68B2D9E8">
      <w:numFmt w:val="decimal"/>
      <w:lvlText w:val=""/>
      <w:lvlJc w:val="left"/>
    </w:lvl>
    <w:lvl w:ilvl="5" w:tplc="4B80E034">
      <w:numFmt w:val="decimal"/>
      <w:lvlText w:val=""/>
      <w:lvlJc w:val="left"/>
    </w:lvl>
    <w:lvl w:ilvl="6" w:tplc="B650BC64">
      <w:numFmt w:val="decimal"/>
      <w:lvlText w:val=""/>
      <w:lvlJc w:val="left"/>
    </w:lvl>
    <w:lvl w:ilvl="7" w:tplc="F006D432">
      <w:numFmt w:val="decimal"/>
      <w:lvlText w:val=""/>
      <w:lvlJc w:val="left"/>
    </w:lvl>
    <w:lvl w:ilvl="8" w:tplc="14FAFB6E">
      <w:numFmt w:val="decimal"/>
      <w:lvlText w:val=""/>
      <w:lvlJc w:val="left"/>
    </w:lvl>
  </w:abstractNum>
  <w:abstractNum w:abstractNumId="8" w15:restartNumberingAfterBreak="0">
    <w:nsid w:val="0000390C"/>
    <w:multiLevelType w:val="hybridMultilevel"/>
    <w:tmpl w:val="58DC8448"/>
    <w:lvl w:ilvl="0" w:tplc="4ECAF372">
      <w:start w:val="1"/>
      <w:numFmt w:val="bullet"/>
      <w:lvlText w:val="•"/>
      <w:lvlJc w:val="left"/>
    </w:lvl>
    <w:lvl w:ilvl="1" w:tplc="105619BC">
      <w:numFmt w:val="decimal"/>
      <w:lvlText w:val=""/>
      <w:lvlJc w:val="left"/>
    </w:lvl>
    <w:lvl w:ilvl="2" w:tplc="B0868878">
      <w:numFmt w:val="decimal"/>
      <w:lvlText w:val=""/>
      <w:lvlJc w:val="left"/>
    </w:lvl>
    <w:lvl w:ilvl="3" w:tplc="0DB8CB3C">
      <w:numFmt w:val="decimal"/>
      <w:lvlText w:val=""/>
      <w:lvlJc w:val="left"/>
    </w:lvl>
    <w:lvl w:ilvl="4" w:tplc="45F43272">
      <w:numFmt w:val="decimal"/>
      <w:lvlText w:val=""/>
      <w:lvlJc w:val="left"/>
    </w:lvl>
    <w:lvl w:ilvl="5" w:tplc="CD0E4202">
      <w:numFmt w:val="decimal"/>
      <w:lvlText w:val=""/>
      <w:lvlJc w:val="left"/>
    </w:lvl>
    <w:lvl w:ilvl="6" w:tplc="A0E02938">
      <w:numFmt w:val="decimal"/>
      <w:lvlText w:val=""/>
      <w:lvlJc w:val="left"/>
    </w:lvl>
    <w:lvl w:ilvl="7" w:tplc="A712CAF0">
      <w:numFmt w:val="decimal"/>
      <w:lvlText w:val=""/>
      <w:lvlJc w:val="left"/>
    </w:lvl>
    <w:lvl w:ilvl="8" w:tplc="DBAAA294">
      <w:numFmt w:val="decimal"/>
      <w:lvlText w:val=""/>
      <w:lvlJc w:val="left"/>
    </w:lvl>
  </w:abstractNum>
  <w:abstractNum w:abstractNumId="9" w15:restartNumberingAfterBreak="0">
    <w:nsid w:val="000041BB"/>
    <w:multiLevelType w:val="hybridMultilevel"/>
    <w:tmpl w:val="A2E6E696"/>
    <w:lvl w:ilvl="0" w:tplc="AC8E4230">
      <w:start w:val="1"/>
      <w:numFmt w:val="bullet"/>
      <w:lvlText w:val="•"/>
      <w:lvlJc w:val="left"/>
    </w:lvl>
    <w:lvl w:ilvl="1" w:tplc="B5C614AC">
      <w:numFmt w:val="decimal"/>
      <w:lvlText w:val=""/>
      <w:lvlJc w:val="left"/>
    </w:lvl>
    <w:lvl w:ilvl="2" w:tplc="8D4AEA6E">
      <w:numFmt w:val="decimal"/>
      <w:lvlText w:val=""/>
      <w:lvlJc w:val="left"/>
    </w:lvl>
    <w:lvl w:ilvl="3" w:tplc="464C3D86">
      <w:numFmt w:val="decimal"/>
      <w:lvlText w:val=""/>
      <w:lvlJc w:val="left"/>
    </w:lvl>
    <w:lvl w:ilvl="4" w:tplc="8E70FCEA">
      <w:numFmt w:val="decimal"/>
      <w:lvlText w:val=""/>
      <w:lvlJc w:val="left"/>
    </w:lvl>
    <w:lvl w:ilvl="5" w:tplc="5D260C5A">
      <w:numFmt w:val="decimal"/>
      <w:lvlText w:val=""/>
      <w:lvlJc w:val="left"/>
    </w:lvl>
    <w:lvl w:ilvl="6" w:tplc="274E4DC2">
      <w:numFmt w:val="decimal"/>
      <w:lvlText w:val=""/>
      <w:lvlJc w:val="left"/>
    </w:lvl>
    <w:lvl w:ilvl="7" w:tplc="8932B9DA">
      <w:numFmt w:val="decimal"/>
      <w:lvlText w:val=""/>
      <w:lvlJc w:val="left"/>
    </w:lvl>
    <w:lvl w:ilvl="8" w:tplc="566CBF7C">
      <w:numFmt w:val="decimal"/>
      <w:lvlText w:val=""/>
      <w:lvlJc w:val="left"/>
    </w:lvl>
  </w:abstractNum>
  <w:abstractNum w:abstractNumId="10" w15:restartNumberingAfterBreak="0">
    <w:nsid w:val="0000440D"/>
    <w:multiLevelType w:val="hybridMultilevel"/>
    <w:tmpl w:val="4030EB5E"/>
    <w:lvl w:ilvl="0" w:tplc="14381118">
      <w:start w:val="1"/>
      <w:numFmt w:val="bullet"/>
      <w:lvlText w:val="•"/>
      <w:lvlJc w:val="left"/>
    </w:lvl>
    <w:lvl w:ilvl="1" w:tplc="057CD70C">
      <w:numFmt w:val="decimal"/>
      <w:lvlText w:val=""/>
      <w:lvlJc w:val="left"/>
    </w:lvl>
    <w:lvl w:ilvl="2" w:tplc="5F2ECC48">
      <w:numFmt w:val="decimal"/>
      <w:lvlText w:val=""/>
      <w:lvlJc w:val="left"/>
    </w:lvl>
    <w:lvl w:ilvl="3" w:tplc="65E8E3D6">
      <w:numFmt w:val="decimal"/>
      <w:lvlText w:val=""/>
      <w:lvlJc w:val="left"/>
    </w:lvl>
    <w:lvl w:ilvl="4" w:tplc="0C5454EE">
      <w:numFmt w:val="decimal"/>
      <w:lvlText w:val=""/>
      <w:lvlJc w:val="left"/>
    </w:lvl>
    <w:lvl w:ilvl="5" w:tplc="903E3330">
      <w:numFmt w:val="decimal"/>
      <w:lvlText w:val=""/>
      <w:lvlJc w:val="left"/>
    </w:lvl>
    <w:lvl w:ilvl="6" w:tplc="136C8F8C">
      <w:numFmt w:val="decimal"/>
      <w:lvlText w:val=""/>
      <w:lvlJc w:val="left"/>
    </w:lvl>
    <w:lvl w:ilvl="7" w:tplc="9B047A60">
      <w:numFmt w:val="decimal"/>
      <w:lvlText w:val=""/>
      <w:lvlJc w:val="left"/>
    </w:lvl>
    <w:lvl w:ilvl="8" w:tplc="22F4459E">
      <w:numFmt w:val="decimal"/>
      <w:lvlText w:val=""/>
      <w:lvlJc w:val="left"/>
    </w:lvl>
  </w:abstractNum>
  <w:abstractNum w:abstractNumId="11" w15:restartNumberingAfterBreak="0">
    <w:nsid w:val="00007E87"/>
    <w:multiLevelType w:val="hybridMultilevel"/>
    <w:tmpl w:val="D87EF5FE"/>
    <w:lvl w:ilvl="0" w:tplc="B7DE36CA">
      <w:start w:val="1"/>
      <w:numFmt w:val="bullet"/>
      <w:lvlText w:val="◦"/>
      <w:lvlJc w:val="left"/>
    </w:lvl>
    <w:lvl w:ilvl="1" w:tplc="3000C842">
      <w:numFmt w:val="decimal"/>
      <w:lvlText w:val=""/>
      <w:lvlJc w:val="left"/>
    </w:lvl>
    <w:lvl w:ilvl="2" w:tplc="2D8CE1B2">
      <w:numFmt w:val="decimal"/>
      <w:lvlText w:val=""/>
      <w:lvlJc w:val="left"/>
    </w:lvl>
    <w:lvl w:ilvl="3" w:tplc="10BC76FE">
      <w:numFmt w:val="decimal"/>
      <w:lvlText w:val=""/>
      <w:lvlJc w:val="left"/>
    </w:lvl>
    <w:lvl w:ilvl="4" w:tplc="4EC2E530">
      <w:numFmt w:val="decimal"/>
      <w:lvlText w:val=""/>
      <w:lvlJc w:val="left"/>
    </w:lvl>
    <w:lvl w:ilvl="5" w:tplc="15302FE8">
      <w:numFmt w:val="decimal"/>
      <w:lvlText w:val=""/>
      <w:lvlJc w:val="left"/>
    </w:lvl>
    <w:lvl w:ilvl="6" w:tplc="2800F59C">
      <w:numFmt w:val="decimal"/>
      <w:lvlText w:val=""/>
      <w:lvlJc w:val="left"/>
    </w:lvl>
    <w:lvl w:ilvl="7" w:tplc="0C9E68BE">
      <w:numFmt w:val="decimal"/>
      <w:lvlText w:val=""/>
      <w:lvlJc w:val="left"/>
    </w:lvl>
    <w:lvl w:ilvl="8" w:tplc="C98487C6">
      <w:numFmt w:val="decimal"/>
      <w:lvlText w:val=""/>
      <w:lvlJc w:val="left"/>
    </w:lvl>
  </w:abstractNum>
  <w:abstractNum w:abstractNumId="12" w15:restartNumberingAfterBreak="0">
    <w:nsid w:val="15853F14"/>
    <w:multiLevelType w:val="hybridMultilevel"/>
    <w:tmpl w:val="3E98CEA2"/>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3" w15:restartNumberingAfterBreak="0">
    <w:nsid w:val="179601B5"/>
    <w:multiLevelType w:val="hybridMultilevel"/>
    <w:tmpl w:val="4AE80A70"/>
    <w:lvl w:ilvl="0" w:tplc="B7DE36CA">
      <w:start w:val="1"/>
      <w:numFmt w:val="bullet"/>
      <w:lvlText w:val="◦"/>
      <w:lvlJc w:val="left"/>
      <w:pPr>
        <w:ind w:left="840" w:hanging="480"/>
      </w:p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25544248"/>
    <w:multiLevelType w:val="hybridMultilevel"/>
    <w:tmpl w:val="74B820D4"/>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34CE7345"/>
    <w:multiLevelType w:val="hybridMultilevel"/>
    <w:tmpl w:val="EF56785C"/>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6" w15:restartNumberingAfterBreak="0">
    <w:nsid w:val="3B02719A"/>
    <w:multiLevelType w:val="hybridMultilevel"/>
    <w:tmpl w:val="74B820D4"/>
    <w:lvl w:ilvl="0" w:tplc="04090011">
      <w:start w:val="1"/>
      <w:numFmt w:val="upperLetter"/>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4E556199"/>
    <w:multiLevelType w:val="hybridMultilevel"/>
    <w:tmpl w:val="E0802112"/>
    <w:lvl w:ilvl="0" w:tplc="AC8E4230">
      <w:start w:val="1"/>
      <w:numFmt w:val="bullet"/>
      <w:lvlText w:val="•"/>
      <w:lvlJc w:val="left"/>
      <w:pPr>
        <w:ind w:left="1140" w:hanging="480"/>
      </w:pPr>
    </w:lvl>
    <w:lvl w:ilvl="1" w:tplc="04090003" w:tentative="1">
      <w:start w:val="1"/>
      <w:numFmt w:val="bullet"/>
      <w:lvlText w:val=""/>
      <w:lvlJc w:val="left"/>
      <w:pPr>
        <w:ind w:left="1620" w:hanging="480"/>
      </w:pPr>
      <w:rPr>
        <w:rFonts w:ascii="Wingdings" w:hAnsi="Wingdings" w:hint="default"/>
      </w:rPr>
    </w:lvl>
    <w:lvl w:ilvl="2" w:tplc="04090005" w:tentative="1">
      <w:start w:val="1"/>
      <w:numFmt w:val="bullet"/>
      <w:lvlText w:val=""/>
      <w:lvlJc w:val="left"/>
      <w:pPr>
        <w:ind w:left="2100" w:hanging="480"/>
      </w:pPr>
      <w:rPr>
        <w:rFonts w:ascii="Wingdings" w:hAnsi="Wingdings" w:hint="default"/>
      </w:rPr>
    </w:lvl>
    <w:lvl w:ilvl="3" w:tplc="04090001" w:tentative="1">
      <w:start w:val="1"/>
      <w:numFmt w:val="bullet"/>
      <w:lvlText w:val=""/>
      <w:lvlJc w:val="left"/>
      <w:pPr>
        <w:ind w:left="2580" w:hanging="480"/>
      </w:pPr>
      <w:rPr>
        <w:rFonts w:ascii="Wingdings" w:hAnsi="Wingdings" w:hint="default"/>
      </w:rPr>
    </w:lvl>
    <w:lvl w:ilvl="4" w:tplc="04090003" w:tentative="1">
      <w:start w:val="1"/>
      <w:numFmt w:val="bullet"/>
      <w:lvlText w:val=""/>
      <w:lvlJc w:val="left"/>
      <w:pPr>
        <w:ind w:left="3060" w:hanging="480"/>
      </w:pPr>
      <w:rPr>
        <w:rFonts w:ascii="Wingdings" w:hAnsi="Wingdings" w:hint="default"/>
      </w:rPr>
    </w:lvl>
    <w:lvl w:ilvl="5" w:tplc="04090005" w:tentative="1">
      <w:start w:val="1"/>
      <w:numFmt w:val="bullet"/>
      <w:lvlText w:val=""/>
      <w:lvlJc w:val="left"/>
      <w:pPr>
        <w:ind w:left="3540" w:hanging="480"/>
      </w:pPr>
      <w:rPr>
        <w:rFonts w:ascii="Wingdings" w:hAnsi="Wingdings" w:hint="default"/>
      </w:rPr>
    </w:lvl>
    <w:lvl w:ilvl="6" w:tplc="04090001" w:tentative="1">
      <w:start w:val="1"/>
      <w:numFmt w:val="bullet"/>
      <w:lvlText w:val=""/>
      <w:lvlJc w:val="left"/>
      <w:pPr>
        <w:ind w:left="4020" w:hanging="480"/>
      </w:pPr>
      <w:rPr>
        <w:rFonts w:ascii="Wingdings" w:hAnsi="Wingdings" w:hint="default"/>
      </w:rPr>
    </w:lvl>
    <w:lvl w:ilvl="7" w:tplc="04090003" w:tentative="1">
      <w:start w:val="1"/>
      <w:numFmt w:val="bullet"/>
      <w:lvlText w:val=""/>
      <w:lvlJc w:val="left"/>
      <w:pPr>
        <w:ind w:left="4500" w:hanging="480"/>
      </w:pPr>
      <w:rPr>
        <w:rFonts w:ascii="Wingdings" w:hAnsi="Wingdings" w:hint="default"/>
      </w:rPr>
    </w:lvl>
    <w:lvl w:ilvl="8" w:tplc="04090005" w:tentative="1">
      <w:start w:val="1"/>
      <w:numFmt w:val="bullet"/>
      <w:lvlText w:val=""/>
      <w:lvlJc w:val="left"/>
      <w:pPr>
        <w:ind w:left="4980" w:hanging="480"/>
      </w:pPr>
      <w:rPr>
        <w:rFonts w:ascii="Wingdings" w:hAnsi="Wingdings" w:hint="default"/>
      </w:rPr>
    </w:lvl>
  </w:abstractNum>
  <w:abstractNum w:abstractNumId="18" w15:restartNumberingAfterBreak="0">
    <w:nsid w:val="536E5E16"/>
    <w:multiLevelType w:val="hybridMultilevel"/>
    <w:tmpl w:val="9A3ED8D4"/>
    <w:lvl w:ilvl="0" w:tplc="04090013">
      <w:start w:val="1"/>
      <w:numFmt w:val="upperRoman"/>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5"/>
  </w:num>
  <w:num w:numId="3">
    <w:abstractNumId w:val="1"/>
  </w:num>
  <w:num w:numId="4">
    <w:abstractNumId w:val="2"/>
  </w:num>
  <w:num w:numId="5">
    <w:abstractNumId w:val="6"/>
  </w:num>
  <w:num w:numId="6">
    <w:abstractNumId w:val="3"/>
  </w:num>
  <w:num w:numId="7">
    <w:abstractNumId w:val="4"/>
  </w:num>
  <w:num w:numId="8">
    <w:abstractNumId w:val="11"/>
  </w:num>
  <w:num w:numId="9">
    <w:abstractNumId w:val="8"/>
  </w:num>
  <w:num w:numId="10">
    <w:abstractNumId w:val="0"/>
  </w:num>
  <w:num w:numId="11">
    <w:abstractNumId w:val="7"/>
  </w:num>
  <w:num w:numId="12">
    <w:abstractNumId w:val="10"/>
  </w:num>
  <w:num w:numId="13">
    <w:abstractNumId w:val="16"/>
  </w:num>
  <w:num w:numId="14">
    <w:abstractNumId w:val="18"/>
  </w:num>
  <w:num w:numId="15">
    <w:abstractNumId w:val="13"/>
  </w:num>
  <w:num w:numId="16">
    <w:abstractNumId w:val="17"/>
  </w:num>
  <w:num w:numId="17">
    <w:abstractNumId w:val="12"/>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92"/>
    <w:rsid w:val="001C0FA4"/>
    <w:rsid w:val="001E1790"/>
    <w:rsid w:val="002767C7"/>
    <w:rsid w:val="0041372C"/>
    <w:rsid w:val="005A1841"/>
    <w:rsid w:val="006635B7"/>
    <w:rsid w:val="00734192"/>
    <w:rsid w:val="00882401"/>
    <w:rsid w:val="009F7A81"/>
    <w:rsid w:val="00A01E9F"/>
    <w:rsid w:val="00AB5425"/>
    <w:rsid w:val="00C47CA3"/>
    <w:rsid w:val="00F118B0"/>
    <w:rsid w:val="00F429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A8D61"/>
  <w15:docId w15:val="{4EFF12DD-76DA-44AE-8421-A0930E07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25"/>
    <w:pPr>
      <w:tabs>
        <w:tab w:val="center" w:pos="4153"/>
        <w:tab w:val="right" w:pos="8306"/>
      </w:tabs>
      <w:snapToGrid w:val="0"/>
    </w:pPr>
    <w:rPr>
      <w:sz w:val="20"/>
      <w:szCs w:val="20"/>
    </w:rPr>
  </w:style>
  <w:style w:type="character" w:customStyle="1" w:styleId="a4">
    <w:name w:val="頁首 字元"/>
    <w:basedOn w:val="a0"/>
    <w:link w:val="a3"/>
    <w:uiPriority w:val="99"/>
    <w:rsid w:val="00AB5425"/>
    <w:rPr>
      <w:sz w:val="20"/>
      <w:szCs w:val="20"/>
    </w:rPr>
  </w:style>
  <w:style w:type="paragraph" w:styleId="a5">
    <w:name w:val="footer"/>
    <w:basedOn w:val="a"/>
    <w:link w:val="a6"/>
    <w:uiPriority w:val="99"/>
    <w:unhideWhenUsed/>
    <w:rsid w:val="00AB5425"/>
    <w:pPr>
      <w:tabs>
        <w:tab w:val="center" w:pos="4153"/>
        <w:tab w:val="right" w:pos="8306"/>
      </w:tabs>
      <w:snapToGrid w:val="0"/>
    </w:pPr>
    <w:rPr>
      <w:sz w:val="20"/>
      <w:szCs w:val="20"/>
    </w:rPr>
  </w:style>
  <w:style w:type="character" w:customStyle="1" w:styleId="a6">
    <w:name w:val="頁尾 字元"/>
    <w:basedOn w:val="a0"/>
    <w:link w:val="a5"/>
    <w:uiPriority w:val="99"/>
    <w:rsid w:val="00AB5425"/>
    <w:rPr>
      <w:sz w:val="20"/>
      <w:szCs w:val="20"/>
    </w:rPr>
  </w:style>
  <w:style w:type="paragraph" w:styleId="a7">
    <w:name w:val="List Paragraph"/>
    <w:basedOn w:val="a"/>
    <w:uiPriority w:val="34"/>
    <w:qFormat/>
    <w:rsid w:val="00AB5425"/>
    <w:pPr>
      <w:ind w:leftChars="200" w:left="480"/>
    </w:pPr>
  </w:style>
  <w:style w:type="character" w:customStyle="1" w:styleId="fontstyle01">
    <w:name w:val="fontstyle01"/>
    <w:basedOn w:val="a0"/>
    <w:rsid w:val="00F42992"/>
    <w:rPr>
      <w:rFonts w:ascii="NimbusRomNo9L-Regu" w:hAnsi="NimbusRomNo9L-Regu"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BB48-8AA0-4482-8A57-86A89535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2018-12-24T16:28:00Z</dcterms:created>
  <dcterms:modified xsi:type="dcterms:W3CDTF">2018-12-24T16:28:00Z</dcterms:modified>
</cp:coreProperties>
</file>