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5815" w14:textId="65315013" w:rsidR="006401CC" w:rsidRDefault="006401CC" w:rsidP="00D34C02">
      <w:pPr>
        <w:pBdr>
          <w:bottom w:val="dotted" w:sz="24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1A87C22F" w14:textId="77777777" w:rsidR="00D34C02" w:rsidRDefault="00D34C02" w:rsidP="00D34C02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0BB5A7E4" w14:textId="77777777" w:rsidR="00D34C02" w:rsidRDefault="00D34C02" w:rsidP="00D34C02">
      <w:pPr>
        <w:spacing w:after="240" w:line="240" w:lineRule="auto"/>
      </w:pPr>
      <w:r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*******************************************************************************</w:t>
      </w:r>
    </w:p>
    <w:p w14:paraId="1E6A1A9A" w14:textId="77777777" w:rsidR="00D34C02" w:rsidRDefault="00D34C02" w:rsidP="00D34C02">
      <w:pPr>
        <w:spacing w:line="240" w:lineRule="auto"/>
        <w:textAlignment w:val="baseline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6756E5AA" w14:textId="77777777" w:rsidR="00D34C02" w:rsidRDefault="00D34C02" w:rsidP="00D34C02">
      <w:pPr>
        <w:spacing w:line="240" w:lineRule="auto"/>
        <w:textAlignment w:val="baseline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6253127B" w14:textId="678B555E" w:rsidR="00D34C02" w:rsidRPr="00D34C02" w:rsidRDefault="00D34C02" w:rsidP="00D34C02">
      <w:pPr>
        <w:spacing w:line="240" w:lineRule="auto"/>
        <w:textAlignment w:val="baseline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5" w:history="1">
        <w:r w:rsidRPr="00D34C02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14:ligatures w14:val="none"/>
          </w:rPr>
          <w:t>Announcements</w:t>
        </w:r>
      </w:hyperlink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 Python Application Template -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Scoring</w:t>
      </w:r>
    </w:p>
    <w:p w14:paraId="27F8F6CA" w14:textId="77777777" w:rsidR="00D34C02" w:rsidRPr="00D34C02" w:rsidRDefault="00D34C02" w:rsidP="00D34C02">
      <w:pPr>
        <w:spacing w:after="0" w:line="240" w:lineRule="auto"/>
        <w:textAlignment w:val="baseline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t xml:space="preserve">Python Application Template -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t xml:space="preserve"> Scoring</w:t>
      </w:r>
    </w:p>
    <w:p w14:paraId="152071C3" w14:textId="77777777" w:rsidR="00D34C02" w:rsidRPr="00D34C02" w:rsidRDefault="00D34C02" w:rsidP="00D34C02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4"/>
          <w:szCs w:val="24"/>
          <w14:ligatures w14:val="none"/>
        </w:rPr>
        <w:t xml:space="preserve">Posted May 10,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4"/>
          <w:szCs w:val="24"/>
          <w14:ligatures w14:val="none"/>
        </w:rPr>
        <w:t>2023</w:t>
      </w:r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12:01 AM</w:t>
      </w:r>
    </w:p>
    <w:p w14:paraId="18B8F92B" w14:textId="77777777" w:rsidR="00D34C02" w:rsidRPr="00D34C02" w:rsidRDefault="00D34C02" w:rsidP="00D34C02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IMPORTANT - Make sure to look at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of</w:t>
      </w:r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announcements and posts in the "Ask the Professor" sections. There is a lot of data already populated.</w:t>
      </w:r>
    </w:p>
    <w:p w14:paraId="0B3BAA5C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Here is an example application Template that you can use to base your Python applications off. Make sure to run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or some other PEP8 code checking application on your submitted work. Assignments require that you use the PEP Python Style guide mentioned in the book and found here:</w:t>
      </w:r>
    </w:p>
    <w:p w14:paraId="0B0346B2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6" w:history="1">
        <w:r w:rsidRPr="00D34C02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14:ligatures w14:val="none"/>
          </w:rPr>
          <w:t>https://www.python.org/dev/peps/pep-0008/</w:t>
        </w:r>
      </w:hyperlink>
    </w:p>
    <w:p w14:paraId="17BBC1C8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Some examples of Python Coding Style best practices include:</w:t>
      </w:r>
    </w:p>
    <w:p w14:paraId="1905C217" w14:textId="77777777" w:rsidR="00D34C02" w:rsidRPr="00D34C02" w:rsidRDefault="00D34C02" w:rsidP="00D34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Limit all lines to a maximum of 79 characters (</w:t>
      </w:r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for this class we will deviate and use 100 character width - the </w:t>
      </w:r>
      <w:proofErr w:type="spellStart"/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default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) .</w:t>
      </w:r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 have attached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 .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pylintrc</w:t>
      </w:r>
      <w:proofErr w:type="spellEnd"/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file that will enforce 100 characters for line length.</w:t>
      </w:r>
    </w:p>
    <w:p w14:paraId="0CF3BB2F" w14:textId="77777777" w:rsidR="00D34C02" w:rsidRPr="00D34C02" w:rsidRDefault="00D34C02" w:rsidP="00D34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Imports are always put at the top of the file, just after any module comments and before module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globals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and constants.</w:t>
      </w:r>
    </w:p>
    <w:p w14:paraId="7D60B0D8" w14:textId="77777777" w:rsidR="00D34C02" w:rsidRPr="00D34C02" w:rsidRDefault="00D34C02" w:rsidP="00D34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Use 4 spaces for indentation.</w:t>
      </w:r>
    </w:p>
    <w:p w14:paraId="016D4635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 xml:space="preserve">Using a lint application like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will automate these types of checks for you before you submit your code for evaluation. I will be grading code using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 </w:t>
      </w:r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You must receive an 80% or greater in </w:t>
      </w:r>
      <w:proofErr w:type="spellStart"/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on your code. You will lose -10pts for poorly coded </w:t>
      </w:r>
      <w:proofErr w:type="spellStart"/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 xml:space="preserve"> scores.</w:t>
      </w:r>
    </w:p>
    <w:p w14:paraId="582B1CEB" w14:textId="07D5C0E9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b/>
          <w:bCs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771100A8" wp14:editId="70870B9F">
            <wp:extent cx="5943600" cy="2564130"/>
            <wp:effectExtent l="0" t="0" r="0" b="7620"/>
            <wp:docPr id="8803573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57332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5006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We will be following the PEP8 guidance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on line</w:t>
      </w:r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length with a slight deviation - normally we would enforcing a line length of 79 characters, but for this class we will agree to use 100. 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can do this for you if you create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 .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pylintrc</w:t>
      </w:r>
      <w:proofErr w:type="spellEnd"/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file (I have attached one) with the following contents: </w:t>
      </w:r>
    </w:p>
    <w:p w14:paraId="12679D4C" w14:textId="77777777" w:rsidR="00D34C02" w:rsidRPr="00D34C02" w:rsidRDefault="00D34C02" w:rsidP="00D3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color w:val="202122"/>
          <w:spacing w:val="3"/>
          <w:kern w:val="0"/>
          <w:sz w:val="20"/>
          <w:szCs w:val="20"/>
          <w14:ligatures w14:val="none"/>
        </w:rPr>
      </w:pPr>
      <w:r w:rsidRPr="00D34C02">
        <w:rPr>
          <w:rFonts w:ascii="Courier New" w:eastAsia="Times New Roman" w:hAnsi="Courier New" w:cs="Courier New"/>
          <w:color w:val="202122"/>
          <w:spacing w:val="3"/>
          <w:kern w:val="0"/>
          <w:sz w:val="20"/>
          <w:szCs w:val="20"/>
          <w14:ligatures w14:val="none"/>
        </w:rPr>
        <w:t>[FORMAT]</w:t>
      </w:r>
      <w:r w:rsidRPr="00D34C02">
        <w:rPr>
          <w:rFonts w:ascii="Courier New" w:eastAsia="Times New Roman" w:hAnsi="Courier New" w:cs="Courier New"/>
          <w:color w:val="202122"/>
          <w:spacing w:val="3"/>
          <w:kern w:val="0"/>
          <w:sz w:val="20"/>
          <w:szCs w:val="20"/>
          <w14:ligatures w14:val="none"/>
        </w:rPr>
        <w:br/>
        <w:t># Maximum number of characters on a single line.</w:t>
      </w:r>
      <w:r w:rsidRPr="00D34C02">
        <w:rPr>
          <w:rFonts w:ascii="Courier New" w:eastAsia="Times New Roman" w:hAnsi="Courier New" w:cs="Courier New"/>
          <w:color w:val="202122"/>
          <w:spacing w:val="3"/>
          <w:kern w:val="0"/>
          <w:sz w:val="20"/>
          <w:szCs w:val="20"/>
          <w14:ligatures w14:val="none"/>
        </w:rPr>
        <w:br/>
        <w:t>max-line-length=100</w:t>
      </w:r>
    </w:p>
    <w:p w14:paraId="2C0A190B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actually uses</w:t>
      </w:r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100 as its default setting. I have provided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.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pylintrc</w:t>
      </w:r>
      <w:proofErr w:type="spellEnd"/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file to encourage you to use one and incorporate it into your development practices.  You can see when enforcing 100 characters this 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file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is rated a 10/10 when line 21 doesn't have the extra "# XXXXXXXXXXXXXXXXXXXX". But - with that violating line the code gets rated 9.47/10.  Please make sure you are enforcing the 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100 character</w:t>
      </w:r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constraint and fixing lines that are too long.</w:t>
      </w:r>
    </w:p>
    <w:p w14:paraId="1A6F89D3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For line length - you can just scan with a command-line option of:</w:t>
      </w:r>
    </w:p>
    <w:p w14:paraId="44071A6D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--max-line-length=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100  hello_world.py</w:t>
      </w:r>
      <w:proofErr w:type="gramEnd"/>
    </w:p>
    <w:p w14:paraId="5F8D98F8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NOTE: If you download the pylintrc.txt file you will need to rename it when you get it to your local machine from pylintrc.txt --</w:t>
      </w:r>
      <w:proofErr w:type="gram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&gt; .</w:t>
      </w:r>
      <w:proofErr w:type="spellStart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pylintrc</w:t>
      </w:r>
      <w:proofErr w:type="spellEnd"/>
      <w:proofErr w:type="gramEnd"/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14:paraId="563245F9" w14:textId="77777777" w:rsidR="00D34C02" w:rsidRPr="00D34C02" w:rsidRDefault="00D34C02" w:rsidP="00D34C02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Respectfully,</w:t>
      </w:r>
    </w:p>
    <w:p w14:paraId="61B3402A" w14:textId="77777777" w:rsidR="00D34C02" w:rsidRPr="00D34C02" w:rsidRDefault="00D34C02" w:rsidP="00D34C02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Craig Poma</w:t>
      </w: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  <w:t>Adjunct Associate Professor</w:t>
      </w:r>
      <w:r w:rsidRPr="00D34C0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hyperlink r:id="rId8" w:history="1">
        <w:r w:rsidRPr="00D34C02">
          <w:rPr>
            <w:rFonts w:ascii="Lato" w:eastAsia="Times New Roman" w:hAnsi="Lato" w:cs="Times New Roman"/>
            <w:color w:val="0000FF"/>
            <w:spacing w:val="3"/>
            <w:kern w:val="0"/>
            <w:sz w:val="29"/>
            <w:szCs w:val="29"/>
            <w14:ligatures w14:val="none"/>
          </w:rPr>
          <w:t>craig.poma@faculty.umgc.edu</w:t>
        </w:r>
      </w:hyperlink>
    </w:p>
    <w:p w14:paraId="34B17BE0" w14:textId="77777777" w:rsidR="00D34C02" w:rsidRPr="00D34C02" w:rsidRDefault="00D34C02" w:rsidP="00D34C02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:bdr w:val="none" w:sz="0" w:space="0" w:color="auto" w:frame="1"/>
          <w14:ligatures w14:val="none"/>
        </w:rPr>
        <w:t>Attachment(s)</w:t>
      </w:r>
    </w:p>
    <w:p w14:paraId="17EA1A71" w14:textId="77777777" w:rsidR="00D34C02" w:rsidRPr="00D34C02" w:rsidRDefault="00D34C02" w:rsidP="00D34C02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9" w:tgtFrame="_blank" w:history="1">
        <w:r w:rsidRPr="00D34C02">
          <w:rPr>
            <w:rFonts w:ascii="Lato" w:eastAsia="Times New Roman" w:hAnsi="Lato" w:cs="Times New Roman"/>
            <w:color w:val="006FBF"/>
            <w:spacing w:val="3"/>
            <w:kern w:val="0"/>
            <w:sz w:val="29"/>
            <w:szCs w:val="29"/>
            <w:bdr w:val="none" w:sz="0" w:space="0" w:color="auto" w:frame="1"/>
            <w14:ligatures w14:val="none"/>
          </w:rPr>
          <w:t>hello_world.py</w:t>
        </w:r>
      </w:hyperlink>
    </w:p>
    <w:p w14:paraId="0B052145" w14:textId="77777777" w:rsidR="00D34C02" w:rsidRPr="00D34C02" w:rsidRDefault="00D34C02" w:rsidP="00D34C02">
      <w:pPr>
        <w:spacing w:after="30" w:line="240" w:lineRule="auto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  <w:t>(730 Bytes)</w:t>
      </w:r>
    </w:p>
    <w:p w14:paraId="5ED9FABA" w14:textId="77777777" w:rsidR="00D34C02" w:rsidRPr="00D34C02" w:rsidRDefault="00D34C02" w:rsidP="00D34C02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6B74A748" w14:textId="77777777" w:rsidR="00D34C02" w:rsidRPr="00D34C02" w:rsidRDefault="00D34C02" w:rsidP="00D34C02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hyperlink r:id="rId10" w:tgtFrame="_blank" w:history="1">
        <w:r w:rsidRPr="00D34C02">
          <w:rPr>
            <w:rFonts w:ascii="Lato" w:eastAsia="Times New Roman" w:hAnsi="Lato" w:cs="Times New Roman"/>
            <w:color w:val="006FBF"/>
            <w:spacing w:val="3"/>
            <w:kern w:val="0"/>
            <w:sz w:val="29"/>
            <w:szCs w:val="29"/>
            <w:bdr w:val="none" w:sz="0" w:space="0" w:color="auto" w:frame="1"/>
            <w14:ligatures w14:val="none"/>
          </w:rPr>
          <w:t>pylintrc.txt</w:t>
        </w:r>
      </w:hyperlink>
    </w:p>
    <w:p w14:paraId="75425CB4" w14:textId="77777777" w:rsidR="00D34C02" w:rsidRPr="00D34C02" w:rsidRDefault="00D34C02" w:rsidP="00D34C02">
      <w:pPr>
        <w:spacing w:after="30" w:line="240" w:lineRule="auto"/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</w:pPr>
      <w:r w:rsidRPr="00D34C02">
        <w:rPr>
          <w:rFonts w:ascii="Lato" w:eastAsia="Times New Roman" w:hAnsi="Lato" w:cs="Times New Roman"/>
          <w:color w:val="494C4E"/>
          <w:spacing w:val="3"/>
          <w:kern w:val="0"/>
          <w:sz w:val="29"/>
          <w:szCs w:val="29"/>
          <w14:ligatures w14:val="none"/>
        </w:rPr>
        <w:t>(78 Bytes)</w:t>
      </w:r>
    </w:p>
    <w:p w14:paraId="54CAEE40" w14:textId="77777777" w:rsidR="00D34C02" w:rsidRDefault="00D34C02" w:rsidP="00D34C02">
      <w:pPr>
        <w:spacing w:after="240" w:line="240" w:lineRule="auto"/>
      </w:pPr>
    </w:p>
    <w:sectPr w:rsidR="00D3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3379"/>
    <w:multiLevelType w:val="multilevel"/>
    <w:tmpl w:val="AE7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51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02"/>
    <w:rsid w:val="00103893"/>
    <w:rsid w:val="006401CC"/>
    <w:rsid w:val="00D3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9DFD"/>
  <w15:chartTrackingRefBased/>
  <w15:docId w15:val="{857F42C1-91A8-4D25-A28B-AB02F4C9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02"/>
  </w:style>
  <w:style w:type="paragraph" w:styleId="Heading1">
    <w:name w:val="heading 1"/>
    <w:basedOn w:val="Normal"/>
    <w:link w:val="Heading1Char"/>
    <w:uiPriority w:val="9"/>
    <w:qFormat/>
    <w:rsid w:val="00D34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4C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4C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C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d2l-field">
    <w:name w:val="d2l-field"/>
    <w:basedOn w:val="DefaultParagraphFont"/>
    <w:rsid w:val="00D3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78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309">
                          <w:marLeft w:val="450"/>
                          <w:marRight w:val="0"/>
                          <w:marTop w:val="353"/>
                          <w:marBottom w:val="3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3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7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20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21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1270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ig.poma@faculty.umgc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umgc.edu/d2l/lms/news/main.d2l?ou=766913" TargetMode="External"/><Relationship Id="rId10" Type="http://schemas.openxmlformats.org/officeDocument/2006/relationships/hyperlink" Target="https://learn.umgc.edu/d2l/le/news/widget/766913/FileProvider?newsId=3013145&amp;fileId=749857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gc.edu/d2l/le/news/widget/766913/FileProvider?newsId=3013145&amp;fileId=74985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3008</Characters>
  <Application>Microsoft Office Word</Application>
  <DocSecurity>0</DocSecurity>
  <Lines>77</Lines>
  <Paragraphs>38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1</cp:revision>
  <dcterms:created xsi:type="dcterms:W3CDTF">2023-05-28T18:04:00Z</dcterms:created>
  <dcterms:modified xsi:type="dcterms:W3CDTF">2023-05-28T18:07:00Z</dcterms:modified>
</cp:coreProperties>
</file>