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D9CEF6" w14:textId="77777777" w:rsidR="002C4E4B" w:rsidRDefault="00FD1151">
      <w:r>
        <w:rPr>
          <w:noProof/>
        </w:rPr>
        <w:drawing>
          <wp:inline distT="0" distB="0" distL="0" distR="0" wp14:anchorId="6876357C" wp14:editId="19EED624">
            <wp:extent cx="5943600" cy="33870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87090"/>
                    </a:xfrm>
                    <a:prstGeom prst="rect">
                      <a:avLst/>
                    </a:prstGeom>
                  </pic:spPr>
                </pic:pic>
              </a:graphicData>
            </a:graphic>
          </wp:inline>
        </w:drawing>
      </w:r>
    </w:p>
    <w:p w14:paraId="3AE5783A" w14:textId="77777777" w:rsidR="00AC7273" w:rsidRDefault="00AC7273"/>
    <w:p w14:paraId="10422024" w14:textId="77777777" w:rsidR="00AC7273" w:rsidRDefault="00AC7273" w:rsidP="00AC7273">
      <w:proofErr w:type="spellStart"/>
      <w:r>
        <w:t>ACloudGuru</w:t>
      </w:r>
      <w:proofErr w:type="spellEnd"/>
      <w:r>
        <w:t xml:space="preserve"> Certification Course path for AWS Solutions Architect:</w:t>
      </w:r>
    </w:p>
    <w:p w14:paraId="53D7BB1A" w14:textId="77777777" w:rsidR="00AC7273" w:rsidRDefault="00AC7273" w:rsidP="00AC7273">
      <w:r>
        <w:t>AWS Solutions Architect Associate – SAA-CO2</w:t>
      </w:r>
    </w:p>
    <w:p w14:paraId="1631ACDD" w14:textId="77777777" w:rsidR="00AC7273" w:rsidRDefault="00AC7273" w:rsidP="00AC7273">
      <w:pPr>
        <w:pStyle w:val="ListParagraph"/>
        <w:numPr>
          <w:ilvl w:val="0"/>
          <w:numId w:val="1"/>
        </w:numPr>
      </w:pPr>
      <w:r>
        <w:t>Designing resilient Architecture for Solutions Architects</w:t>
      </w:r>
      <w:r>
        <w:br/>
        <w:t xml:space="preserve">Source: </w:t>
      </w:r>
      <w:hyperlink r:id="rId8" w:history="1">
        <w:r w:rsidRPr="005958CC">
          <w:rPr>
            <w:rStyle w:val="Hyperlink"/>
          </w:rPr>
          <w:t>https://learn.acloud.guru/course/2f2f600d-5ffe-4bd7-8406-fd04d29de611/dashboard</w:t>
        </w:r>
      </w:hyperlink>
    </w:p>
    <w:p w14:paraId="0AC15AA7" w14:textId="77777777" w:rsidR="00AC7273" w:rsidRDefault="00AC7273" w:rsidP="00AC7273">
      <w:pPr>
        <w:pStyle w:val="ListParagraph"/>
        <w:ind w:left="1080"/>
      </w:pPr>
    </w:p>
    <w:p w14:paraId="71723FB6" w14:textId="77777777" w:rsidR="003A77A5" w:rsidRPr="003A77A5" w:rsidRDefault="003A77A5" w:rsidP="00AC7273">
      <w:pPr>
        <w:pStyle w:val="ListParagraph"/>
        <w:numPr>
          <w:ilvl w:val="0"/>
          <w:numId w:val="1"/>
        </w:numPr>
        <w:rPr>
          <w:rStyle w:val="Hyperlink"/>
          <w:color w:val="auto"/>
          <w:u w:val="none"/>
        </w:rPr>
      </w:pPr>
      <w:r>
        <w:t>Networking and Compute for Associate Solutions Architects</w:t>
      </w:r>
      <w:r>
        <w:br/>
        <w:t xml:space="preserve">Source: </w:t>
      </w:r>
      <w:hyperlink r:id="rId9" w:history="1">
        <w:r w:rsidRPr="005958CC">
          <w:rPr>
            <w:rStyle w:val="Hyperlink"/>
          </w:rPr>
          <w:t>https://learn.acloud.guru/course/1ea506a0-9e59-461f-840b-d9ba1ce98d8d/dashboard</w:t>
        </w:r>
      </w:hyperlink>
    </w:p>
    <w:p w14:paraId="470316AA" w14:textId="77777777" w:rsidR="003A77A5" w:rsidRDefault="003A77A5" w:rsidP="003A77A5">
      <w:pPr>
        <w:pStyle w:val="ListParagraph"/>
      </w:pPr>
    </w:p>
    <w:p w14:paraId="18546168" w14:textId="77777777" w:rsidR="003A77A5" w:rsidRPr="003A77A5" w:rsidRDefault="003A77A5" w:rsidP="00AC7273">
      <w:pPr>
        <w:pStyle w:val="ListParagraph"/>
        <w:numPr>
          <w:ilvl w:val="0"/>
          <w:numId w:val="1"/>
        </w:numPr>
        <w:rPr>
          <w:rStyle w:val="Hyperlink"/>
          <w:color w:val="auto"/>
          <w:u w:val="none"/>
        </w:rPr>
      </w:pPr>
      <w:r>
        <w:t>Storage, Database, &amp; Migration for Solutions Architects</w:t>
      </w:r>
      <w:r>
        <w:br/>
        <w:t xml:space="preserve">Source: </w:t>
      </w:r>
      <w:hyperlink r:id="rId10" w:history="1">
        <w:r w:rsidRPr="005958CC">
          <w:rPr>
            <w:rStyle w:val="Hyperlink"/>
          </w:rPr>
          <w:t>https://acloud.guru/overview/cab21320-af77-4089-905b-cd91842b2998?_ga=2.188325743.697153314.1612792517-1559496533.1597531996</w:t>
        </w:r>
      </w:hyperlink>
    </w:p>
    <w:p w14:paraId="78298E33" w14:textId="77777777" w:rsidR="003A77A5" w:rsidRDefault="003A77A5" w:rsidP="003A77A5">
      <w:pPr>
        <w:pStyle w:val="ListParagraph"/>
      </w:pPr>
    </w:p>
    <w:p w14:paraId="36BF6D45" w14:textId="03456585" w:rsidR="00AC7273" w:rsidRDefault="00AC7273" w:rsidP="00AC7273">
      <w:pPr>
        <w:pStyle w:val="ListParagraph"/>
        <w:numPr>
          <w:ilvl w:val="0"/>
          <w:numId w:val="1"/>
        </w:numPr>
      </w:pPr>
      <w:r>
        <w:t>High Availability &amp; Scalability for Solutions Architects</w:t>
      </w:r>
      <w:r>
        <w:br/>
        <w:t xml:space="preserve">Source: </w:t>
      </w:r>
      <w:hyperlink r:id="rId11" w:history="1">
        <w:r w:rsidRPr="005958CC">
          <w:rPr>
            <w:rStyle w:val="Hyperlink"/>
          </w:rPr>
          <w:t>https://acloud.guru/overview/59d0a824-d6b4-44aa-b37f-d8e32810b970?_ga=2.92000349.697153314.1612792517-1559496533.1597531996</w:t>
        </w:r>
      </w:hyperlink>
      <w:r>
        <w:br/>
      </w:r>
    </w:p>
    <w:p w14:paraId="03B2FB4A" w14:textId="77777777" w:rsidR="00AC7273" w:rsidRDefault="00AC7273" w:rsidP="00AC7273">
      <w:pPr>
        <w:pStyle w:val="ListParagraph"/>
        <w:numPr>
          <w:ilvl w:val="0"/>
          <w:numId w:val="1"/>
        </w:numPr>
      </w:pPr>
      <w:r>
        <w:t>Application services for Associate AWS Solutions Architects</w:t>
      </w:r>
      <w:r>
        <w:br/>
        <w:t xml:space="preserve">Source: </w:t>
      </w:r>
      <w:hyperlink r:id="rId12" w:history="1">
        <w:r w:rsidRPr="005958CC">
          <w:rPr>
            <w:rStyle w:val="Hyperlink"/>
          </w:rPr>
          <w:t>https://acloud.guru/overview/3cccfd2f-3a1a-434d-a1bf-f5312697f73a?_ga=2.150649841.697153314.1612792517-1559496533.1597531996</w:t>
        </w:r>
      </w:hyperlink>
      <w:r>
        <w:br/>
      </w:r>
    </w:p>
    <w:p w14:paraId="49AB1A71" w14:textId="14608689" w:rsidR="00AC7273" w:rsidRPr="00EA1753" w:rsidRDefault="00AC7273" w:rsidP="00AC7273">
      <w:pPr>
        <w:pStyle w:val="ListParagraph"/>
        <w:numPr>
          <w:ilvl w:val="0"/>
          <w:numId w:val="1"/>
        </w:numPr>
        <w:rPr>
          <w:rStyle w:val="Hyperlink"/>
          <w:color w:val="auto"/>
          <w:u w:val="none"/>
        </w:rPr>
      </w:pPr>
      <w:r>
        <w:lastRenderedPageBreak/>
        <w:t>Logging &amp; Security for Associate Solutions Architects</w:t>
      </w:r>
      <w:r>
        <w:br/>
        <w:t xml:space="preserve">Source: </w:t>
      </w:r>
      <w:hyperlink r:id="rId13" w:history="1">
        <w:r w:rsidRPr="005958CC">
          <w:rPr>
            <w:rStyle w:val="Hyperlink"/>
          </w:rPr>
          <w:t>https://acloud.guru/overview/af59ec1e-7cbf-4e2f-b13a-06ace26f9f0f?_ga=2.150649841.697153314.1612792517-1559496533.1597531996</w:t>
        </w:r>
      </w:hyperlink>
    </w:p>
    <w:p w14:paraId="56160412" w14:textId="470566D1" w:rsidR="00EA1753" w:rsidRDefault="00EA1753" w:rsidP="00EA1753">
      <w:pPr>
        <w:rPr>
          <w:rStyle w:val="Hyperlink"/>
          <w:color w:val="auto"/>
          <w:u w:val="none"/>
        </w:rPr>
      </w:pPr>
      <w:r>
        <w:rPr>
          <w:rStyle w:val="Hyperlink"/>
          <w:color w:val="auto"/>
          <w:u w:val="none"/>
        </w:rPr>
        <w:t>Supplemental course:</w:t>
      </w:r>
    </w:p>
    <w:p w14:paraId="099DBE82" w14:textId="2EE8ACE5" w:rsidR="00EA1753" w:rsidRPr="00EA1753" w:rsidRDefault="00EA1753" w:rsidP="00EA1753">
      <w:pPr>
        <w:pStyle w:val="ListParagraph"/>
        <w:numPr>
          <w:ilvl w:val="0"/>
          <w:numId w:val="10"/>
        </w:numPr>
        <w:rPr>
          <w:rStyle w:val="Hyperlink"/>
          <w:color w:val="auto"/>
          <w:u w:val="none"/>
        </w:rPr>
      </w:pPr>
      <w:r w:rsidRPr="00EA1753">
        <w:rPr>
          <w:rStyle w:val="Hyperlink"/>
          <w:color w:val="auto"/>
          <w:u w:val="none"/>
        </w:rPr>
        <w:t>Architect Learning Plan</w:t>
      </w:r>
      <w:r w:rsidRPr="00EA1753">
        <w:rPr>
          <w:rStyle w:val="Hyperlink"/>
          <w:color w:val="auto"/>
          <w:u w:val="none"/>
        </w:rPr>
        <w:br/>
        <w:t xml:space="preserve">Source: </w:t>
      </w:r>
      <w:r w:rsidRPr="00EA1753">
        <w:rPr>
          <w:rStyle w:val="Hyperlink"/>
          <w:color w:val="auto"/>
          <w:u w:val="none"/>
        </w:rPr>
        <w:t>https://explore.skillbuilder.aws/learn/learning_plan/view/78/architect-learning-plan</w:t>
      </w:r>
    </w:p>
    <w:p w14:paraId="3EBFD142" w14:textId="77777777" w:rsidR="003F033A" w:rsidRDefault="003F033A" w:rsidP="00AC7273">
      <w:pPr>
        <w:pStyle w:val="Heading1"/>
      </w:pPr>
    </w:p>
    <w:p w14:paraId="76E7C383" w14:textId="56B02672" w:rsidR="003F033A" w:rsidRDefault="003F033A" w:rsidP="00AC7273">
      <w:pPr>
        <w:pStyle w:val="Heading1"/>
      </w:pPr>
      <w:r>
        <w:t>Read / Review / Practice</w:t>
      </w:r>
    </w:p>
    <w:p w14:paraId="473EFE57" w14:textId="5B741353" w:rsidR="003F033A" w:rsidRDefault="003F033A" w:rsidP="003F033A">
      <w:pPr>
        <w:pStyle w:val="ListParagraph"/>
        <w:numPr>
          <w:ilvl w:val="0"/>
          <w:numId w:val="3"/>
        </w:numPr>
      </w:pPr>
      <w:r w:rsidRPr="003F033A">
        <w:t>AWS Certified Solutions Architect - Associate Exam Guide</w:t>
      </w:r>
    </w:p>
    <w:p w14:paraId="0F164214" w14:textId="10372D2C" w:rsidR="003F033A" w:rsidRDefault="003F033A" w:rsidP="003F033A">
      <w:pPr>
        <w:pStyle w:val="ListParagraph"/>
        <w:numPr>
          <w:ilvl w:val="0"/>
          <w:numId w:val="3"/>
        </w:numPr>
      </w:pPr>
      <w:r w:rsidRPr="003F033A">
        <w:t>AWS Certified Solutions Architect - Associate Sample Questions</w:t>
      </w:r>
    </w:p>
    <w:p w14:paraId="2FCCA24A" w14:textId="562EAD8D" w:rsidR="003F033A" w:rsidRDefault="003F033A" w:rsidP="003F033A">
      <w:pPr>
        <w:pStyle w:val="ListParagraph"/>
        <w:numPr>
          <w:ilvl w:val="0"/>
          <w:numId w:val="3"/>
        </w:numPr>
      </w:pPr>
      <w:r w:rsidRPr="003F033A">
        <w:t>AWS Certified Solutions Architect - Associate Official Practice Question Set</w:t>
      </w:r>
    </w:p>
    <w:p w14:paraId="57C4E7FE" w14:textId="29F7BC19" w:rsidR="003F033A" w:rsidRDefault="003F033A" w:rsidP="003F033A">
      <w:pPr>
        <w:pStyle w:val="ListParagraph"/>
        <w:numPr>
          <w:ilvl w:val="0"/>
          <w:numId w:val="3"/>
        </w:numPr>
      </w:pPr>
      <w:r w:rsidRPr="003F033A">
        <w:t xml:space="preserve">Exam Readiness: AWS Certified Solutions Architect </w:t>
      </w:r>
      <w:r>
        <w:t>–</w:t>
      </w:r>
      <w:r w:rsidRPr="003F033A">
        <w:t xml:space="preserve"> Associate</w:t>
      </w:r>
    </w:p>
    <w:p w14:paraId="2310C4D1" w14:textId="7F039FA8" w:rsidR="003F033A" w:rsidRDefault="003F033A" w:rsidP="003F033A">
      <w:pPr>
        <w:pStyle w:val="ListParagraph"/>
        <w:numPr>
          <w:ilvl w:val="0"/>
          <w:numId w:val="3"/>
        </w:numPr>
      </w:pPr>
      <w:r w:rsidRPr="003F033A">
        <w:t xml:space="preserve">Exam Readiness: AWS Certified Solutions Architect </w:t>
      </w:r>
      <w:r>
        <w:t>–</w:t>
      </w:r>
      <w:r w:rsidRPr="003F033A">
        <w:t xml:space="preserve"> Associate</w:t>
      </w:r>
    </w:p>
    <w:p w14:paraId="0A0969B3" w14:textId="36F6DB03" w:rsidR="003F033A" w:rsidRDefault="004B1ED3" w:rsidP="004B1ED3">
      <w:pPr>
        <w:pStyle w:val="Heading2"/>
      </w:pPr>
      <w:r>
        <w:t>AWS Training for Solutions Architects</w:t>
      </w:r>
    </w:p>
    <w:p w14:paraId="373CDEDA" w14:textId="579E7F13" w:rsidR="004B1ED3" w:rsidRDefault="004B1ED3" w:rsidP="004B1ED3">
      <w:pPr>
        <w:pStyle w:val="ListParagraph"/>
        <w:numPr>
          <w:ilvl w:val="0"/>
          <w:numId w:val="4"/>
        </w:numPr>
      </w:pPr>
      <w:r w:rsidRPr="004B1ED3">
        <w:t>AWS Technical Essentials</w:t>
      </w:r>
    </w:p>
    <w:p w14:paraId="767DE061" w14:textId="700DEDF4" w:rsidR="004B1ED3" w:rsidRDefault="004B1ED3" w:rsidP="004B1ED3">
      <w:pPr>
        <w:pStyle w:val="ListParagraph"/>
        <w:numPr>
          <w:ilvl w:val="0"/>
          <w:numId w:val="4"/>
        </w:numPr>
      </w:pPr>
      <w:r w:rsidRPr="004B1ED3">
        <w:t>AWS Power Hour: Architecting on-demand</w:t>
      </w:r>
    </w:p>
    <w:p w14:paraId="616EAEA3" w14:textId="41C107AE" w:rsidR="004B1ED3" w:rsidRDefault="004B1ED3" w:rsidP="004B1ED3">
      <w:pPr>
        <w:pStyle w:val="ListParagraph"/>
        <w:numPr>
          <w:ilvl w:val="0"/>
          <w:numId w:val="4"/>
        </w:numPr>
      </w:pPr>
      <w:r w:rsidRPr="004B1ED3">
        <w:t>Architecting on AWS</w:t>
      </w:r>
    </w:p>
    <w:p w14:paraId="25506326" w14:textId="495CE67F" w:rsidR="004B1ED3" w:rsidRDefault="004B1ED3" w:rsidP="004B1ED3"/>
    <w:p w14:paraId="0C0373E0" w14:textId="7955A2E6" w:rsidR="004B1ED3" w:rsidRDefault="004B1ED3" w:rsidP="004B1ED3">
      <w:pPr>
        <w:pStyle w:val="Heading2"/>
      </w:pPr>
      <w:r>
        <w:t>AWS White Papers</w:t>
      </w:r>
    </w:p>
    <w:p w14:paraId="6557526E" w14:textId="139CB004" w:rsidR="004B1ED3" w:rsidRDefault="004B1ED3" w:rsidP="004B1ED3">
      <w:pPr>
        <w:pStyle w:val="ListParagraph"/>
        <w:numPr>
          <w:ilvl w:val="0"/>
          <w:numId w:val="5"/>
        </w:numPr>
      </w:pPr>
      <w:r w:rsidRPr="004B1ED3">
        <w:t>AWS Well-Architected Framework</w:t>
      </w:r>
    </w:p>
    <w:p w14:paraId="7D1946AB" w14:textId="106599F3" w:rsidR="004B1ED3" w:rsidRDefault="004B1ED3" w:rsidP="004B1ED3">
      <w:pPr>
        <w:pStyle w:val="Heading2"/>
      </w:pPr>
      <w:r>
        <w:t>FAQs</w:t>
      </w:r>
    </w:p>
    <w:p w14:paraId="24CFB36E" w14:textId="74706531" w:rsidR="004B1ED3" w:rsidRDefault="004B1ED3" w:rsidP="004B1ED3">
      <w:pPr>
        <w:pStyle w:val="ListParagraph"/>
        <w:numPr>
          <w:ilvl w:val="0"/>
          <w:numId w:val="6"/>
        </w:numPr>
      </w:pPr>
      <w:r w:rsidRPr="004B1ED3">
        <w:t>Amazon EC2</w:t>
      </w:r>
    </w:p>
    <w:p w14:paraId="16E6F00E" w14:textId="4F6EF73B" w:rsidR="004B1ED3" w:rsidRDefault="004B1ED3" w:rsidP="004B1ED3">
      <w:pPr>
        <w:pStyle w:val="ListParagraph"/>
        <w:numPr>
          <w:ilvl w:val="0"/>
          <w:numId w:val="6"/>
        </w:numPr>
      </w:pPr>
      <w:r w:rsidRPr="004B1ED3">
        <w:t>Amazon S3</w:t>
      </w:r>
    </w:p>
    <w:p w14:paraId="6F0F788F" w14:textId="1165DA6A" w:rsidR="004B1ED3" w:rsidRDefault="004B1ED3" w:rsidP="004B1ED3">
      <w:pPr>
        <w:pStyle w:val="ListParagraph"/>
        <w:numPr>
          <w:ilvl w:val="0"/>
          <w:numId w:val="6"/>
        </w:numPr>
      </w:pPr>
      <w:r w:rsidRPr="004B1ED3">
        <w:t>Amazon VPC</w:t>
      </w:r>
    </w:p>
    <w:p w14:paraId="0B78CA16" w14:textId="25A11F9C" w:rsidR="004B1ED3" w:rsidRDefault="004B1ED3" w:rsidP="004B1ED3">
      <w:pPr>
        <w:pStyle w:val="ListParagraph"/>
        <w:numPr>
          <w:ilvl w:val="0"/>
          <w:numId w:val="6"/>
        </w:numPr>
      </w:pPr>
      <w:r w:rsidRPr="004B1ED3">
        <w:t>Amazon Route 53</w:t>
      </w:r>
    </w:p>
    <w:p w14:paraId="31465BA5" w14:textId="517CF2B1" w:rsidR="004B1ED3" w:rsidRDefault="004B1ED3" w:rsidP="004B1ED3">
      <w:pPr>
        <w:pStyle w:val="ListParagraph"/>
        <w:numPr>
          <w:ilvl w:val="0"/>
          <w:numId w:val="6"/>
        </w:numPr>
      </w:pPr>
      <w:r w:rsidRPr="004B1ED3">
        <w:t>Amazon RDS</w:t>
      </w:r>
    </w:p>
    <w:p w14:paraId="4177451F" w14:textId="5CA87FCA" w:rsidR="004B1ED3" w:rsidRDefault="004B1ED3" w:rsidP="004B1ED3">
      <w:pPr>
        <w:pStyle w:val="ListParagraph"/>
        <w:numPr>
          <w:ilvl w:val="0"/>
          <w:numId w:val="6"/>
        </w:numPr>
      </w:pPr>
      <w:r w:rsidRPr="004B1ED3">
        <w:t>Amazon SQS</w:t>
      </w:r>
    </w:p>
    <w:p w14:paraId="473B53D4" w14:textId="4CEF324C" w:rsidR="008A0C27" w:rsidRDefault="008A0C27" w:rsidP="008A0C27">
      <w:r>
        <w:t xml:space="preserve">Source: </w:t>
      </w:r>
      <w:hyperlink r:id="rId14" w:history="1">
        <w:r w:rsidRPr="00D050D3">
          <w:rPr>
            <w:rStyle w:val="Hyperlink"/>
          </w:rPr>
          <w:t>https://aws.amazon.com/faqs/</w:t>
        </w:r>
      </w:hyperlink>
    </w:p>
    <w:p w14:paraId="45550534" w14:textId="77777777" w:rsidR="008A0C27" w:rsidRPr="003F033A" w:rsidRDefault="008A0C27" w:rsidP="008A0C27"/>
    <w:p w14:paraId="6B86C9DF" w14:textId="53C991B6" w:rsidR="003A77A5" w:rsidRDefault="003A77A5" w:rsidP="00AC7273">
      <w:pPr>
        <w:pStyle w:val="Heading1"/>
      </w:pPr>
      <w:r w:rsidRPr="003A77A5">
        <w:rPr>
          <w:noProof/>
        </w:rPr>
        <w:lastRenderedPageBreak/>
        <w:drawing>
          <wp:inline distT="0" distB="0" distL="0" distR="0" wp14:anchorId="31F41A3C" wp14:editId="7C9F3507">
            <wp:extent cx="4788146" cy="2730640"/>
            <wp:effectExtent l="0" t="0" r="0" b="0"/>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15"/>
                    <a:stretch>
                      <a:fillRect/>
                    </a:stretch>
                  </pic:blipFill>
                  <pic:spPr>
                    <a:xfrm>
                      <a:off x="0" y="0"/>
                      <a:ext cx="4788146" cy="2730640"/>
                    </a:xfrm>
                    <a:prstGeom prst="rect">
                      <a:avLst/>
                    </a:prstGeom>
                  </pic:spPr>
                </pic:pic>
              </a:graphicData>
            </a:graphic>
          </wp:inline>
        </w:drawing>
      </w:r>
    </w:p>
    <w:p w14:paraId="2A06F5BF" w14:textId="129B5133" w:rsidR="00AC7273" w:rsidRDefault="00AC7273" w:rsidP="00AC7273">
      <w:pPr>
        <w:pStyle w:val="Heading1"/>
      </w:pPr>
      <w:r>
        <w:t>Designing resilient Architecture for Solutions Architects</w:t>
      </w:r>
    </w:p>
    <w:p w14:paraId="680E65FE" w14:textId="77777777" w:rsidR="00AC7273" w:rsidRDefault="009D24CD" w:rsidP="009D24CD">
      <w:pPr>
        <w:pStyle w:val="Heading2"/>
      </w:pPr>
      <w:r>
        <w:t>Course and Scenario Introduction</w:t>
      </w:r>
    </w:p>
    <w:p w14:paraId="0B6BB7AA" w14:textId="77777777" w:rsidR="009D24CD" w:rsidRDefault="009D24CD" w:rsidP="009D24CD">
      <w:r>
        <w:t>The organization you are working for, Scuba Syndrome, has decided to start moving to the cloud for all the benefits cloud computing offers. Scuba Syndrome particularly likes that AWS features a pay-as-you-go model, as they are tired of the wasted expense of over-provisioned resources and are interested in a more resilient and elastic architectural design.</w:t>
      </w:r>
    </w:p>
    <w:p w14:paraId="3E71A7EF" w14:textId="77777777" w:rsidR="009D24CD" w:rsidRDefault="00FF3395" w:rsidP="009D24CD">
      <w:r>
        <w:t>As a solutions architect, you have been tasked to build out a new AWS environment for your organization with detailed requirements:</w:t>
      </w:r>
    </w:p>
    <w:p w14:paraId="294457FD" w14:textId="5D8DEBFE" w:rsidR="00FF3395" w:rsidRDefault="00FF3395" w:rsidP="009D24CD"/>
    <w:p w14:paraId="28A35F85" w14:textId="48578809" w:rsidR="0088145D" w:rsidRDefault="0088145D" w:rsidP="0088145D">
      <w:pPr>
        <w:pStyle w:val="Heading2"/>
      </w:pPr>
      <w:r>
        <w:t>Requirements</w:t>
      </w:r>
    </w:p>
    <w:p w14:paraId="3DF0486C" w14:textId="2DB482B9" w:rsidR="00FF3395" w:rsidRDefault="00FF3395" w:rsidP="00FF3395">
      <w:pPr>
        <w:pStyle w:val="ListParagraph"/>
        <w:numPr>
          <w:ilvl w:val="0"/>
          <w:numId w:val="2"/>
        </w:numPr>
      </w:pPr>
      <w:r>
        <w:t>Creat</w:t>
      </w:r>
      <w:r w:rsidR="00641CCD">
        <w:t>e</w:t>
      </w:r>
      <w:r>
        <w:t xml:space="preserve"> [principle of least privilege for all needed permissions</w:t>
      </w:r>
      <w:r w:rsidR="00641CCD">
        <w:t>]</w:t>
      </w:r>
      <w:r>
        <w:t>.</w:t>
      </w:r>
    </w:p>
    <w:p w14:paraId="6315BA0F" w14:textId="6EF96BB8" w:rsidR="0088145D" w:rsidRDefault="0088145D" w:rsidP="0088145D">
      <w:pPr>
        <w:pStyle w:val="ListParagraph"/>
        <w:numPr>
          <w:ilvl w:val="0"/>
          <w:numId w:val="2"/>
        </w:numPr>
      </w:pPr>
      <w:r>
        <w:t>Add an additional AWS security account – total of 3 different AWS accounts,</w:t>
      </w:r>
    </w:p>
    <w:p w14:paraId="1F0B3638" w14:textId="0735E900" w:rsidR="0088145D" w:rsidRDefault="0088145D" w:rsidP="0088145D">
      <w:pPr>
        <w:pStyle w:val="ListParagraph"/>
        <w:numPr>
          <w:ilvl w:val="1"/>
          <w:numId w:val="2"/>
        </w:numPr>
      </w:pPr>
      <w:r>
        <w:t>a development account</w:t>
      </w:r>
    </w:p>
    <w:p w14:paraId="17F69A83" w14:textId="77777777" w:rsidR="0088145D" w:rsidRDefault="0088145D" w:rsidP="0088145D">
      <w:pPr>
        <w:pStyle w:val="ListParagraph"/>
        <w:numPr>
          <w:ilvl w:val="1"/>
          <w:numId w:val="2"/>
        </w:numPr>
      </w:pPr>
      <w:r>
        <w:t>a production account</w:t>
      </w:r>
    </w:p>
    <w:p w14:paraId="6B4F0A06" w14:textId="71A66FDF" w:rsidR="0088145D" w:rsidRDefault="0088145D" w:rsidP="0088145D">
      <w:pPr>
        <w:pStyle w:val="ListParagraph"/>
        <w:numPr>
          <w:ilvl w:val="1"/>
          <w:numId w:val="2"/>
        </w:numPr>
      </w:pPr>
      <w:r>
        <w:t>a security account</w:t>
      </w:r>
    </w:p>
    <w:p w14:paraId="191EABEF" w14:textId="6189CFA8" w:rsidR="0088145D" w:rsidRDefault="0088145D" w:rsidP="0088145D">
      <w:pPr>
        <w:pStyle w:val="ListParagraph"/>
        <w:numPr>
          <w:ilvl w:val="0"/>
          <w:numId w:val="2"/>
        </w:numPr>
      </w:pPr>
      <w:r>
        <w:t>build a multi-tiered VPC with a scalable, resilient design, and that's going to include our EC2 instances, database instances, et cetera</w:t>
      </w:r>
    </w:p>
    <w:p w14:paraId="7EF05571" w14:textId="227C653C" w:rsidR="0088145D" w:rsidRDefault="0088145D" w:rsidP="0088145D">
      <w:pPr>
        <w:pStyle w:val="ListParagraph"/>
        <w:numPr>
          <w:ilvl w:val="0"/>
          <w:numId w:val="2"/>
        </w:numPr>
      </w:pPr>
      <w:r>
        <w:t>create a VPC peering connection between 2 of our AWS accounts.</w:t>
      </w:r>
    </w:p>
    <w:p w14:paraId="19447C0D" w14:textId="65BF3D40" w:rsidR="0088145D" w:rsidRDefault="0088145D" w:rsidP="0088145D">
      <w:pPr>
        <w:pStyle w:val="ListParagraph"/>
        <w:numPr>
          <w:ilvl w:val="0"/>
          <w:numId w:val="2"/>
        </w:numPr>
      </w:pPr>
      <w:r>
        <w:t>create a WordPress blog for articles, our certification classes, and also to add highlights of our trips, and new equipment, et cetera.</w:t>
      </w:r>
    </w:p>
    <w:p w14:paraId="749DBCB4" w14:textId="3406C129" w:rsidR="0088145D" w:rsidRDefault="0088145D" w:rsidP="0088145D">
      <w:pPr>
        <w:pStyle w:val="ListParagraph"/>
        <w:numPr>
          <w:ilvl w:val="0"/>
          <w:numId w:val="2"/>
        </w:numPr>
      </w:pPr>
      <w:r>
        <w:t>Review possible connectivity options between our new AWS organization and our Scuba Syndromes on-premise data center.</w:t>
      </w:r>
    </w:p>
    <w:p w14:paraId="022D2301" w14:textId="0ADB1042" w:rsidR="0088145D" w:rsidRDefault="0088145D" w:rsidP="0088145D">
      <w:pPr>
        <w:pStyle w:val="ListParagraph"/>
        <w:numPr>
          <w:ilvl w:val="0"/>
          <w:numId w:val="2"/>
        </w:numPr>
      </w:pPr>
      <w:r>
        <w:t>review different storage options for our new AWS environment, along with data migration options that we could use to potentially move from our Scuba Syndromes on-premise data center into our new AWS environment.</w:t>
      </w:r>
    </w:p>
    <w:p w14:paraId="110B753E" w14:textId="5938EC8A" w:rsidR="0088145D" w:rsidRDefault="0088145D" w:rsidP="0088145D">
      <w:pPr>
        <w:pStyle w:val="ListParagraph"/>
        <w:numPr>
          <w:ilvl w:val="0"/>
          <w:numId w:val="2"/>
        </w:numPr>
      </w:pPr>
      <w:r>
        <w:lastRenderedPageBreak/>
        <w:t>add detailed logging and monitoring for our environment, so that costs and usage can be tracked.</w:t>
      </w:r>
    </w:p>
    <w:p w14:paraId="77D75CD8" w14:textId="03AD1CBF" w:rsidR="0088145D" w:rsidRDefault="0088145D" w:rsidP="0088145D">
      <w:pPr>
        <w:pStyle w:val="ListParagraph"/>
        <w:numPr>
          <w:ilvl w:val="0"/>
          <w:numId w:val="2"/>
        </w:numPr>
      </w:pPr>
      <w:r>
        <w:t>add security - And this is going to be based on the principle of least privilege for AWS accounts and also the organization</w:t>
      </w:r>
    </w:p>
    <w:p w14:paraId="23348229" w14:textId="3B5CBB34" w:rsidR="0088145D" w:rsidRDefault="0088145D" w:rsidP="0088145D">
      <w:pPr>
        <w:pStyle w:val="ListParagraph"/>
        <w:numPr>
          <w:ilvl w:val="0"/>
          <w:numId w:val="2"/>
        </w:numPr>
      </w:pPr>
      <w:r>
        <w:t>use cost-effective options to make sure that AWS environment being designed and built is done with cost optimization.</w:t>
      </w:r>
    </w:p>
    <w:p w14:paraId="6F8696E0" w14:textId="60E3F475" w:rsidR="0088145D" w:rsidRDefault="00AC4D11" w:rsidP="00CA7547">
      <w:pPr>
        <w:pStyle w:val="Heading2"/>
      </w:pPr>
      <w:r>
        <w:t>Cloud Computing Criteria</w:t>
      </w:r>
    </w:p>
    <w:p w14:paraId="242622BE" w14:textId="13897539" w:rsidR="00AC4D11" w:rsidRDefault="00AC4D11" w:rsidP="00AC4D11">
      <w:pPr>
        <w:pStyle w:val="ListParagraph"/>
        <w:numPr>
          <w:ilvl w:val="0"/>
          <w:numId w:val="7"/>
        </w:numPr>
      </w:pPr>
      <w:r>
        <w:t>On-Demand Self Service</w:t>
      </w:r>
      <w:r>
        <w:br/>
        <w:t>Provision and terminate services using the console or CLI with no human interaction</w:t>
      </w:r>
    </w:p>
    <w:p w14:paraId="714CEB12" w14:textId="0602B200" w:rsidR="00AC4D11" w:rsidRDefault="00AC4D11" w:rsidP="00AC4D11">
      <w:pPr>
        <w:pStyle w:val="ListParagraph"/>
        <w:numPr>
          <w:ilvl w:val="0"/>
          <w:numId w:val="7"/>
        </w:numPr>
      </w:pPr>
      <w:r>
        <w:t>Network Access</w:t>
      </w:r>
      <w:r>
        <w:br/>
      </w:r>
      <w:proofErr w:type="spellStart"/>
      <w:r>
        <w:t>Access</w:t>
      </w:r>
      <w:proofErr w:type="spellEnd"/>
      <w:r>
        <w:t xml:space="preserve"> services over any network and any device while using the standard methods and protocols</w:t>
      </w:r>
    </w:p>
    <w:p w14:paraId="18E757C5" w14:textId="5D2B59F4" w:rsidR="00AC4D11" w:rsidRDefault="00AC4D11" w:rsidP="00AC4D11">
      <w:pPr>
        <w:pStyle w:val="ListParagraph"/>
        <w:numPr>
          <w:ilvl w:val="0"/>
          <w:numId w:val="7"/>
        </w:numPr>
      </w:pPr>
      <w:r>
        <w:t>Resource Pooling</w:t>
      </w:r>
      <w:r>
        <w:br/>
        <w:t xml:space="preserve">AWS economies of scale </w:t>
      </w:r>
      <w:r w:rsidR="00D7044B">
        <w:t>mean</w:t>
      </w:r>
      <w:r>
        <w:t xml:space="preserve"> cheaper services</w:t>
      </w:r>
    </w:p>
    <w:p w14:paraId="6326DC2D" w14:textId="7358F0BA" w:rsidR="002274BD" w:rsidRDefault="002274BD" w:rsidP="00AC4D11">
      <w:pPr>
        <w:pStyle w:val="ListParagraph"/>
        <w:numPr>
          <w:ilvl w:val="0"/>
          <w:numId w:val="7"/>
        </w:numPr>
      </w:pPr>
      <w:r>
        <w:t>Elasticity</w:t>
      </w:r>
      <w:r>
        <w:br/>
        <w:t>Scale up and down automatically in response to the demand or system load</w:t>
      </w:r>
    </w:p>
    <w:p w14:paraId="3617F4CD" w14:textId="2E6429BB" w:rsidR="002274BD" w:rsidRDefault="002274BD" w:rsidP="00AC4D11">
      <w:pPr>
        <w:pStyle w:val="ListParagraph"/>
        <w:numPr>
          <w:ilvl w:val="0"/>
          <w:numId w:val="7"/>
        </w:numPr>
      </w:pPr>
      <w:r>
        <w:t>Measure Service</w:t>
      </w:r>
      <w:r>
        <w:br/>
        <w:t>Usage is measured, and you pay for what you use.</w:t>
      </w:r>
    </w:p>
    <w:p w14:paraId="55180E0A" w14:textId="1E54A8F0" w:rsidR="002274BD" w:rsidRDefault="002274BD" w:rsidP="002274BD"/>
    <w:p w14:paraId="30E1B00B" w14:textId="44B91DCF" w:rsidR="002274BD" w:rsidRDefault="00E12C8B" w:rsidP="00954DF4">
      <w:pPr>
        <w:pStyle w:val="Heading2"/>
      </w:pPr>
      <w:r>
        <w:t>Global Services - Scope</w:t>
      </w:r>
    </w:p>
    <w:p w14:paraId="20A9388C" w14:textId="3707BBBA" w:rsidR="00E12C8B" w:rsidRDefault="00E12C8B" w:rsidP="00E12C8B">
      <w:pPr>
        <w:shd w:val="clear" w:color="auto" w:fill="FFFFFF"/>
        <w:rPr>
          <w:rFonts w:ascii="Arial" w:hAnsi="Arial" w:cs="Arial"/>
          <w:color w:val="202124"/>
        </w:rPr>
      </w:pPr>
      <w:r>
        <w:rPr>
          <w:rFonts w:ascii="Arial" w:hAnsi="Arial" w:cs="Arial"/>
          <w:color w:val="202124"/>
        </w:rPr>
        <w:t>What AWS services have a global scope?</w:t>
      </w:r>
    </w:p>
    <w:p w14:paraId="6F656505" w14:textId="77777777" w:rsidR="00E12C8B" w:rsidRDefault="00E12C8B" w:rsidP="00E12C8B">
      <w:pPr>
        <w:shd w:val="clear" w:color="auto" w:fill="FFFFFF"/>
        <w:rPr>
          <w:rFonts w:ascii="Arial" w:hAnsi="Arial" w:cs="Arial"/>
          <w:color w:val="202124"/>
          <w:sz w:val="24"/>
          <w:szCs w:val="24"/>
        </w:rPr>
      </w:pPr>
      <w:r>
        <w:rPr>
          <w:rFonts w:ascii="Arial" w:hAnsi="Arial" w:cs="Arial"/>
          <w:b/>
          <w:bCs/>
          <w:color w:val="202124"/>
        </w:rPr>
        <w:t>AWS Certification Exam Practice Questions</w:t>
      </w:r>
    </w:p>
    <w:p w14:paraId="60A0C3AC" w14:textId="03CDB981" w:rsidR="00F80440" w:rsidRDefault="00F80440" w:rsidP="00E12C8B">
      <w:pPr>
        <w:pStyle w:val="trt0xe"/>
        <w:numPr>
          <w:ilvl w:val="0"/>
          <w:numId w:val="8"/>
        </w:numPr>
        <w:shd w:val="clear" w:color="auto" w:fill="FFFFFF"/>
        <w:spacing w:before="0" w:beforeAutospacing="0" w:after="60" w:afterAutospacing="0"/>
        <w:rPr>
          <w:rFonts w:ascii="Arial" w:hAnsi="Arial" w:cs="Arial"/>
          <w:color w:val="202124"/>
        </w:rPr>
      </w:pPr>
      <w:r>
        <w:rPr>
          <w:rFonts w:ascii="Arial" w:hAnsi="Arial" w:cs="Arial"/>
          <w:color w:val="202124"/>
        </w:rPr>
        <w:t>IAM</w:t>
      </w:r>
    </w:p>
    <w:p w14:paraId="1FE1523A" w14:textId="4DB2D4F6" w:rsidR="00E12C8B" w:rsidRDefault="00E12C8B" w:rsidP="00E12C8B">
      <w:pPr>
        <w:pStyle w:val="trt0xe"/>
        <w:numPr>
          <w:ilvl w:val="0"/>
          <w:numId w:val="8"/>
        </w:numPr>
        <w:shd w:val="clear" w:color="auto" w:fill="FFFFFF"/>
        <w:spacing w:before="0" w:beforeAutospacing="0" w:after="60" w:afterAutospacing="0"/>
        <w:rPr>
          <w:rFonts w:ascii="Arial" w:hAnsi="Arial" w:cs="Arial"/>
          <w:color w:val="202124"/>
        </w:rPr>
      </w:pPr>
      <w:r>
        <w:rPr>
          <w:rFonts w:ascii="Arial" w:hAnsi="Arial" w:cs="Arial"/>
          <w:color w:val="202124"/>
        </w:rPr>
        <w:t>Amazon DynamoDB (already replicates across AZs)</w:t>
      </w:r>
    </w:p>
    <w:p w14:paraId="221C33A5" w14:textId="77777777" w:rsidR="00E12C8B" w:rsidRDefault="00E12C8B" w:rsidP="00E12C8B">
      <w:pPr>
        <w:pStyle w:val="trt0xe"/>
        <w:numPr>
          <w:ilvl w:val="0"/>
          <w:numId w:val="8"/>
        </w:numPr>
        <w:shd w:val="clear" w:color="auto" w:fill="FFFFFF"/>
        <w:spacing w:before="0" w:beforeAutospacing="0" w:after="60" w:afterAutospacing="0"/>
        <w:rPr>
          <w:rFonts w:ascii="Arial" w:hAnsi="Arial" w:cs="Arial"/>
          <w:color w:val="202124"/>
        </w:rPr>
      </w:pPr>
      <w:r>
        <w:rPr>
          <w:rFonts w:ascii="Arial" w:hAnsi="Arial" w:cs="Arial"/>
          <w:color w:val="202124"/>
        </w:rPr>
        <w:t>Amazon Elastic Compute Cloud (EC2)</w:t>
      </w:r>
    </w:p>
    <w:p w14:paraId="2EF5F9BD" w14:textId="77777777" w:rsidR="00E12C8B" w:rsidRDefault="00E12C8B" w:rsidP="00E12C8B">
      <w:pPr>
        <w:pStyle w:val="trt0xe"/>
        <w:numPr>
          <w:ilvl w:val="0"/>
          <w:numId w:val="8"/>
        </w:numPr>
        <w:shd w:val="clear" w:color="auto" w:fill="FFFFFF"/>
        <w:spacing w:before="0" w:beforeAutospacing="0" w:after="60" w:afterAutospacing="0"/>
        <w:rPr>
          <w:rFonts w:ascii="Arial" w:hAnsi="Arial" w:cs="Arial"/>
          <w:color w:val="202124"/>
        </w:rPr>
      </w:pPr>
      <w:r>
        <w:rPr>
          <w:rFonts w:ascii="Arial" w:hAnsi="Arial" w:cs="Arial"/>
          <w:color w:val="202124"/>
        </w:rPr>
        <w:t>Amazon Elastic Load Balancing.</w:t>
      </w:r>
    </w:p>
    <w:p w14:paraId="2D7A955D" w14:textId="77777777" w:rsidR="00E12C8B" w:rsidRDefault="00E12C8B" w:rsidP="00E12C8B">
      <w:pPr>
        <w:pStyle w:val="trt0xe"/>
        <w:numPr>
          <w:ilvl w:val="0"/>
          <w:numId w:val="8"/>
        </w:numPr>
        <w:shd w:val="clear" w:color="auto" w:fill="FFFFFF"/>
        <w:spacing w:before="0" w:beforeAutospacing="0" w:after="60" w:afterAutospacing="0"/>
        <w:rPr>
          <w:rFonts w:ascii="Arial" w:hAnsi="Arial" w:cs="Arial"/>
          <w:color w:val="202124"/>
        </w:rPr>
      </w:pPr>
      <w:r>
        <w:rPr>
          <w:rFonts w:ascii="Arial" w:hAnsi="Arial" w:cs="Arial"/>
          <w:color w:val="202124"/>
        </w:rPr>
        <w:t>Amazon Simple Notification Service (SNS) (Global Managed Service)</w:t>
      </w:r>
    </w:p>
    <w:p w14:paraId="52C0D21F" w14:textId="77777777" w:rsidR="00E12C8B" w:rsidRDefault="00E12C8B" w:rsidP="00E12C8B">
      <w:pPr>
        <w:pStyle w:val="trt0xe"/>
        <w:numPr>
          <w:ilvl w:val="0"/>
          <w:numId w:val="8"/>
        </w:numPr>
        <w:shd w:val="clear" w:color="auto" w:fill="FFFFFF"/>
        <w:spacing w:before="0" w:beforeAutospacing="0" w:after="60" w:afterAutospacing="0"/>
        <w:rPr>
          <w:rFonts w:ascii="Arial" w:hAnsi="Arial" w:cs="Arial"/>
          <w:color w:val="202124"/>
        </w:rPr>
      </w:pPr>
      <w:r>
        <w:rPr>
          <w:rFonts w:ascii="Arial" w:hAnsi="Arial" w:cs="Arial"/>
          <w:color w:val="202124"/>
        </w:rPr>
        <w:t>Amazon Simple Storage Service (S3) (Global Managed Service)</w:t>
      </w:r>
    </w:p>
    <w:p w14:paraId="3EB98D10" w14:textId="77777777" w:rsidR="00E12C8B" w:rsidRDefault="00E12C8B" w:rsidP="00E12C8B">
      <w:pPr>
        <w:shd w:val="clear" w:color="auto" w:fill="FFFFFF"/>
        <w:rPr>
          <w:rFonts w:ascii="Arial" w:hAnsi="Arial" w:cs="Arial"/>
          <w:color w:val="202124"/>
        </w:rPr>
      </w:pPr>
    </w:p>
    <w:p w14:paraId="16EB1EB1" w14:textId="3EF9F095" w:rsidR="00E12C8B" w:rsidRDefault="00E12C8B" w:rsidP="00E12C8B">
      <w:pPr>
        <w:shd w:val="clear" w:color="auto" w:fill="FFFFFF"/>
        <w:textAlignment w:val="top"/>
        <w:rPr>
          <w:rStyle w:val="Hyperlink"/>
          <w:color w:val="1A0DAB"/>
          <w:sz w:val="27"/>
          <w:szCs w:val="27"/>
          <w:u w:val="none"/>
        </w:rPr>
      </w:pPr>
      <w:r>
        <w:rPr>
          <w:rFonts w:ascii="Arial" w:hAnsi="Arial" w:cs="Arial"/>
          <w:color w:val="202124"/>
          <w:sz w:val="27"/>
          <w:szCs w:val="27"/>
        </w:rPr>
        <w:lastRenderedPageBreak/>
        <w:fldChar w:fldCharType="begin"/>
      </w:r>
      <w:r>
        <w:rPr>
          <w:rFonts w:ascii="Arial" w:hAnsi="Arial" w:cs="Arial"/>
          <w:color w:val="202124"/>
          <w:sz w:val="27"/>
          <w:szCs w:val="27"/>
        </w:rPr>
        <w:instrText xml:space="preserve"> HYPERLINK "https://www.google.com/search?rlz=1C1ONGR_enUS975US976&amp;sxsrf=APq-WBt0V3wU9jCcUmHtRW4pZzjyhCbxvQ:1645243555238&amp;q=What+AWS+services+have+a+global+scope?&amp;tbm=isch&amp;source=iu&amp;ictx=1&amp;vet=1&amp;fir=WvSaY9k9WDZAnM%252CUhMQl-nMUtH4mM%252C_&amp;usg=AI4_-kTAt-AFlglfDVutNwiPOI9rzuUkkA&amp;sa=X&amp;ved=2ahUKEwjJ27bt8Yr2AhWVFTQIHW_lA7wQ9QF6BAgtEAE" \l "imgrc=WvSaY9k9WDZAnM" </w:instrText>
      </w:r>
      <w:r>
        <w:rPr>
          <w:rFonts w:ascii="Arial" w:hAnsi="Arial" w:cs="Arial"/>
          <w:color w:val="202124"/>
          <w:sz w:val="27"/>
          <w:szCs w:val="27"/>
        </w:rPr>
        <w:fldChar w:fldCharType="separate"/>
      </w:r>
      <w:r>
        <w:rPr>
          <w:noProof/>
        </w:rPr>
        <w:drawing>
          <wp:inline distT="0" distB="0" distL="0" distR="0" wp14:anchorId="6804195B" wp14:editId="01E19E9D">
            <wp:extent cx="5943600" cy="4290060"/>
            <wp:effectExtent l="0" t="0" r="0" b="0"/>
            <wp:docPr id="4" name="Picture 4" descr="AWS Global vs Regional vs AZ 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WS Global vs Regional vs AZ resourc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290060"/>
                    </a:xfrm>
                    <a:prstGeom prst="rect">
                      <a:avLst/>
                    </a:prstGeom>
                    <a:noFill/>
                    <a:ln>
                      <a:noFill/>
                    </a:ln>
                  </pic:spPr>
                </pic:pic>
              </a:graphicData>
            </a:graphic>
          </wp:inline>
        </w:drawing>
      </w:r>
    </w:p>
    <w:p w14:paraId="550518E2" w14:textId="274B3644" w:rsidR="00E12C8B" w:rsidRDefault="00E12C8B" w:rsidP="00E12C8B">
      <w:pPr>
        <w:shd w:val="clear" w:color="auto" w:fill="FFFFFF"/>
        <w:textAlignment w:val="top"/>
        <w:rPr>
          <w:rFonts w:ascii="Arial" w:hAnsi="Arial" w:cs="Arial"/>
          <w:color w:val="202124"/>
          <w:sz w:val="27"/>
          <w:szCs w:val="27"/>
        </w:rPr>
      </w:pPr>
      <w:r>
        <w:rPr>
          <w:rFonts w:ascii="Arial" w:hAnsi="Arial" w:cs="Arial"/>
          <w:color w:val="202124"/>
          <w:sz w:val="27"/>
          <w:szCs w:val="27"/>
        </w:rPr>
        <w:fldChar w:fldCharType="end"/>
      </w:r>
    </w:p>
    <w:p w14:paraId="0B6DA95F" w14:textId="09074CC0" w:rsidR="00FF72A6" w:rsidRDefault="00FF72A6">
      <w:pPr>
        <w:rPr>
          <w:rFonts w:ascii="Arial" w:hAnsi="Arial" w:cs="Arial"/>
          <w:color w:val="202124"/>
          <w:sz w:val="27"/>
          <w:szCs w:val="27"/>
        </w:rPr>
      </w:pPr>
      <w:r>
        <w:rPr>
          <w:rFonts w:ascii="Arial" w:hAnsi="Arial" w:cs="Arial"/>
          <w:color w:val="202124"/>
          <w:sz w:val="27"/>
          <w:szCs w:val="27"/>
        </w:rPr>
        <w:br w:type="page"/>
      </w:r>
    </w:p>
    <w:p w14:paraId="78180DCE" w14:textId="77777777" w:rsidR="00FF72A6" w:rsidRDefault="00FF72A6" w:rsidP="00E12C8B">
      <w:pPr>
        <w:shd w:val="clear" w:color="auto" w:fill="FFFFFF"/>
        <w:textAlignment w:val="top"/>
        <w:rPr>
          <w:color w:val="202124"/>
        </w:rPr>
      </w:pPr>
    </w:p>
    <w:p w14:paraId="0DC34911" w14:textId="6F641E53" w:rsidR="00E12C8B" w:rsidRDefault="00954DF4" w:rsidP="00954DF4">
      <w:pPr>
        <w:pStyle w:val="Heading2"/>
      </w:pPr>
      <w:r w:rsidRPr="00954DF4">
        <w:t>Shared Responsibility Model and the AWS Well-Architected Framework</w:t>
      </w:r>
    </w:p>
    <w:p w14:paraId="6EEC4006" w14:textId="1542CBB5" w:rsidR="00954DF4" w:rsidRDefault="00954DF4" w:rsidP="00954DF4"/>
    <w:p w14:paraId="3E8D9BF9" w14:textId="5CB9106D" w:rsidR="00FF72A6" w:rsidRDefault="00FF72A6" w:rsidP="00954DF4">
      <w:r w:rsidRPr="00FF72A6">
        <w:drawing>
          <wp:inline distT="0" distB="0" distL="0" distR="0" wp14:anchorId="1578994A" wp14:editId="1BEE7D57">
            <wp:extent cx="5943600" cy="3348355"/>
            <wp:effectExtent l="0" t="0" r="0" b="4445"/>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7"/>
                    <a:stretch>
                      <a:fillRect/>
                    </a:stretch>
                  </pic:blipFill>
                  <pic:spPr>
                    <a:xfrm>
                      <a:off x="0" y="0"/>
                      <a:ext cx="5943600" cy="3348355"/>
                    </a:xfrm>
                    <a:prstGeom prst="rect">
                      <a:avLst/>
                    </a:prstGeom>
                  </pic:spPr>
                </pic:pic>
              </a:graphicData>
            </a:graphic>
          </wp:inline>
        </w:drawing>
      </w:r>
    </w:p>
    <w:p w14:paraId="42B80E6C" w14:textId="7AC7F49F" w:rsidR="00A61265" w:rsidRDefault="00A61265" w:rsidP="00954DF4">
      <w:r>
        <w:t xml:space="preserve">Source: </w:t>
      </w:r>
      <w:hyperlink r:id="rId18" w:history="1">
        <w:r w:rsidRPr="00843D29">
          <w:rPr>
            <w:rStyle w:val="Hyperlink"/>
          </w:rPr>
          <w:t>https://aws.amazon.com/compliance/shared-responsibility-model/</w:t>
        </w:r>
      </w:hyperlink>
    </w:p>
    <w:p w14:paraId="213D08BF" w14:textId="73FFF17D" w:rsidR="00A61265" w:rsidRDefault="00A61265" w:rsidP="00954DF4">
      <w:r w:rsidRPr="00A61265">
        <w:drawing>
          <wp:inline distT="0" distB="0" distL="0" distR="0" wp14:anchorId="65B3C424" wp14:editId="3C7873D1">
            <wp:extent cx="5302523" cy="2883048"/>
            <wp:effectExtent l="0" t="0" r="0" b="0"/>
            <wp:docPr id="6" name="Picture 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pic:cNvPicPr/>
                  </pic:nvPicPr>
                  <pic:blipFill>
                    <a:blip r:embed="rId19"/>
                    <a:stretch>
                      <a:fillRect/>
                    </a:stretch>
                  </pic:blipFill>
                  <pic:spPr>
                    <a:xfrm>
                      <a:off x="0" y="0"/>
                      <a:ext cx="5302523" cy="2883048"/>
                    </a:xfrm>
                    <a:prstGeom prst="rect">
                      <a:avLst/>
                    </a:prstGeom>
                  </pic:spPr>
                </pic:pic>
              </a:graphicData>
            </a:graphic>
          </wp:inline>
        </w:drawing>
      </w:r>
    </w:p>
    <w:p w14:paraId="3CE03D13" w14:textId="77777777" w:rsidR="00A61265" w:rsidRPr="00954DF4" w:rsidRDefault="00A61265" w:rsidP="00954DF4"/>
    <w:p w14:paraId="366438EB" w14:textId="77777777" w:rsidR="00A61265" w:rsidRDefault="00A61265" w:rsidP="00A61265">
      <w:r w:rsidRPr="00124A3D">
        <w:rPr>
          <w:rStyle w:val="Heading3Char"/>
        </w:rPr>
        <w:lastRenderedPageBreak/>
        <w:t>AWS responsibility “Security of the Cloud”</w:t>
      </w:r>
      <w:r>
        <w:t xml:space="preserve"> - AWS is responsible for protecting the infrastructure that runs all of the services offered in the AWS Cloud. This infrastructure is composed of the hardware, software, networking, and facilities that run AWS Cloud services.</w:t>
      </w:r>
    </w:p>
    <w:p w14:paraId="62EDEDAE" w14:textId="0811515D" w:rsidR="00AC4D11" w:rsidRDefault="00A61265" w:rsidP="00A61265">
      <w:r w:rsidRPr="00124A3D">
        <w:rPr>
          <w:rStyle w:val="Heading3Char"/>
        </w:rPr>
        <w:t>Customer responsibility “Security in the Cloud”</w:t>
      </w:r>
      <w:r>
        <w:t xml:space="preserve"> – Customer responsibility will be determined by the AWS Cloud services that a customer selects. This determines the amount of configuration work the customer must perform as part of their security responsibilities. For example, a service such as Amazon Elastic Compute Cloud (Amazon EC2) is categorized as Infrastructure as a Service (IaaS) and, as such, requires the customer to perform all of the necessary security configuration and management tasks. Customers that deploy an Amazon EC2 instance are responsible for management of the guest operating system (including updates and security patches), any application software or utilities installed by the customer on the instances, and the configuration of the AWS-provided firewall (called a security group) on each instance. For abstracted services, such as Amazon S3 and Amazon DynamoDB, AWS operates the infrastructure layer, the operating system, and platforms, and customers access the endpoints to store and retrieve data. Customers are responsible for managing their data (including encryption options), classifying their assets, and using IAM tools to apply the appropriate permissions.</w:t>
      </w:r>
    </w:p>
    <w:p w14:paraId="1B6B22EC" w14:textId="78276BCE" w:rsidR="008E0800" w:rsidRDefault="008E0800" w:rsidP="00A61265"/>
    <w:p w14:paraId="1B5FC742" w14:textId="119040A6" w:rsidR="008E0800" w:rsidRDefault="008E0800" w:rsidP="008E0800">
      <w:pPr>
        <w:pStyle w:val="Heading2"/>
      </w:pPr>
      <w:r w:rsidRPr="008E0800">
        <w:t>AWS Well-Architected and the Six Pillars</w:t>
      </w:r>
    </w:p>
    <w:p w14:paraId="24D67F9C" w14:textId="77777777" w:rsidR="008E0800" w:rsidRDefault="008E0800" w:rsidP="008E0800">
      <w:pPr>
        <w:pStyle w:val="ListParagraph"/>
        <w:numPr>
          <w:ilvl w:val="0"/>
          <w:numId w:val="9"/>
        </w:numPr>
      </w:pPr>
      <w:r>
        <w:t>Operational Excellence Pillar</w:t>
      </w:r>
    </w:p>
    <w:p w14:paraId="0BC4E543" w14:textId="458966D6" w:rsidR="008E0800" w:rsidRDefault="008E0800" w:rsidP="008E0800">
      <w:pPr>
        <w:pStyle w:val="ListParagraph"/>
      </w:pPr>
      <w:r>
        <w:t>The operational excellence pillar focuses on running and monitoring systems, and continually improving processes and procedures. Key topics include automating changes, responding to events, and defining standards to manage daily operations.</w:t>
      </w:r>
      <w:r>
        <w:br/>
      </w:r>
    </w:p>
    <w:p w14:paraId="1B9C0453" w14:textId="77777777" w:rsidR="008E0800" w:rsidRDefault="008E0800" w:rsidP="008E0800">
      <w:pPr>
        <w:pStyle w:val="ListParagraph"/>
        <w:numPr>
          <w:ilvl w:val="0"/>
          <w:numId w:val="9"/>
        </w:numPr>
      </w:pPr>
      <w:r>
        <w:t>Security Pillar</w:t>
      </w:r>
    </w:p>
    <w:p w14:paraId="4B5E947B" w14:textId="263B21B8" w:rsidR="008E0800" w:rsidRDefault="008E0800" w:rsidP="008E0800">
      <w:pPr>
        <w:pStyle w:val="ListParagraph"/>
      </w:pPr>
      <w:r>
        <w:t>The security pillar focuses on protecting information and systems. Key topics include confidentiality and integrity of data, managing user permissions, and establishing controls to detect security events.</w:t>
      </w:r>
      <w:r>
        <w:br/>
      </w:r>
    </w:p>
    <w:p w14:paraId="079D17E1" w14:textId="77777777" w:rsidR="008E0800" w:rsidRDefault="008E0800" w:rsidP="008E0800">
      <w:pPr>
        <w:pStyle w:val="ListParagraph"/>
        <w:numPr>
          <w:ilvl w:val="0"/>
          <w:numId w:val="9"/>
        </w:numPr>
      </w:pPr>
      <w:r>
        <w:t>Reliability Pillar</w:t>
      </w:r>
    </w:p>
    <w:p w14:paraId="30A9D13B" w14:textId="07BAD99D" w:rsidR="008E0800" w:rsidRDefault="008E0800" w:rsidP="008E0800">
      <w:pPr>
        <w:pStyle w:val="ListParagraph"/>
      </w:pPr>
      <w:r>
        <w:t>The reliability pillar focuses on workloads performing their intended functions and how to recover quickly from failure to meet demands. Key topics include distributed system design, recovery planning, and adapting to changing requirements.</w:t>
      </w:r>
      <w:r>
        <w:br/>
      </w:r>
    </w:p>
    <w:p w14:paraId="2AEF96FD" w14:textId="3D232122" w:rsidR="008E0800" w:rsidRDefault="008E0800" w:rsidP="008E0800">
      <w:pPr>
        <w:pStyle w:val="ListParagraph"/>
        <w:numPr>
          <w:ilvl w:val="0"/>
          <w:numId w:val="9"/>
        </w:numPr>
      </w:pPr>
      <w:r>
        <w:t>Performance Efficiency Pillar</w:t>
      </w:r>
    </w:p>
    <w:p w14:paraId="4480207B" w14:textId="433AF529" w:rsidR="008E0800" w:rsidRDefault="008E0800" w:rsidP="008E0800">
      <w:pPr>
        <w:pStyle w:val="ListParagraph"/>
      </w:pPr>
      <w:r>
        <w:t>The performance efficiency pillar focuses on structured and streamlined allocation of IT and computing resources. Key topics include selecting resource types and sizes optimized for workload requirements, monitoring performance, and maintaining efficiency as business needs evolve.</w:t>
      </w:r>
      <w:r>
        <w:br/>
      </w:r>
    </w:p>
    <w:p w14:paraId="5B33452B" w14:textId="77777777" w:rsidR="008E0800" w:rsidRDefault="008E0800" w:rsidP="008E0800">
      <w:pPr>
        <w:pStyle w:val="ListParagraph"/>
        <w:numPr>
          <w:ilvl w:val="0"/>
          <w:numId w:val="9"/>
        </w:numPr>
      </w:pPr>
      <w:r>
        <w:t>Cost Optimization Pillar</w:t>
      </w:r>
    </w:p>
    <w:p w14:paraId="58F16A53" w14:textId="77777777" w:rsidR="008E0800" w:rsidRDefault="008E0800" w:rsidP="008E0800">
      <w:pPr>
        <w:pStyle w:val="ListParagraph"/>
      </w:pPr>
      <w:r>
        <w:t>The cost optimization pillar focuses on avoiding unnecessary costs. Key topics include understanding spending over time and controlling fund allocation, selecting resources of the right type and quantity, and scaling to meet business needs without overspending.</w:t>
      </w:r>
    </w:p>
    <w:p w14:paraId="5AF84197" w14:textId="77777777" w:rsidR="008E0800" w:rsidRDefault="008E0800" w:rsidP="008E0800">
      <w:pPr>
        <w:pStyle w:val="ListParagraph"/>
        <w:numPr>
          <w:ilvl w:val="0"/>
          <w:numId w:val="9"/>
        </w:numPr>
      </w:pPr>
      <w:r>
        <w:lastRenderedPageBreak/>
        <w:t>Sustainability Pillar</w:t>
      </w:r>
    </w:p>
    <w:p w14:paraId="660CD25B" w14:textId="5E561C50" w:rsidR="008E0800" w:rsidRPr="008E0800" w:rsidRDefault="008E0800" w:rsidP="008E0800">
      <w:pPr>
        <w:pStyle w:val="ListParagraph"/>
      </w:pPr>
      <w:r>
        <w:t>The sustainability pillar focuses on minimizing the environmental impacts of running cloud workloads. Key topics include a shared responsibility model for sustainability, understanding impact, and maximizing utilization to minimize required resources and reduce downstream impacts.</w:t>
      </w:r>
    </w:p>
    <w:p w14:paraId="461723F6" w14:textId="77777777" w:rsidR="009D24CD" w:rsidRDefault="009D24CD" w:rsidP="009D24CD"/>
    <w:p w14:paraId="00CB6E36" w14:textId="60A0E2D3" w:rsidR="009D24CD" w:rsidRDefault="00B703C1" w:rsidP="009D24CD">
      <w:r>
        <w:rPr>
          <w:noProof/>
        </w:rPr>
        <w:drawing>
          <wp:inline distT="0" distB="0" distL="0" distR="0" wp14:anchorId="71E3D9DE" wp14:editId="5B30224E">
            <wp:extent cx="5943600" cy="297878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978785"/>
                    </a:xfrm>
                    <a:prstGeom prst="rect">
                      <a:avLst/>
                    </a:prstGeom>
                    <a:noFill/>
                    <a:ln>
                      <a:noFill/>
                    </a:ln>
                  </pic:spPr>
                </pic:pic>
              </a:graphicData>
            </a:graphic>
          </wp:inline>
        </w:drawing>
      </w:r>
    </w:p>
    <w:p w14:paraId="172AA65A" w14:textId="7703D174" w:rsidR="00B703C1" w:rsidRDefault="00B703C1" w:rsidP="009D24CD">
      <w:r>
        <w:rPr>
          <w:noProof/>
        </w:rPr>
        <w:drawing>
          <wp:inline distT="0" distB="0" distL="0" distR="0" wp14:anchorId="5363162A" wp14:editId="50803903">
            <wp:extent cx="5943600" cy="2493645"/>
            <wp:effectExtent l="0" t="0" r="0" b="0"/>
            <wp:docPr id="8" name="Picture 8" descr="The AWS Well-Architected Framework Explained : r/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AWS Well-Architected Framework Explained : r/aw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493645"/>
                    </a:xfrm>
                    <a:prstGeom prst="rect">
                      <a:avLst/>
                    </a:prstGeom>
                    <a:noFill/>
                    <a:ln>
                      <a:noFill/>
                    </a:ln>
                  </pic:spPr>
                </pic:pic>
              </a:graphicData>
            </a:graphic>
          </wp:inline>
        </w:drawing>
      </w:r>
    </w:p>
    <w:p w14:paraId="68873E2F" w14:textId="3C162CF6" w:rsidR="00EA1753" w:rsidRPr="009D24CD" w:rsidRDefault="00EA1753" w:rsidP="009D24CD">
      <w:r w:rsidRPr="00EA1753">
        <w:lastRenderedPageBreak/>
        <w:drawing>
          <wp:inline distT="0" distB="0" distL="0" distR="0" wp14:anchorId="39C7A3EC" wp14:editId="566C50B1">
            <wp:extent cx="5943600" cy="3001010"/>
            <wp:effectExtent l="0" t="0" r="0" b="889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2"/>
                    <a:stretch>
                      <a:fillRect/>
                    </a:stretch>
                  </pic:blipFill>
                  <pic:spPr>
                    <a:xfrm>
                      <a:off x="0" y="0"/>
                      <a:ext cx="5943600" cy="3001010"/>
                    </a:xfrm>
                    <a:prstGeom prst="rect">
                      <a:avLst/>
                    </a:prstGeom>
                  </pic:spPr>
                </pic:pic>
              </a:graphicData>
            </a:graphic>
          </wp:inline>
        </w:drawing>
      </w:r>
      <w:r w:rsidRPr="00EA1753">
        <w:drawing>
          <wp:inline distT="0" distB="0" distL="0" distR="0" wp14:anchorId="2F30355F" wp14:editId="687FF366">
            <wp:extent cx="5943600" cy="289814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3"/>
                    <a:stretch>
                      <a:fillRect/>
                    </a:stretch>
                  </pic:blipFill>
                  <pic:spPr>
                    <a:xfrm>
                      <a:off x="0" y="0"/>
                      <a:ext cx="5943600" cy="2898140"/>
                    </a:xfrm>
                    <a:prstGeom prst="rect">
                      <a:avLst/>
                    </a:prstGeom>
                  </pic:spPr>
                </pic:pic>
              </a:graphicData>
            </a:graphic>
          </wp:inline>
        </w:drawing>
      </w:r>
    </w:p>
    <w:p w14:paraId="174FB8EE" w14:textId="77777777" w:rsidR="009D24CD" w:rsidRPr="00AC7273" w:rsidRDefault="009D24CD" w:rsidP="00AC7273"/>
    <w:sectPr w:rsidR="009D24CD" w:rsidRPr="00AC727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695DB8" w14:textId="77777777" w:rsidR="003B08B1" w:rsidRDefault="003B08B1" w:rsidP="00AC7273">
      <w:pPr>
        <w:spacing w:after="0" w:line="240" w:lineRule="auto"/>
      </w:pPr>
      <w:r>
        <w:separator/>
      </w:r>
    </w:p>
  </w:endnote>
  <w:endnote w:type="continuationSeparator" w:id="0">
    <w:p w14:paraId="6F299F3D" w14:textId="77777777" w:rsidR="003B08B1" w:rsidRDefault="003B08B1" w:rsidP="00AC72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6556EF" w14:textId="77777777" w:rsidR="003B08B1" w:rsidRDefault="003B08B1" w:rsidP="00AC7273">
      <w:pPr>
        <w:spacing w:after="0" w:line="240" w:lineRule="auto"/>
      </w:pPr>
      <w:r>
        <w:separator/>
      </w:r>
    </w:p>
  </w:footnote>
  <w:footnote w:type="continuationSeparator" w:id="0">
    <w:p w14:paraId="768F5C6C" w14:textId="77777777" w:rsidR="003B08B1" w:rsidRDefault="003B08B1" w:rsidP="00AC72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53D3F"/>
    <w:multiLevelType w:val="hybridMultilevel"/>
    <w:tmpl w:val="A6E897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B14C73"/>
    <w:multiLevelType w:val="hybridMultilevel"/>
    <w:tmpl w:val="386CD0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B2267E"/>
    <w:multiLevelType w:val="hybridMultilevel"/>
    <w:tmpl w:val="AA980D5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6D3E49"/>
    <w:multiLevelType w:val="hybridMultilevel"/>
    <w:tmpl w:val="3522A1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B1694B"/>
    <w:multiLevelType w:val="hybridMultilevel"/>
    <w:tmpl w:val="5B9CD7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3D66C7"/>
    <w:multiLevelType w:val="hybridMultilevel"/>
    <w:tmpl w:val="6AA4B6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510100"/>
    <w:multiLevelType w:val="multilevel"/>
    <w:tmpl w:val="04AE0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046710D"/>
    <w:multiLevelType w:val="hybridMultilevel"/>
    <w:tmpl w:val="AD04284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7CD7E9A"/>
    <w:multiLevelType w:val="hybridMultilevel"/>
    <w:tmpl w:val="5B9CD7E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9AE13BA"/>
    <w:multiLevelType w:val="hybridMultilevel"/>
    <w:tmpl w:val="37CAA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
  </w:num>
  <w:num w:numId="3">
    <w:abstractNumId w:val="9"/>
  </w:num>
  <w:num w:numId="4">
    <w:abstractNumId w:val="0"/>
  </w:num>
  <w:num w:numId="5">
    <w:abstractNumId w:val="4"/>
  </w:num>
  <w:num w:numId="6">
    <w:abstractNumId w:val="8"/>
  </w:num>
  <w:num w:numId="7">
    <w:abstractNumId w:val="3"/>
  </w:num>
  <w:num w:numId="8">
    <w:abstractNumId w:val="6"/>
  </w:num>
  <w:num w:numId="9">
    <w:abstractNumId w:val="1"/>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6816"/>
    <w:rsid w:val="00124A3D"/>
    <w:rsid w:val="002274BD"/>
    <w:rsid w:val="00252E68"/>
    <w:rsid w:val="003A77A5"/>
    <w:rsid w:val="003B08B1"/>
    <w:rsid w:val="003F033A"/>
    <w:rsid w:val="004B1ED3"/>
    <w:rsid w:val="0059356E"/>
    <w:rsid w:val="00641CCD"/>
    <w:rsid w:val="00737C9B"/>
    <w:rsid w:val="00860551"/>
    <w:rsid w:val="0088145D"/>
    <w:rsid w:val="008A0C27"/>
    <w:rsid w:val="008E0800"/>
    <w:rsid w:val="009158BF"/>
    <w:rsid w:val="00954DF4"/>
    <w:rsid w:val="009D24CD"/>
    <w:rsid w:val="00A55CC3"/>
    <w:rsid w:val="00A61265"/>
    <w:rsid w:val="00AC4D11"/>
    <w:rsid w:val="00AC7273"/>
    <w:rsid w:val="00B703C1"/>
    <w:rsid w:val="00C753AE"/>
    <w:rsid w:val="00CA7547"/>
    <w:rsid w:val="00D7044B"/>
    <w:rsid w:val="00E12C8B"/>
    <w:rsid w:val="00EA1753"/>
    <w:rsid w:val="00F06816"/>
    <w:rsid w:val="00F437E9"/>
    <w:rsid w:val="00F80440"/>
    <w:rsid w:val="00FD1151"/>
    <w:rsid w:val="00FF3395"/>
    <w:rsid w:val="00FF72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F8CA0D"/>
  <w15:chartTrackingRefBased/>
  <w15:docId w15:val="{4D2E55C3-2C2D-460E-98D2-305BA7DFA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7273"/>
  </w:style>
  <w:style w:type="paragraph" w:styleId="Heading1">
    <w:name w:val="heading 1"/>
    <w:basedOn w:val="Normal"/>
    <w:next w:val="Normal"/>
    <w:link w:val="Heading1Char"/>
    <w:uiPriority w:val="9"/>
    <w:qFormat/>
    <w:rsid w:val="00AC727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D24C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24A3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7273"/>
    <w:pPr>
      <w:ind w:left="720"/>
      <w:contextualSpacing/>
    </w:pPr>
  </w:style>
  <w:style w:type="character" w:styleId="Hyperlink">
    <w:name w:val="Hyperlink"/>
    <w:basedOn w:val="DefaultParagraphFont"/>
    <w:uiPriority w:val="99"/>
    <w:unhideWhenUsed/>
    <w:rsid w:val="00AC7273"/>
    <w:rPr>
      <w:color w:val="0563C1" w:themeColor="hyperlink"/>
      <w:u w:val="single"/>
    </w:rPr>
  </w:style>
  <w:style w:type="paragraph" w:styleId="Header">
    <w:name w:val="header"/>
    <w:basedOn w:val="Normal"/>
    <w:link w:val="HeaderChar"/>
    <w:uiPriority w:val="99"/>
    <w:unhideWhenUsed/>
    <w:rsid w:val="00AC72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7273"/>
  </w:style>
  <w:style w:type="paragraph" w:styleId="Footer">
    <w:name w:val="footer"/>
    <w:basedOn w:val="Normal"/>
    <w:link w:val="FooterChar"/>
    <w:uiPriority w:val="99"/>
    <w:unhideWhenUsed/>
    <w:rsid w:val="00AC72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7273"/>
  </w:style>
  <w:style w:type="character" w:customStyle="1" w:styleId="Heading1Char">
    <w:name w:val="Heading 1 Char"/>
    <w:basedOn w:val="DefaultParagraphFont"/>
    <w:link w:val="Heading1"/>
    <w:uiPriority w:val="9"/>
    <w:rsid w:val="00AC727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D24CD"/>
    <w:rPr>
      <w:rFonts w:asciiTheme="majorHAnsi" w:eastAsiaTheme="majorEastAsia" w:hAnsiTheme="majorHAnsi" w:cstheme="majorBidi"/>
      <w:color w:val="2E74B5" w:themeColor="accent1" w:themeShade="BF"/>
      <w:sz w:val="26"/>
      <w:szCs w:val="26"/>
    </w:rPr>
  </w:style>
  <w:style w:type="character" w:styleId="UnresolvedMention">
    <w:name w:val="Unresolved Mention"/>
    <w:basedOn w:val="DefaultParagraphFont"/>
    <w:uiPriority w:val="99"/>
    <w:semiHidden/>
    <w:unhideWhenUsed/>
    <w:rsid w:val="008A0C27"/>
    <w:rPr>
      <w:color w:val="605E5C"/>
      <w:shd w:val="clear" w:color="auto" w:fill="E1DFDD"/>
    </w:rPr>
  </w:style>
  <w:style w:type="paragraph" w:customStyle="1" w:styleId="trt0xe">
    <w:name w:val="trt0xe"/>
    <w:basedOn w:val="Normal"/>
    <w:rsid w:val="00E12C8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124A3D"/>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0673368">
      <w:bodyDiv w:val="1"/>
      <w:marLeft w:val="0"/>
      <w:marRight w:val="0"/>
      <w:marTop w:val="0"/>
      <w:marBottom w:val="0"/>
      <w:divBdr>
        <w:top w:val="none" w:sz="0" w:space="0" w:color="auto"/>
        <w:left w:val="none" w:sz="0" w:space="0" w:color="auto"/>
        <w:bottom w:val="none" w:sz="0" w:space="0" w:color="auto"/>
        <w:right w:val="none" w:sz="0" w:space="0" w:color="auto"/>
      </w:divBdr>
      <w:divsChild>
        <w:div w:id="566888048">
          <w:marLeft w:val="0"/>
          <w:marRight w:val="0"/>
          <w:marTop w:val="0"/>
          <w:marBottom w:val="0"/>
          <w:divBdr>
            <w:top w:val="none" w:sz="0" w:space="0" w:color="auto"/>
            <w:left w:val="none" w:sz="0" w:space="0" w:color="auto"/>
            <w:bottom w:val="none" w:sz="0" w:space="0" w:color="auto"/>
            <w:right w:val="none" w:sz="0" w:space="0" w:color="auto"/>
          </w:divBdr>
          <w:divsChild>
            <w:div w:id="1190336508">
              <w:marLeft w:val="0"/>
              <w:marRight w:val="0"/>
              <w:marTop w:val="180"/>
              <w:marBottom w:val="180"/>
              <w:divBdr>
                <w:top w:val="none" w:sz="0" w:space="0" w:color="auto"/>
                <w:left w:val="none" w:sz="0" w:space="0" w:color="auto"/>
                <w:bottom w:val="none" w:sz="0" w:space="0" w:color="auto"/>
                <w:right w:val="none" w:sz="0" w:space="0" w:color="auto"/>
              </w:divBdr>
            </w:div>
          </w:divsChild>
        </w:div>
        <w:div w:id="1507287929">
          <w:marLeft w:val="0"/>
          <w:marRight w:val="0"/>
          <w:marTop w:val="0"/>
          <w:marBottom w:val="0"/>
          <w:divBdr>
            <w:top w:val="none" w:sz="0" w:space="0" w:color="auto"/>
            <w:left w:val="none" w:sz="0" w:space="0" w:color="auto"/>
            <w:bottom w:val="none" w:sz="0" w:space="0" w:color="auto"/>
            <w:right w:val="none" w:sz="0" w:space="0" w:color="auto"/>
          </w:divBdr>
          <w:divsChild>
            <w:div w:id="655498174">
              <w:marLeft w:val="0"/>
              <w:marRight w:val="0"/>
              <w:marTop w:val="0"/>
              <w:marBottom w:val="0"/>
              <w:divBdr>
                <w:top w:val="none" w:sz="0" w:space="0" w:color="auto"/>
                <w:left w:val="none" w:sz="0" w:space="0" w:color="auto"/>
                <w:bottom w:val="none" w:sz="0" w:space="0" w:color="auto"/>
                <w:right w:val="none" w:sz="0" w:space="0" w:color="auto"/>
              </w:divBdr>
              <w:divsChild>
                <w:div w:id="402339478">
                  <w:marLeft w:val="0"/>
                  <w:marRight w:val="0"/>
                  <w:marTop w:val="0"/>
                  <w:marBottom w:val="0"/>
                  <w:divBdr>
                    <w:top w:val="none" w:sz="0" w:space="0" w:color="auto"/>
                    <w:left w:val="none" w:sz="0" w:space="0" w:color="auto"/>
                    <w:bottom w:val="none" w:sz="0" w:space="0" w:color="auto"/>
                    <w:right w:val="none" w:sz="0" w:space="0" w:color="auto"/>
                  </w:divBdr>
                  <w:divsChild>
                    <w:div w:id="130636518">
                      <w:marLeft w:val="0"/>
                      <w:marRight w:val="0"/>
                      <w:marTop w:val="0"/>
                      <w:marBottom w:val="0"/>
                      <w:divBdr>
                        <w:top w:val="none" w:sz="0" w:space="0" w:color="auto"/>
                        <w:left w:val="none" w:sz="0" w:space="0" w:color="auto"/>
                        <w:bottom w:val="none" w:sz="0" w:space="0" w:color="auto"/>
                        <w:right w:val="none" w:sz="0" w:space="0" w:color="auto"/>
                      </w:divBdr>
                      <w:divsChild>
                        <w:div w:id="1291206554">
                          <w:marLeft w:val="0"/>
                          <w:marRight w:val="0"/>
                          <w:marTop w:val="0"/>
                          <w:marBottom w:val="0"/>
                          <w:divBdr>
                            <w:top w:val="none" w:sz="0" w:space="0" w:color="auto"/>
                            <w:left w:val="none" w:sz="0" w:space="0" w:color="auto"/>
                            <w:bottom w:val="none" w:sz="0" w:space="0" w:color="auto"/>
                            <w:right w:val="none" w:sz="0" w:space="0" w:color="auto"/>
                          </w:divBdr>
                          <w:divsChild>
                            <w:div w:id="924143507">
                              <w:marLeft w:val="300"/>
                              <w:marRight w:val="0"/>
                              <w:marTop w:val="0"/>
                              <w:marBottom w:val="0"/>
                              <w:divBdr>
                                <w:top w:val="none" w:sz="0" w:space="0" w:color="auto"/>
                                <w:left w:val="none" w:sz="0" w:space="0" w:color="auto"/>
                                <w:bottom w:val="none" w:sz="0" w:space="0" w:color="auto"/>
                                <w:right w:val="none" w:sz="0" w:space="0" w:color="auto"/>
                              </w:divBdr>
                              <w:divsChild>
                                <w:div w:id="43141477">
                                  <w:marLeft w:val="0"/>
                                  <w:marRight w:val="0"/>
                                  <w:marTop w:val="0"/>
                                  <w:marBottom w:val="0"/>
                                  <w:divBdr>
                                    <w:top w:val="none" w:sz="0" w:space="0" w:color="auto"/>
                                    <w:left w:val="none" w:sz="0" w:space="0" w:color="auto"/>
                                    <w:bottom w:val="none" w:sz="0" w:space="0" w:color="auto"/>
                                    <w:right w:val="none" w:sz="0" w:space="0" w:color="auto"/>
                                  </w:divBdr>
                                  <w:divsChild>
                                    <w:div w:id="1440419004">
                                      <w:marLeft w:val="0"/>
                                      <w:marRight w:val="0"/>
                                      <w:marTop w:val="0"/>
                                      <w:marBottom w:val="0"/>
                                      <w:divBdr>
                                        <w:top w:val="none" w:sz="0" w:space="0" w:color="auto"/>
                                        <w:left w:val="none" w:sz="0" w:space="0" w:color="auto"/>
                                        <w:bottom w:val="none" w:sz="0" w:space="0" w:color="auto"/>
                                        <w:right w:val="none" w:sz="0" w:space="0" w:color="auto"/>
                                      </w:divBdr>
                                      <w:divsChild>
                                        <w:div w:id="1532915608">
                                          <w:marLeft w:val="0"/>
                                          <w:marRight w:val="0"/>
                                          <w:marTop w:val="0"/>
                                          <w:marBottom w:val="0"/>
                                          <w:divBdr>
                                            <w:top w:val="none" w:sz="0" w:space="0" w:color="auto"/>
                                            <w:left w:val="none" w:sz="0" w:space="0" w:color="auto"/>
                                            <w:bottom w:val="none" w:sz="0" w:space="0" w:color="auto"/>
                                            <w:right w:val="none" w:sz="0" w:space="0" w:color="auto"/>
                                          </w:divBdr>
                                          <w:divsChild>
                                            <w:div w:id="144782766">
                                              <w:marLeft w:val="0"/>
                                              <w:marRight w:val="0"/>
                                              <w:marTop w:val="0"/>
                                              <w:marBottom w:val="0"/>
                                              <w:divBdr>
                                                <w:top w:val="none" w:sz="0" w:space="0" w:color="auto"/>
                                                <w:left w:val="none" w:sz="0" w:space="0" w:color="auto"/>
                                                <w:bottom w:val="none" w:sz="0" w:space="0" w:color="auto"/>
                                                <w:right w:val="none" w:sz="0" w:space="0" w:color="auto"/>
                                              </w:divBdr>
                                              <w:divsChild>
                                                <w:div w:id="1269317203">
                                                  <w:marLeft w:val="0"/>
                                                  <w:marRight w:val="0"/>
                                                  <w:marTop w:val="0"/>
                                                  <w:marBottom w:val="0"/>
                                                  <w:divBdr>
                                                    <w:top w:val="none" w:sz="0" w:space="0" w:color="auto"/>
                                                    <w:left w:val="none" w:sz="0" w:space="0" w:color="auto"/>
                                                    <w:bottom w:val="none" w:sz="0" w:space="0" w:color="auto"/>
                                                    <w:right w:val="none" w:sz="0" w:space="0" w:color="auto"/>
                                                  </w:divBdr>
                                                  <w:divsChild>
                                                    <w:div w:id="339502256">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7438182">
                      <w:marLeft w:val="0"/>
                      <w:marRight w:val="0"/>
                      <w:marTop w:val="0"/>
                      <w:marBottom w:val="0"/>
                      <w:divBdr>
                        <w:top w:val="none" w:sz="0" w:space="0" w:color="auto"/>
                        <w:left w:val="none" w:sz="0" w:space="0" w:color="auto"/>
                        <w:bottom w:val="none" w:sz="0" w:space="0" w:color="auto"/>
                        <w:right w:val="none" w:sz="0" w:space="0" w:color="auto"/>
                      </w:divBdr>
                      <w:divsChild>
                        <w:div w:id="514811157">
                          <w:marLeft w:val="0"/>
                          <w:marRight w:val="0"/>
                          <w:marTop w:val="0"/>
                          <w:marBottom w:val="0"/>
                          <w:divBdr>
                            <w:top w:val="none" w:sz="0" w:space="0" w:color="auto"/>
                            <w:left w:val="none" w:sz="0" w:space="0" w:color="auto"/>
                            <w:bottom w:val="none" w:sz="0" w:space="0" w:color="auto"/>
                            <w:right w:val="none" w:sz="0" w:space="0" w:color="auto"/>
                          </w:divBdr>
                          <w:divsChild>
                            <w:div w:id="2092308979">
                              <w:marLeft w:val="0"/>
                              <w:marRight w:val="0"/>
                              <w:marTop w:val="0"/>
                              <w:marBottom w:val="300"/>
                              <w:divBdr>
                                <w:top w:val="none" w:sz="0" w:space="0" w:color="auto"/>
                                <w:left w:val="none" w:sz="0" w:space="0" w:color="auto"/>
                                <w:bottom w:val="none" w:sz="0" w:space="0" w:color="auto"/>
                                <w:right w:val="none" w:sz="0" w:space="0" w:color="auto"/>
                              </w:divBdr>
                              <w:divsChild>
                                <w:div w:id="1075397508">
                                  <w:marLeft w:val="0"/>
                                  <w:marRight w:val="0"/>
                                  <w:marTop w:val="0"/>
                                  <w:marBottom w:val="180"/>
                                  <w:divBdr>
                                    <w:top w:val="none" w:sz="0" w:space="0" w:color="auto"/>
                                    <w:left w:val="none" w:sz="0" w:space="0" w:color="auto"/>
                                    <w:bottom w:val="none" w:sz="0" w:space="0" w:color="auto"/>
                                    <w:right w:val="none" w:sz="0" w:space="0" w:color="auto"/>
                                  </w:divBdr>
                                </w:div>
                                <w:div w:id="71208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arn.acloud.guru/course/2f2f600d-5ffe-4bd7-8406-fd04d29de611/dashboard" TargetMode="External"/><Relationship Id="rId13" Type="http://schemas.openxmlformats.org/officeDocument/2006/relationships/hyperlink" Target="https://acloud.guru/overview/af59ec1e-7cbf-4e2f-b13a-06ace26f9f0f?_ga=2.150649841.697153314.1612792517-1559496533.1597531996" TargetMode="External"/><Relationship Id="rId18" Type="http://schemas.openxmlformats.org/officeDocument/2006/relationships/hyperlink" Target="https://aws.amazon.com/compliance/shared-responsibility-model/" TargetMode="Externa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image" Target="media/image1.png"/><Relationship Id="rId12" Type="http://schemas.openxmlformats.org/officeDocument/2006/relationships/hyperlink" Target="https://acloud.guru/overview/3cccfd2f-3a1a-434d-a1bf-f5312697f73a?_ga=2.150649841.697153314.1612792517-1559496533.1597531996" TargetMode="Externa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cloud.guru/overview/59d0a824-d6b4-44aa-b37f-d8e32810b970?_ga=2.92000349.697153314.1612792517-1559496533.1597531996"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png"/><Relationship Id="rId10" Type="http://schemas.openxmlformats.org/officeDocument/2006/relationships/hyperlink" Target="https://acloud.guru/overview/cab21320-af77-4089-905b-cd91842b2998?_ga=2.188325743.697153314.1612792517-1559496533.1597531996"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learn.acloud.guru/course/1ea506a0-9e59-461f-840b-d9ba1ce98d8d/dashboard" TargetMode="External"/><Relationship Id="rId14" Type="http://schemas.openxmlformats.org/officeDocument/2006/relationships/hyperlink" Target="https://aws.amazon.com/faqs/" TargetMode="Externa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1552</TotalTime>
  <Pages>9</Pages>
  <Words>1360</Words>
  <Characters>7753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U.S. Air Force</Company>
  <LinksUpToDate>false</LinksUpToDate>
  <CharactersWithSpaces>9095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ROSADO, HOMMY CTR USAF AFOSI OSI/FSS</dc:creator>
  <cp:keywords/>
  <dc:description/>
  <cp:lastModifiedBy>Hommy Rosado</cp:lastModifiedBy>
  <cp:revision>27</cp:revision>
  <dcterms:created xsi:type="dcterms:W3CDTF">2022-02-17T15:56:00Z</dcterms:created>
  <dcterms:modified xsi:type="dcterms:W3CDTF">2022-02-19T04:49:00Z</dcterms:modified>
</cp:coreProperties>
</file>