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第15讲实验指导书</w:t>
      </w:r>
    </w:p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Experience Sharing &amp; Heterogeneity Collapse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目标：从同一冻结起点比较 4 种共享协议</w:t>
      </w:r>
    </w:p>
    <w:p>
      <w:pPr>
        <w:pStyle w:val="Heading1"/>
      </w:pPr>
      <w:r>
        <w:t>1. 实验目标</w:t>
      </w:r>
    </w:p>
    <w:p>
      <w:pPr>
        <w:pStyle w:val="ListBullet"/>
      </w:pPr>
      <w:r>
        <w:t>验证 experience sharing 是否改变 specialization、error correlation 与 collective gain。</w:t>
      </w:r>
    </w:p>
    <w:p>
      <w:pPr>
        <w:pStyle w:val="ListBullet"/>
      </w:pPr>
      <w:r>
        <w:t>分离跨域迁移收益（transfer）与专业能力侵蚀（erosion）。</w:t>
      </w:r>
    </w:p>
    <w:p>
      <w:pPr>
        <w:pStyle w:val="ListBullet"/>
      </w:pPr>
      <w:r>
        <w:t>掌握“冻结起点 → fork protocol → 同预算评测”的因果对照。</w:t>
      </w:r>
    </w:p>
    <w:p>
      <w:pPr>
        <w:pStyle w:val="Heading1"/>
      </w:pPr>
      <w:r>
        <w:t>2. 目录与关键脚本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脚本</w:t>
            </w:r>
          </w:p>
        </w:tc>
        <w:tc>
          <w:tcPr>
            <w:tcW w:type="dxa" w:w="566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00_dependency_check.py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检查真实实验环境依赖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01_prepare_from_a14.py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冻结 A14 某 checkpoint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02_build_sharing_forks.py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建立四个 protocol fork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03_generate_teaching_mock.py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生成受控教学数据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04_analyze_experience_sharing.py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计算 collapse / transfer / φ / majority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05_run_memory_sharing_experiment.py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真实 API runner 骨架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06_make_protocol_report.py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生成最终协议汇总</w:t>
            </w:r>
          </w:p>
        </w:tc>
      </w:tr>
    </w:tbl>
    <w:p>
      <w:pPr>
        <w:pStyle w:val="Heading1"/>
      </w:pPr>
      <w:r>
        <w:t>3. 先跑 Teaching Mock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3F3"/>
          </w:tcPr>
          <w:p>
            <w:r>
              <w:rPr>
                <w:rFonts w:ascii="DejaVu Sans Mono" w:hAnsi="DejaVu Sans Mono" w:eastAsia="Noto Sans Mono CJK SC"/>
                <w:sz w:val="16"/>
              </w:rPr>
              <w:t>python src/03_generate_teaching_mock.py --out data/teaching_mock</w:t>
              <w:br/>
              <w:t>python src/04_analyze_experience_sharing.py --judgments data/teaching_mock/judgments.csv --out outputs/teaching_mock</w:t>
              <w:br/>
              <w:t>python src/06_make_protocol_report.py --summary outputs/teaching_mock/sharing_dynamics.csv --out outputs/teaching_mock/final_protocol_report.md</w:t>
            </w:r>
          </w:p>
        </w:tc>
      </w:tr>
    </w:tbl>
    <w:p>
      <w:pPr>
        <w:pStyle w:val="Heading1"/>
      </w:pPr>
      <w:r>
        <w:t>4. 从第14讲冻结起点</w:t>
      </w:r>
    </w:p>
    <w:p>
      <w:r>
        <w:t>如果你已经有真实 cp_20/cp_40 bank，直接指定。当前第14讲随包的 bridge example 只有 0/5/10；脚本会拒绝不存在的 cp_20，而不是重复旧经验。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3F3"/>
          </w:tcPr>
          <w:p>
            <w:r>
              <w:rPr>
                <w:rFonts w:ascii="DejaVu Sans Mono" w:hAnsi="DejaVu Sans Mono" w:eastAsia="Noto Sans Mono CJK SC"/>
                <w:sz w:val="16"/>
              </w:rPr>
              <w:t>python src/01_prepare_from_a14.py --a14-root /path/to/A14 --checkpoint 20 --out data/frozen_start</w:t>
              <w:br/>
              <w:t>python src/02_build_sharing_forks.py --frozen-start data/frozen_start --out data/protocol_forks --memory-budget 20</w:t>
            </w:r>
          </w:p>
        </w:tc>
      </w:tr>
    </w:tbl>
    <w:p>
      <w:pPr>
        <w:pStyle w:val="Heading1"/>
      </w:pPr>
      <w:r>
        <w:t>5. 真正跑 API 前的 smoke test</w:t>
      </w:r>
    </w:p>
    <w:p>
      <w:pPr>
        <w:pStyle w:val="ListBullet"/>
      </w:pPr>
      <w:r>
        <w:t>先运行 00_dependency_check.py。</w:t>
      </w:r>
    </w:p>
    <w:p>
      <w:pPr>
        <w:pStyle w:val="ListBullet"/>
      </w:pPr>
      <w:r>
        <w:t>每个 protocol 只跑 6–10 个 held-out case。</w:t>
      </w:r>
    </w:p>
    <w:p>
      <w:pPr>
        <w:pStyle w:val="ListBullet"/>
      </w:pPr>
      <w:r>
        <w:t>确认四个 protocol 使用完全相同的 case_id。</w:t>
      </w:r>
    </w:p>
    <w:p>
      <w:pPr>
        <w:pStyle w:val="ListBullet"/>
      </w:pPr>
      <w:r>
        <w:t>确认 memory budget 一致。</w:t>
      </w:r>
    </w:p>
    <w:p>
      <w:pPr>
        <w:pStyle w:val="ListBullet"/>
      </w:pPr>
      <w:r>
        <w:t>确认输出中能追溯 retrieved memory IDs。</w:t>
      </w:r>
    </w:p>
    <w:p>
      <w:pPr>
        <w:pStyle w:val="ListBullet"/>
      </w:pPr>
      <w:r>
        <w:t>只有 smoke test 稳定后才扩展。</w:t>
      </w:r>
    </w:p>
    <w:p>
      <w:pPr>
        <w:pStyle w:val="Heading1"/>
      </w:pPr>
      <w:r>
        <w:t>6. 你必须保存的字段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55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为什么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protocol / round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定位分享条件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agent / case_id / family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做 paired comparison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retrieved_memory_ids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判断 retrieval overlap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memory_source_agent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追踪共享来源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prediction / truth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计算错误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specialty flag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计算 specialization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token / cost / latency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避免以巨额成本换小收益</w:t>
            </w:r>
          </w:p>
        </w:tc>
      </w:tr>
    </w:tbl>
    <w:p>
      <w:pPr>
        <w:pStyle w:val="Heading1"/>
      </w:pPr>
      <w:r>
        <w:t>7. 失败排查顺序</w:t>
      </w:r>
    </w:p>
    <w:p>
      <w:pPr>
        <w:pStyle w:val="ListBullet"/>
      </w:pPr>
      <w:r>
        <w:t>第一查：是否真的从同一 frozen start fork。</w:t>
      </w:r>
    </w:p>
    <w:p>
      <w:pPr>
        <w:pStyle w:val="ListBullet"/>
      </w:pPr>
      <w:r>
        <w:t>第二查：是否把 memory budget 控制一致。</w:t>
      </w:r>
    </w:p>
    <w:p>
      <w:pPr>
        <w:pStyle w:val="ListBullet"/>
      </w:pPr>
      <w:r>
        <w:t>第三查：共享经验是否保留 provenance 和 success/failure 标签。</w:t>
      </w:r>
    </w:p>
    <w:p>
      <w:pPr>
        <w:pStyle w:val="ListBullet"/>
      </w:pPr>
      <w:r>
        <w:t>第四查：不同 protocol 是否检索配置一致。</w:t>
      </w:r>
    </w:p>
    <w:p>
      <w:pPr>
        <w:pStyle w:val="ListBullet"/>
      </w:pPr>
      <w:r>
        <w:t>第五查：任何 infrastructure error 单独标记，不能算作模型失败。</w:t>
      </w:r>
    </w:p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Agent Systems 研究型进阶专题 A · 第15讲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