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63F35"/>
          <w:sz w:val="56"/>
        </w:rPr>
        <w:t>财富人生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25B4B"/>
          <w:sz w:val="36"/>
        </w:rPr>
        <w:t>AI驱动的开放式人生财商模拟游戏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65746D"/>
          <w:sz w:val="24"/>
        </w:rPr>
        <w:t>完整产品规格书与下一会话执行交接文档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F6F0E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163F35"/>
              </w:rPr>
              <w:t xml:space="preserve">产品一句话定义　</w:t>
            </w:r>
            <w:r>
              <w:t>一款有精致桌游骨架、具有人生模拟器自由度、由规则引擎裁决并由AI生成叙事与复盘的开放式人生财商沙盘。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088"/>
            <w:shd w:fill="EEF3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163F35"/>
              </w:rPr>
              <w:t>文档版本</w:t>
            </w:r>
          </w:p>
        </w:tc>
        <w:tc>
          <w:tcPr>
            <w:tcW w:type="dxa" w:w="727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v1.0｜讨论共识定稿</w:t>
            </w:r>
          </w:p>
        </w:tc>
      </w:tr>
      <w:tr>
        <w:tc>
          <w:tcPr>
            <w:tcW w:type="dxa" w:w="2088"/>
            <w:shd w:fill="EEF3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163F35"/>
              </w:rPr>
              <w:t>当前阶段</w:t>
            </w:r>
          </w:p>
        </w:tc>
        <w:tc>
          <w:tcPr>
            <w:tcW w:type="dxa" w:w="727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产品定义与UI方向已确定，尚未进入正式开发</w:t>
            </w:r>
          </w:p>
        </w:tc>
      </w:tr>
      <w:tr>
        <w:tc>
          <w:tcPr>
            <w:tcW w:type="dxa" w:w="2088"/>
            <w:shd w:fill="EEF3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163F35"/>
              </w:rPr>
              <w:t>目标交付</w:t>
            </w:r>
          </w:p>
        </w:tc>
        <w:tc>
          <w:tcPr>
            <w:tcW w:type="dxa" w:w="727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下一会话根据本规格书生成可试玩、可交付的网页版项目</w:t>
            </w:r>
          </w:p>
        </w:tc>
      </w:tr>
      <w:tr>
        <w:tc>
          <w:tcPr>
            <w:tcW w:type="dxa" w:w="2088"/>
            <w:shd w:fill="EEF3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163F35"/>
              </w:rPr>
              <w:t>核心体验</w:t>
            </w:r>
          </w:p>
        </w:tc>
        <w:tc>
          <w:tcPr>
            <w:tcW w:type="dxa" w:w="727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人生路线、现金流、可选行动、AI自由机会、个性化复盘</w:t>
            </w:r>
          </w:p>
        </w:tc>
      </w:tr>
      <w:tr>
        <w:tc>
          <w:tcPr>
            <w:tcW w:type="dxa" w:w="2088"/>
            <w:shd w:fill="EEF3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  <w:color w:val="163F35"/>
              </w:rPr>
              <w:t>默认视觉</w:t>
            </w:r>
          </w:p>
        </w:tc>
        <w:tc>
          <w:tcPr>
            <w:tcW w:type="dxa" w:w="727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精致桌游棋盘＋现金流控制台＋卡牌式事件叙事</w:t>
            </w:r>
          </w:p>
        </w:tc>
      </w:tr>
    </w:tbl>
    <w:p/>
    <w:p>
      <w:pPr>
        <w:spacing w:after="80"/>
        <w:jc w:val="left"/>
      </w:pPr>
      <w:r>
        <w:rPr>
          <w:rFonts w:ascii="Microsoft YaHei" w:hAnsi="Microsoft YaHei" w:eastAsia="Microsoft YaHei"/>
          <w:b/>
          <w:color w:val="C6A15B"/>
          <w:sz w:val="22"/>
        </w:rPr>
        <w:t>本文件的使用方式</w:t>
      </w:r>
    </w:p>
    <w:p>
      <w:r>
        <w:rPr>
          <w:i w:val="0"/>
        </w:rPr>
        <w:t>将本文件直接交给新的开发会话。新会话应先通读产品定位、规则边界、UI方向、MVP范围与验收标准，再开始架构、设计和编码，不得自行缩减为普通大富翁或纯数据仪表盘。</w:t>
      </w:r>
    </w:p>
    <w:p>
      <w:r>
        <w:br w:type="page"/>
      </w:r>
    </w:p>
    <w:p>
      <w:pPr>
        <w:pStyle w:val="Heading1"/>
      </w:pPr>
      <w:r>
        <w:t>0. 执行摘要</w:t>
      </w:r>
    </w:p>
    <w:p>
      <w:r>
        <w:rPr>
          <w:i w:val="0"/>
        </w:rPr>
        <w:t>《财富人生》的核心差异不在于卡牌数量，而在于“结构化规则＋开放式AI输入＋多线因果世界”。传统大富翁依赖固定格子和固定结果，玩数局后会出现稳定攻略；本游戏通过独立世界种子、隐藏天赋、时代适配、技能组合、关系网络、宏观周期和受约束的AI机会卡，保证每局人生具有可解释的不确定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EEF3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163F35"/>
              </w:rPr>
              <w:t xml:space="preserve">已确认的设计结论　</w:t>
            </w:r>
            <w:r>
              <w:t>采用“模板A的精致中央棋盘结构＋模板B的现金流控制台＋模板C的卡牌叙事方式”。不做难以统一的影视剧场景，事件使用高级卡牌台呈现。主题色由玩家选择，默认深绿金色。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58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84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1—4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产品愿景、体验支柱、模式与回合结构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5—8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玩家模型、职业收入、技能天赋、AI自由机会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9—13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概率引擎、事件世界、投资股市、风险合规、家庭关系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14—17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多人系统、AI裁判、学习复盘、UI/UX规格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18—22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数据模型、首版范围、验收标准、边界与开发交接</w:t>
            </w:r>
          </w:p>
        </w:tc>
      </w:tr>
    </w:tbl>
    <w:p>
      <w:pPr>
        <w:spacing w:after="20"/>
      </w:pPr>
    </w:p>
    <w:p>
      <w:pPr>
        <w:pStyle w:val="Heading2"/>
      </w:pPr>
      <w:r>
        <w:t>不可偏离的五条原则</w:t>
      </w:r>
    </w:p>
    <w:p>
      <w:pPr>
        <w:spacing w:after="80" w:line="288" w:lineRule="auto"/>
        <w:numPr>
          <w:ilvl w:val="0"/>
          <w:numId w:val="10"/>
        </w:numPr>
      </w:pPr>
      <w:r>
        <w:t>始终保留桌游回合制框架；AI自由输入是稀缺的特殊机会，不是随时聊天。</w:t>
      </w:r>
    </w:p>
    <w:p>
      <w:pPr>
        <w:spacing w:after="80" w:line="288" w:lineRule="auto"/>
        <w:numPr>
          <w:ilvl w:val="0"/>
          <w:numId w:val="10"/>
        </w:numPr>
      </w:pPr>
      <w:r>
        <w:t>AI负责理解、生成受约束的机会卡和解释结果；核心结果必须由规则与概率引擎计算。</w:t>
      </w:r>
    </w:p>
    <w:p>
      <w:pPr>
        <w:spacing w:after="80" w:line="288" w:lineRule="auto"/>
        <w:numPr>
          <w:ilvl w:val="0"/>
          <w:numId w:val="10"/>
        </w:numPr>
      </w:pPr>
      <w:r>
        <w:t>同样选择允许产生不同结果，但差异必须能由人物、准备、环境、关系和运气解释。</w:t>
      </w:r>
    </w:p>
    <w:p>
      <w:pPr>
        <w:spacing w:after="80" w:line="288" w:lineRule="auto"/>
        <w:numPr>
          <w:ilvl w:val="0"/>
          <w:numId w:val="10"/>
        </w:numPr>
      </w:pPr>
      <w:r>
        <w:t>游戏不只模拟财商，还模拟职业、家庭、健康、信用、法律、社会关系和时代变化。</w:t>
      </w:r>
    </w:p>
    <w:p>
      <w:pPr>
        <w:spacing w:after="80" w:line="288" w:lineRule="auto"/>
        <w:numPr>
          <w:ilvl w:val="0"/>
          <w:numId w:val="10"/>
        </w:numPr>
      </w:pPr>
      <w:r>
        <w:t>首屏必须优先展示人生路线、现金流和可选行动，不能被装饰性首页或复杂仪表盘掩盖。</w:t>
      </w:r>
    </w:p>
    <w:p>
      <w:r>
        <w:br w:type="page"/>
      </w:r>
    </w:p>
    <w:p>
      <w:pPr>
        <w:pStyle w:val="Heading1"/>
      </w:pPr>
      <w:r>
        <w:t>1. 产品愿景与边界</w:t>
      </w:r>
    </w:p>
    <w:p>
      <w:pPr>
        <w:pStyle w:val="Heading2"/>
      </w:pPr>
      <w:r>
        <w:t>1.1 产品愿景</w:t>
      </w:r>
    </w:p>
    <w:p>
      <w:r>
        <w:rPr>
          <w:i w:val="0"/>
        </w:rPr>
        <w:t>让玩家在有限时间内提前经历一段复杂、真实、非线性的人生：探索适合自己的职业和技能，处理现金流和家庭责任，抓住机会或承担风险，并在结束后理解自己为什么会得到这样的结果。</w:t>
      </w:r>
    </w:p>
    <w:p>
      <w:pPr>
        <w:pStyle w:val="Heading2"/>
      </w:pPr>
      <w:r>
        <w:t>1.2 产品定位</w:t>
      </w:r>
    </w:p>
    <w:p>
      <w:pPr>
        <w:pStyle w:val="ListBullet"/>
      </w:pPr>
      <w:r>
        <w:t>类型：AI驱动、回合制、开放式人生模拟、财商教育、策略桌游。</w:t>
      </w:r>
    </w:p>
    <w:p>
      <w:pPr>
        <w:pStyle w:val="ListBullet"/>
      </w:pPr>
      <w:r>
        <w:t>平台路径：先做网页版验证；验证可玩性后再迁移到手机游戏。</w:t>
      </w:r>
    </w:p>
    <w:p>
      <w:pPr>
        <w:pStyle w:val="ListBullet"/>
      </w:pPr>
      <w:r>
        <w:t>目标用户：对人生选择、职业探索、投资理财、创业、副业、家庭财务和社会规则感兴趣的普通玩家。</w:t>
      </w:r>
    </w:p>
    <w:p>
      <w:pPr>
        <w:pStyle w:val="ListBullet"/>
      </w:pPr>
      <w:r>
        <w:t>游戏价值：娱乐、人生实验、财商学习、自我认知、多人讨论与复盘。</w:t>
      </w:r>
    </w:p>
    <w:p>
      <w:pPr>
        <w:pStyle w:val="Heading2"/>
      </w:pPr>
      <w:r>
        <w:t>1.3 产品不是什么</w:t>
      </w:r>
    </w:p>
    <w:p>
      <w:pPr>
        <w:pStyle w:val="ListBullet"/>
      </w:pPr>
      <w:r>
        <w:t>不是只有掷骰子和买地产的传统大富翁。</w:t>
      </w:r>
    </w:p>
    <w:p>
      <w:pPr>
        <w:pStyle w:val="ListBullet"/>
      </w:pPr>
      <w:r>
        <w:t>不是只有数字变化的理财计算器。</w:t>
      </w:r>
    </w:p>
    <w:p>
      <w:pPr>
        <w:pStyle w:val="ListBullet"/>
      </w:pPr>
      <w:r>
        <w:t>不是允许玩家无限自由聊天、由AI随意编结果的文字冒险。</w:t>
      </w:r>
    </w:p>
    <w:p>
      <w:pPr>
        <w:pStyle w:val="ListBullet"/>
      </w:pPr>
      <w:r>
        <w:t>不是保证现实收益的投资工具，也不是违法行为的操作教程。</w:t>
      </w:r>
    </w:p>
    <w:p>
      <w:pPr>
        <w:pStyle w:val="ListBullet"/>
      </w:pPr>
      <w:r>
        <w:t>不是用固定职业卡决定玩家一生的单线剧情。</w:t>
      </w:r>
    </w:p>
    <w:p>
      <w:r>
        <w:br w:type="page"/>
      </w:r>
    </w:p>
    <w:p>
      <w:pPr>
        <w:pStyle w:val="Heading1"/>
      </w:pPr>
      <w:r>
        <w:t>2. 核心体验支柱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65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288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玩家感受</w:t>
            </w:r>
          </w:p>
        </w:tc>
        <w:tc>
          <w:tcPr>
            <w:tcW w:type="dxa" w:w="489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系统实现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人生多线性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同一技能可打开多个职业与副业方向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技能组合、事件图谱、关系与时代适配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可解释的不确定性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相同选择也可能出现不同结果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基础概率＋属性修正＋环境修正＋随机扰动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开放但有边界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没有合适选项时可提出自己的想法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每局1—3次AI自由机会，生成受约束的选择卡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长期因果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早期选择会改变多年后的机会与风险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人生记忆、状态标签、延迟事件和连锁后果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真实但可玩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看见收入、支出、风险和关系代价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精致桌游界面、分层复杂度、卡牌化反馈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学习与复盘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知道自己为什么赢、为什么输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逐步提示＋局末个性化模型解释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游戏模式、玩家与时间尺度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165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16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回合/时长</w:t>
            </w:r>
          </w:p>
        </w:tc>
        <w:tc>
          <w:tcPr>
            <w:tcW w:type="dxa" w:w="410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模拟深度</w:t>
            </w:r>
          </w:p>
        </w:tc>
        <w:tc>
          <w:tcPr>
            <w:tcW w:type="dxa" w:w="151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自由机会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快速模式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8—12回合／20—30分钟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人生关键切片；简化家庭、税费和市场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1次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标准模式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20—30回合／60—90分钟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完整职业、家庭、投资、事件与复盘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2次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深度模式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40—60回合／2—4小时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税费、保险、养老、企业经营、长期宏观周期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3次</w:t>
            </w:r>
          </w:p>
        </w:tc>
      </w:tr>
    </w:tbl>
    <w:p>
      <w:pPr>
        <w:spacing w:after="20"/>
      </w:pPr>
    </w:p>
    <w:p>
      <w:r>
        <w:rPr>
          <w:i w:val="0"/>
        </w:rPr>
        <w:t>这些档次应理解为“模拟深度与人生长度”，不只是传统意义上的难度。三种模式共享同一底层规则，通过事件密度、时间颗粒度、系统开关和AI解释深度进行切换。</w:t>
      </w:r>
    </w:p>
    <w:p>
      <w:pPr>
        <w:pStyle w:val="Heading2"/>
      </w:pPr>
      <w:r>
        <w:t>3.1 单人和多人</w:t>
      </w:r>
    </w:p>
    <w:p>
      <w:pPr>
        <w:pStyle w:val="ListBullet"/>
      </w:pPr>
      <w:r>
        <w:t>单人：真人玩家与多个AI角色共同构成社会。AI可以是朋友、同事、配偶、客户、竞争者、投资人、合作伙伴和公共角色。</w:t>
      </w:r>
    </w:p>
    <w:p>
      <w:pPr>
        <w:pStyle w:val="ListBullet"/>
      </w:pPr>
      <w:r>
        <w:t>多人：支持好友房间；玩家可合作、竞争、借款、担保、交易资产、联合投资、合伙创业、争夺客户和共享信息。</w:t>
      </w:r>
    </w:p>
    <w:p>
      <w:pPr>
        <w:pStyle w:val="ListBullet"/>
      </w:pPr>
      <w:r>
        <w:t>AI角色必须拥有自己的目标、性格、资源和底线，不得永远迁就真人玩家。</w:t>
      </w:r>
    </w:p>
    <w:p>
      <w:pPr>
        <w:pStyle w:val="ListBullet"/>
      </w:pPr>
      <w:r>
        <w:t>首版可先实现单机AI同桌；多人联机作为下一阶段，但数据结构不得堵死联机扩展。</w:t>
      </w:r>
    </w:p>
    <w:p>
      <w:pPr>
        <w:pStyle w:val="Heading2"/>
      </w:pPr>
      <w:r>
        <w:t>3.2 世界初始设定</w:t>
      </w:r>
    </w:p>
    <w:p>
      <w:r>
        <w:rPr>
          <w:i w:val="0"/>
        </w:rPr>
        <w:t>每局创建独立世界，包括时代阶段、城市属性、经济周期、行业景气、利率环境、平台趋势、房产环境、社会事件密度、AI角色池和世界随机种子。玩家可在开局选择快速预设，深度模式可自定义城市层级、起始年龄、家庭背景和时代。</w:t>
      </w:r>
    </w:p>
    <w:p>
      <w:pPr>
        <w:pStyle w:val="Heading1"/>
      </w:pPr>
      <w:r>
        <w:t>4. 回合骨架与玩家操作</w:t>
      </w:r>
    </w:p>
    <w:p>
      <w:pPr>
        <w:pStyle w:val="CodeBlock"/>
        <w:shd w:fill="F2F5F3"/>
      </w:pPr>
      <w:r>
        <w:t>年度结算 → 查看世界与个人状态 → 普通行动阶段 → 玩家互动阶段</w:t>
        <w:br/>
        <w:t>→ 宏观事件 → 个人/关系事件 → 资产与状态结算 → 学习反馈 → 下一回合</w:t>
      </w:r>
    </w:p>
    <w:p>
      <w:pPr>
        <w:pStyle w:val="Heading2"/>
      </w:pPr>
      <w:r>
        <w:t>4.1 普通行动</w:t>
      </w:r>
    </w:p>
    <w:p>
      <w:pPr>
        <w:pStyle w:val="ListBullet"/>
      </w:pPr>
      <w:r>
        <w:t>职业：继续工作、跳槽、转行、休假、辞职、考证、晋升谈判。</w:t>
      </w:r>
    </w:p>
    <w:p>
      <w:pPr>
        <w:pStyle w:val="ListBullet"/>
      </w:pPr>
      <w:r>
        <w:t>学习：语言、技术、写作、表达、销售、管理、金融、法律、手艺等。</w:t>
      </w:r>
    </w:p>
    <w:p>
      <w:pPr>
        <w:pStyle w:val="ListBullet"/>
      </w:pPr>
      <w:r>
        <w:t>收入：副业、自由职业、内容创作、经营、合伙、创业。</w:t>
      </w:r>
    </w:p>
    <w:p>
      <w:pPr>
        <w:pStyle w:val="ListBullet"/>
      </w:pPr>
      <w:r>
        <w:t>投资：存款、基金、股票、债券、房产、企业股权、收藏与其他资产。</w:t>
      </w:r>
    </w:p>
    <w:p>
      <w:pPr>
        <w:pStyle w:val="ListBullet"/>
      </w:pPr>
      <w:r>
        <w:t>家庭：恋爱、结婚、生子、赡养、教育、共同财务、迁居。</w:t>
      </w:r>
    </w:p>
    <w:p>
      <w:pPr>
        <w:pStyle w:val="ListBullet"/>
      </w:pPr>
      <w:r>
        <w:t>关系：社交、维护人脉、求助、合作、谈判、建立合同。</w:t>
      </w:r>
    </w:p>
    <w:p>
      <w:pPr>
        <w:pStyle w:val="ListBullet"/>
      </w:pPr>
      <w:r>
        <w:t>个人：健康、休息、旅行、兴趣、心理恢复与生活消费。</w:t>
      </w:r>
    </w:p>
    <w:p>
      <w:pPr>
        <w:pStyle w:val="Heading2"/>
      </w:pPr>
      <w:r>
        <w:t>4.2 资源约束</w:t>
      </w:r>
    </w:p>
    <w:p>
      <w:r>
        <w:rPr>
          <w:i w:val="0"/>
        </w:rPr>
        <w:t>所有行动至少消耗一种资源：时间、现金、精力、信用、人情、健康或机会次数。玩家可以同时拥有多条人生路线，但多线经营必须产生时间冲突、过劳、管理成本和家庭压力，避免“项目越多越强”的无脑策略。</w:t>
      </w:r>
    </w:p>
    <w:p>
      <w:r>
        <w:br w:type="page"/>
      </w:r>
    </w:p>
    <w:p>
      <w:pPr>
        <w:pStyle w:val="Heading1"/>
      </w:pPr>
      <w:r>
        <w:t>5. 玩家模型：公开状态、隐藏状态与人生记忆</w:t>
      </w:r>
    </w:p>
    <w:p>
      <w:pPr>
        <w:pStyle w:val="Heading2"/>
      </w:pPr>
      <w:r>
        <w:t>5.1 公开状态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65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77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主要字段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财务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现金、主动收入、被动收入、固定支出、偶发支出、资产、负债、净资产、应急金月数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职业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当前主业、历史职业、副业、创业项目、行业声誉、工作稳定性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技能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技能名称、熟练度、经验、组合标签、是否获得现实应用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生活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年龄、城市、健康、精力、幸福感、压力、时间预算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关系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家庭成员、朋友、合伙人、客户、竞争者、信任与契约状态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合规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信用、法律记录、职业限制、合同纠纷、监管关注度</w:t>
            </w:r>
          </w:p>
        </w:tc>
      </w:tr>
    </w:tbl>
    <w:p>
      <w:pPr>
        <w:spacing w:after="20"/>
      </w:pPr>
    </w:p>
    <w:p>
      <w:pPr>
        <w:pStyle w:val="Heading2"/>
      </w:pPr>
      <w:r>
        <w:t>5.2 隐藏状态</w:t>
      </w:r>
    </w:p>
    <w:p>
      <w:pPr>
        <w:pStyle w:val="ListBullet"/>
      </w:pPr>
      <w:r>
        <w:t>隐藏天赋：写作、表达、数学、技术、销售、管理、创意、手工、研究、谈判等。</w:t>
      </w:r>
    </w:p>
    <w:p>
      <w:pPr>
        <w:pStyle w:val="ListBullet"/>
      </w:pPr>
      <w:r>
        <w:t>心理倾向：风险偏好、冲动消费、损失厌恶、过度自信、从众、延迟满足。</w:t>
      </w:r>
    </w:p>
    <w:p>
      <w:pPr>
        <w:pStyle w:val="ListBullet"/>
      </w:pPr>
      <w:r>
        <w:t>健康和家庭潜在风险。</w:t>
      </w:r>
    </w:p>
    <w:p>
      <w:pPr>
        <w:pStyle w:val="ListBullet"/>
      </w:pPr>
      <w:r>
        <w:t>未公开的人脉质量、行业适配度与时代适配度。</w:t>
      </w:r>
    </w:p>
    <w:p>
      <w:pPr>
        <w:pStyle w:val="Heading2"/>
      </w:pPr>
      <w:r>
        <w:t>5.3 人生记忆</w:t>
      </w:r>
    </w:p>
    <w:p>
      <w:r>
        <w:rPr>
          <w:i w:val="0"/>
        </w:rPr>
        <w:t>系统永久记录玩家做过什么、坚持多久、是否违约、是否被骗、是否帮助过他人、是否频繁跳槽、是否长期学习、如何处理家庭和风险。后续事件不只读取当前数值，也读取行为历史。例如长期写作会积累“内容复利”；多次失信会提高融资成本；多次冲动加杠杆会提高风险诱惑出现频率。</w:t>
      </w:r>
    </w:p>
    <w:p>
      <w:r>
        <w:br w:type="page"/>
      </w:r>
    </w:p>
    <w:p>
      <w:pPr>
        <w:pStyle w:val="Heading1"/>
      </w:pPr>
      <w:r>
        <w:t>6. 职业与收入生态</w:t>
      </w:r>
    </w:p>
    <w:p>
      <w:pPr>
        <w:pStyle w:val="Heading2"/>
      </w:pPr>
      <w:r>
        <w:t>6.1 职业类别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65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2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24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核心变量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稳定职业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公务员、教师、医生、工程师、国企、银行职员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稳定、责任、晋升、合规限制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市场职业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程序员、产品经理、销售、律师、房产经纪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周期、绩效、技能更新、压力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内容职业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小说作者、视频博主、主播、摄影、配音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作品质量、持续度、平台、流量、版权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自由职业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设计师、翻译、顾问、维修、培训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客户、人脉、交付、收入波动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经营创业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餐饮、宠物、民宿、电商、工作室、小企业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现金流、供应链、员工、合伙、监管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金融职业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研究员、交易员、基金从业、资产管理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专业、合规、回撤、客户信任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公共事务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公务员、事业单位、政策研究、社会组织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稳定、声望、公共责任、兼职限制</w:t>
            </w:r>
          </w:p>
        </w:tc>
      </w:tr>
    </w:tbl>
    <w:p>
      <w:pPr>
        <w:spacing w:after="20"/>
      </w:pPr>
    </w:p>
    <w:p>
      <w:pPr>
        <w:pStyle w:val="Heading2"/>
      </w:pPr>
      <w:r>
        <w:t>6.2 收入模式</w:t>
      </w:r>
    </w:p>
    <w:p>
      <w:pPr>
        <w:pStyle w:val="ListBullet"/>
      </w:pPr>
      <w:r>
        <w:t>工资、绩效、奖金、佣金、项目费、稿费、版权费、广告商单、平台分成、课程收入。</w:t>
      </w:r>
    </w:p>
    <w:p>
      <w:pPr>
        <w:pStyle w:val="ListBullet"/>
      </w:pPr>
      <w:r>
        <w:t>租金、利息、股息、企业分红、授权收入等被动或半被动现金流。</w:t>
      </w:r>
    </w:p>
    <w:p>
      <w:pPr>
        <w:pStyle w:val="ListBullet"/>
      </w:pPr>
      <w:r>
        <w:t>小众方式可进入游戏，但必须同时模拟前期投入、平台依赖、波动、合同、税费、监管与失败概率。</w:t>
      </w:r>
    </w:p>
    <w:p>
      <w:pPr>
        <w:pStyle w:val="Heading2"/>
      </w:pPr>
      <w:r>
        <w:t>6.3 多次转行</w:t>
      </w:r>
    </w:p>
    <w:p>
      <w:pPr>
        <w:pStyle w:val="CodeBlock"/>
        <w:shd w:fill="F2F5F3"/>
      </w:pPr>
      <w:r>
        <w:t>兴趣探索 → 学习技能 → 低成本试错 → 积累经验与作品 → 兼职/跳槽</w:t>
        <w:br/>
        <w:t>→ 专业化或创业 → 管理、投资、再次转型</w:t>
      </w:r>
    </w:p>
    <w:p>
      <w:r>
        <w:rPr>
          <w:i w:val="0"/>
        </w:rPr>
        <w:t>游戏明确允许、甚至鼓励玩家通过多次尝试发现适合自己的方向。长期坚持一个职业也应是有效路径，但不是系统默认的唯一正确路径。</w:t>
      </w:r>
    </w:p>
    <w:p>
      <w:r>
        <w:br w:type="page"/>
      </w:r>
    </w:p>
    <w:p>
      <w:pPr>
        <w:pStyle w:val="Heading1"/>
      </w:pPr>
      <w:r>
        <w:t>7. 技能、组合、天赋与时代适配</w:t>
      </w:r>
    </w:p>
    <w:p>
      <w:pPr>
        <w:pStyle w:val="Heading2"/>
      </w:pPr>
      <w:r>
        <w:t>7.1 技能不是单线加成</w:t>
      </w:r>
    </w:p>
    <w:p>
      <w:r>
        <w:rPr>
          <w:i w:val="0"/>
        </w:rPr>
        <w:t>学习俄语不会只增加“俄语工作录取率”。它还可能与摄影、表达、销售、贸易、法律或互联网运营组合，打开翻译、跨境贸易、短视频、旅游内容、语言培训、文化项目和国际物流等不同路线。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02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技能组合</w:t>
            </w:r>
          </w:p>
        </w:tc>
        <w:tc>
          <w:tcPr>
            <w:tcW w:type="dxa" w:w="640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潜在路线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俄语＋摄影＋表达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跨境内容、旅行博主、采访、纪录片、品牌合作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俄语＋销售＋贸易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外贸、跨境电商、采购、客户代表、创业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编程＋金融＋数学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量化研究、金融软件、数据分析、投资工具创业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写作＋历史＋视频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小说、历史账号、出版、知识付费、纪录片策划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销售＋社交＋行业知识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高端销售、房产经纪、企业服务、资源撮合</w:t>
            </w:r>
          </w:p>
        </w:tc>
      </w:tr>
    </w:tbl>
    <w:p>
      <w:pPr>
        <w:spacing w:after="20"/>
      </w:pPr>
    </w:p>
    <w:p>
      <w:pPr>
        <w:pStyle w:val="Heading2"/>
      </w:pPr>
      <w:r>
        <w:t>7.2 天赋发现</w:t>
      </w:r>
    </w:p>
    <w:p>
      <w:r>
        <w:rPr>
          <w:i w:val="0"/>
        </w:rPr>
        <w:t>天赋开局隐藏，不直接展示“你有写作天赋”。只有玩家尝试相关活动、积累样本后，系统才逐步揭示。</w:t>
      </w:r>
    </w:p>
    <w:p>
      <w:pPr>
        <w:pStyle w:val="CodeBlock"/>
        <w:shd w:fill="F2F5F3"/>
      </w:pPr>
      <w:r>
        <w:t>未知 → 初步显现 → 已确认 → 高度开发</w:t>
        <w:br/>
        <w:t>或：存在天赋，但当前时代/城市/资源不适配，暂时无法转化</w:t>
      </w:r>
    </w:p>
    <w:p>
      <w:pPr>
        <w:pStyle w:val="Heading2"/>
      </w:pPr>
      <w:r>
        <w:t>7.3 生不逢时</w:t>
      </w:r>
    </w:p>
    <w:p>
      <w:r>
        <w:rPr>
          <w:i w:val="0"/>
        </w:rPr>
        <w:t>同一天赋在不同时代价值不同。手工制造、编程、短视频表达、数据分析、外语、传统维修等能力会随技术、城市和产业结构变化。系统不仅回答“我擅长什么”，还回答“这个时代是否需要它”。</w:t>
      </w:r>
    </w:p>
    <w:p>
      <w:pPr>
        <w:pStyle w:val="Heading1"/>
      </w:pPr>
      <w:r>
        <w:t>8. AI自由机会：有边界的开放输入</w:t>
      </w:r>
    </w:p>
    <w:p>
      <w:pPr>
        <w:pStyle w:val="Heading2"/>
      </w:pPr>
      <w:r>
        <w:t>8.1 使用规则</w:t>
      </w:r>
    </w:p>
    <w:p>
      <w:pPr>
        <w:pStyle w:val="ListBullet"/>
      </w:pPr>
      <w:r>
        <w:t>玩家先浏览本回合系统提供的多种行动卡；没有想要的方向时，点击棋盘上的特殊“自由机会格”。</w:t>
      </w:r>
    </w:p>
    <w:p>
      <w:pPr>
        <w:pStyle w:val="ListBullet"/>
      </w:pPr>
      <w:r>
        <w:t>快速、标准、深度模式分别提供1、2、3次；一局不可无限使用，原则上不能连续滥用。</w:t>
      </w:r>
    </w:p>
    <w:p>
      <w:pPr>
        <w:pStyle w:val="ListBullet"/>
      </w:pPr>
      <w:r>
        <w:t>玩家输入自己想学什么、做什么、尝试什么职业、如何赚钱或如何解决危机。</w:t>
      </w:r>
    </w:p>
    <w:p>
      <w:pPr>
        <w:pStyle w:val="ListBullet"/>
      </w:pPr>
      <w:r>
        <w:t>AI不直接执行愿望，而是将其生成2—4张受规则约束的机会卡，玩家再次选择。</w:t>
      </w:r>
    </w:p>
    <w:p>
      <w:pPr>
        <w:pStyle w:val="Heading2"/>
      </w:pPr>
      <w:r>
        <w:t>8.2 示例流程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F6F0E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163F35"/>
              </w:rPr>
              <w:t xml:space="preserve">玩家输入　</w:t>
            </w:r>
            <w:r>
              <w:t>“我不想辞职。我想利用晚上学习俄语，再模仿访谈类视频去采访在本地生活的外国人，先试半年。”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94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解析项</w:t>
            </w:r>
          </w:p>
        </w:tc>
        <w:tc>
          <w:tcPr>
            <w:tcW w:type="dxa" w:w="748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系统结果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行动类型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技能学习＋内容副业＋社交采访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时间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每周8—12小时，可能影响休息与主业表现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资金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课程、设备、交通与推广费用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相关属性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俄语、表达、剪辑、执行力、社交能力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环境因素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平台趋势、城市外国人社群、内容竞争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后续路线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翻译、商单、旅行机构合作、跨境行业、账号停滞或中止</w:t>
            </w:r>
          </w:p>
        </w:tc>
      </w:tr>
    </w:tbl>
    <w:p>
      <w:pPr>
        <w:spacing w:after="20"/>
      </w:pPr>
    </w:p>
    <w:p>
      <w:pPr>
        <w:pStyle w:val="Heading2"/>
      </w:pPr>
      <w:r>
        <w:t>8.3 生成的机会卡</w:t>
      </w:r>
    </w:p>
    <w:p>
      <w:pPr>
        <w:pStyle w:val="ListBullet"/>
      </w:pPr>
      <w:r>
        <w:t>低成本试水：投入低、不辞职、成功概率较低，但失败损失小。</w:t>
      </w:r>
    </w:p>
    <w:p>
      <w:pPr>
        <w:pStyle w:val="ListBullet"/>
      </w:pPr>
      <w:r>
        <w:t>设备与推广：投入高、曝光概率增加，但内容不成熟时损失更大。</w:t>
      </w:r>
    </w:p>
    <w:p>
      <w:pPr>
        <w:pStyle w:val="ListBullet"/>
      </w:pPr>
      <w:r>
        <w:t>寻找合作伙伴：依赖社交与谈判，可能快速起量，也可能产生分成和合同纠纷。</w:t>
      </w:r>
    </w:p>
    <w:p>
      <w:pPr>
        <w:pStyle w:val="Heading2"/>
      </w:pPr>
      <w:r>
        <w:t>8.4 可执行性边界</w:t>
      </w:r>
    </w:p>
    <w:p>
      <w:r>
        <w:rPr>
          <w:i w:val="0"/>
        </w:rPr>
        <w:t>玩家输入“三个月成为世界顶级投资人”时，AI必须拆成学习、模拟交易、小额验证、长期积累等现实步骤。玩家输入完全新颖的想法时，AI应映射到现有的技能、职业、资产、关系和风险原子，而不是凭空创造无成本奖励。</w:t>
      </w:r>
    </w:p>
    <w:p>
      <w:r>
        <w:br w:type="page"/>
      </w:r>
    </w:p>
    <w:p>
      <w:pPr>
        <w:pStyle w:val="Heading1"/>
      </w:pPr>
      <w:r>
        <w:t>9. 概率引擎、公平性与反攻略</w:t>
      </w:r>
    </w:p>
    <w:p>
      <w:pPr>
        <w:pStyle w:val="Heading2"/>
      </w:pPr>
      <w:r>
        <w:t>9.1 核心概率公式</w:t>
      </w:r>
    </w:p>
    <w:p>
      <w:pPr>
        <w:pStyle w:val="CodeBlock"/>
        <w:shd w:fill="F2F5F3"/>
      </w:pPr>
      <w:r>
        <w:t>最终结果 = 基础事件概率</w:t>
        <w:br/>
        <w:t>× 人物能力与天赋修正</w:t>
        <w:br/>
        <w:t>× 技能与经验修正</w:t>
        <w:br/>
        <w:t>× 资金、时间、精力和准备修正</w:t>
        <w:br/>
        <w:t>× 人际关系与信用修正</w:t>
        <w:br/>
        <w:t>× 宏观环境与行业周期修正</w:t>
        <w:br/>
        <w:t>× 世界种子随机扰动</w:t>
      </w:r>
    </w:p>
    <w:p>
      <w:r>
        <w:rPr>
          <w:i w:val="0"/>
        </w:rPr>
        <w:t>概率可因行动改变，但不能完全被行动消除。准备充分的玩家仍可能失败，准备不足的玩家也可能走运；区别在于长期统计上的成功率和失败后的承受能力。</w:t>
      </w:r>
    </w:p>
    <w:p>
      <w:pPr>
        <w:pStyle w:val="Heading2"/>
      </w:pPr>
      <w:r>
        <w:t>9.2 同选不同果</w:t>
      </w:r>
    </w:p>
    <w:p>
      <w:r>
        <w:rPr>
          <w:i w:val="0"/>
        </w:rPr>
        <w:t>两名玩家同时做俄语短视频，一个可能因为表达、持续度和平台趋势而获得商单；另一个可能因更新中断而没有增长，也可能意外被外贸公司看中。系统需要保留差异，但复盘必须说明主要影响因素。</w:t>
      </w:r>
    </w:p>
    <w:p>
      <w:pPr>
        <w:pStyle w:val="Heading2"/>
      </w:pPr>
      <w:r>
        <w:t>9.3 防止固定攻略</w:t>
      </w:r>
    </w:p>
    <w:p>
      <w:pPr>
        <w:pStyle w:val="ListBullet"/>
      </w:pPr>
      <w:r>
        <w:t>每局独立世界种子与宏观周期。</w:t>
      </w:r>
    </w:p>
    <w:p>
      <w:pPr>
        <w:pStyle w:val="ListBullet"/>
      </w:pPr>
      <w:r>
        <w:t>隐藏天赋、家庭背景和关系网络不同。</w:t>
      </w:r>
    </w:p>
    <w:p>
      <w:pPr>
        <w:pStyle w:val="ListBullet"/>
      </w:pPr>
      <w:r>
        <w:t>行业收益随时代、城市和玩家供需改变。</w:t>
      </w:r>
    </w:p>
    <w:p>
      <w:pPr>
        <w:pStyle w:val="ListBullet"/>
      </w:pPr>
      <w:r>
        <w:t>选择具有长期后果，没有永远正确的买房、炒股、创业或保守策略。</w:t>
      </w:r>
    </w:p>
    <w:p>
      <w:pPr>
        <w:pStyle w:val="ListBullet"/>
      </w:pPr>
      <w:r>
        <w:t>成功会带来二次风险，例如突然暴富后的消费升级、亲友借款、骗局和管理压力。</w:t>
      </w:r>
    </w:p>
    <w:p>
      <w:pPr>
        <w:pStyle w:val="ListBullet"/>
      </w:pPr>
      <w:r>
        <w:t>评分多维化，防止只用极端投机追求最高现金。</w:t>
      </w:r>
    </w:p>
    <w:p>
      <w:pPr>
        <w:pStyle w:val="Heading2"/>
      </w:pPr>
      <w:r>
        <w:t>9.4 可审计性</w:t>
      </w:r>
    </w:p>
    <w:p>
      <w:r>
        <w:rPr>
          <w:i w:val="0"/>
        </w:rPr>
        <w:t>每次关键结果应保留内部概率快照：基础概率、主要加分项、主要减分项、随机区间、最终结果。玩家不一定看到全部隐藏数值，但复盘必须能给出诚实、可理解的解释。</w:t>
      </w:r>
    </w:p>
    <w:p>
      <w:pPr>
        <w:pStyle w:val="Heading1"/>
      </w:pPr>
      <w:r>
        <w:t>10. 事件世界：宏观、微观与历史原型</w:t>
      </w:r>
    </w:p>
    <w:p>
      <w:pPr>
        <w:pStyle w:val="Heading2"/>
      </w:pPr>
      <w:r>
        <w:t>10.1 事件层级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51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0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816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宏观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衰退、通胀、利率变化、房地产周期、技术革命、平台规则、贸易变化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影响所有玩家，但因职业和资产不同而异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行业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互联网裁员、内容平台红利、餐饮成本上涨、外贸繁荣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改变行业机会、工资和经营利润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个人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升职、失业、疾病、被骗、作品爆款、贵人、遗产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结合个人历史生成差异化后果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关系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婚姻、合伙、违约、亲友借款、客户介绍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改变信任、人脉、家庭和现金流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黑天鹅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公共卫生事件、市场流动性危机、行业突然消失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低概率、高影响，检验应急与保险</w:t>
            </w:r>
          </w:p>
        </w:tc>
      </w:tr>
    </w:tbl>
    <w:p>
      <w:pPr>
        <w:spacing w:after="20"/>
      </w:pPr>
    </w:p>
    <w:p>
      <w:pPr>
        <w:pStyle w:val="Heading2"/>
      </w:pPr>
      <w:r>
        <w:t>10.2 幸运与倒霉</w:t>
      </w:r>
    </w:p>
    <w:p>
      <w:pPr>
        <w:pStyle w:val="ListBullet"/>
      </w:pPr>
      <w:r>
        <w:t>幸运：彩票、继承、作品爆款、视频出圈、创业被收购、房产规划受益、高薪挖角、贵人帮助。</w:t>
      </w:r>
    </w:p>
    <w:p>
      <w:pPr>
        <w:pStyle w:val="ListBullet"/>
      </w:pPr>
      <w:r>
        <w:t>倒霉：设备损坏、客户拖欠、账号封禁、合作伙伴失联、家人住院、公司破产、大额诈骗、房贷压力。</w:t>
      </w:r>
    </w:p>
    <w:p>
      <w:pPr>
        <w:pStyle w:val="ListBullet"/>
      </w:pPr>
      <w:r>
        <w:t>幸运不是永久胜利；突然获得财富后还会触发管理、税务、关系、骗局和消费升级问题。</w:t>
      </w:r>
    </w:p>
    <w:p>
      <w:pPr>
        <w:pStyle w:val="ListBullet"/>
      </w:pPr>
      <w:r>
        <w:t>倒霉不是纯惩罚；保险、应急金、多收入来源、合同和分散投资可以改变事件后果。</w:t>
      </w:r>
    </w:p>
    <w:p>
      <w:pPr>
        <w:pStyle w:val="Heading2"/>
      </w:pPr>
      <w:r>
        <w:t>10.3 历史原型</w:t>
      </w:r>
    </w:p>
    <w:p>
      <w:r>
        <w:rPr>
          <w:i w:val="0"/>
        </w:rPr>
        <w:t>事件库应参考现实历史中的经济周期、股市暴涨暴跌、熔断、信用危机、房地产周期、产业转型、平台兴衰、技术替代与公共卫生冲击，但在游戏中使用虚构年份、虚构城市和抽象化事件，避免把单一历史结果机械套用到每局。</w:t>
      </w:r>
    </w:p>
    <w:p>
      <w:r>
        <w:br w:type="page"/>
      </w:r>
    </w:p>
    <w:p>
      <w:pPr>
        <w:pStyle w:val="Heading1"/>
      </w:pPr>
      <w:r>
        <w:t>11. 投资、股市、房产与企业经营</w:t>
      </w:r>
    </w:p>
    <w:p>
      <w:pPr>
        <w:pStyle w:val="Heading2"/>
      </w:pPr>
      <w:r>
        <w:t>11.1 资产类别</w:t>
      </w:r>
    </w:p>
    <w:p>
      <w:pPr>
        <w:pStyle w:val="ListBullet"/>
      </w:pPr>
      <w:r>
        <w:t>现金与短期储蓄：流动性高、收益低，用于应急和短期目标。</w:t>
      </w:r>
    </w:p>
    <w:p>
      <w:pPr>
        <w:pStyle w:val="ListBullet"/>
      </w:pPr>
      <w:r>
        <w:t>基金与指数：分散风险、长期持有、存在市场波动。</w:t>
      </w:r>
    </w:p>
    <w:p>
      <w:pPr>
        <w:pStyle w:val="ListBullet"/>
      </w:pPr>
      <w:r>
        <w:t>个股与行业资产：高波动，受基本面、估值、情绪和行业周期影响。</w:t>
      </w:r>
    </w:p>
    <w:p>
      <w:pPr>
        <w:pStyle w:val="ListBullet"/>
      </w:pPr>
      <w:r>
        <w:t>房产：首付、贷款、租金、空置、维修、利率、区域规划和交易成本。</w:t>
      </w:r>
    </w:p>
    <w:p>
      <w:pPr>
        <w:pStyle w:val="ListBullet"/>
      </w:pPr>
      <w:r>
        <w:t>企业股权与创业：高潜在收益、低流动性，受合伙、治理、现金流、监管影响。</w:t>
      </w:r>
    </w:p>
    <w:p>
      <w:pPr>
        <w:pStyle w:val="Heading2"/>
      </w:pPr>
      <w:r>
        <w:t>11.2 股票机制</w:t>
      </w:r>
    </w:p>
    <w:p>
      <w:r>
        <w:rPr>
          <w:i w:val="0"/>
        </w:rPr>
        <w:t>股票系统应包含个股、指数基金、行业板块、分红、估值、公司基本面、市场情绪、交易成本、停牌、退市、熔断、杠杆、流动性和市场危机。玩家可成为普通投资者、研究员、交易员或资产管理者，但相关职业必须附带专业要求、客户责任、回撤压力和合规约束。</w:t>
      </w:r>
    </w:p>
    <w:p>
      <w:pPr>
        <w:pStyle w:val="Heading2"/>
      </w:pPr>
      <w:r>
        <w:t>11.3 风险原则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F6F0E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A33D35"/>
              </w:rPr>
              <w:t xml:space="preserve">核心学习　</w:t>
            </w:r>
            <w:r>
              <w:t>资产价格下跌本身不可怕；集中持仓、高杠杆、期限错配和被迫卖出会把波动转化为永久损失。</w:t>
            </w:r>
          </w:p>
        </w:tc>
      </w:tr>
    </w:tbl>
    <w:p>
      <w:pPr>
        <w:spacing w:after="20"/>
      </w:pPr>
    </w:p>
    <w:p>
      <w:pPr>
        <w:pStyle w:val="Heading1"/>
      </w:pPr>
      <w:r>
        <w:t>12. 高风险、灰色诱惑与违法事件</w:t>
      </w:r>
    </w:p>
    <w:p>
      <w:r>
        <w:rPr>
          <w:i w:val="0"/>
        </w:rPr>
        <w:t>游戏允许出现洗钱、借账户、地下资金、虚假投资、非法集资、假货、违规倒卖、市场操纵等现实诱惑，但它们只作为风险事件和法律教育案例存在，不作为可学习的操作路线。</w:t>
      </w:r>
    </w:p>
    <w:p>
      <w:pPr>
        <w:pStyle w:val="Heading2"/>
      </w:pPr>
      <w:r>
        <w:t>12.1 后果模型</w:t>
      </w:r>
    </w:p>
    <w:p>
      <w:pPr>
        <w:pStyle w:val="CodeBlock"/>
        <w:shd w:fill="F2F5F3"/>
      </w:pPr>
      <w:r>
        <w:t>短期收益 → 被发现概率上升 → 账户/资金风险 → 信用与职业后果</w:t>
        <w:br/>
        <w:t>→ 家庭和社会关系损失 → 罚款、没收、职业禁入或刑事后果</w:t>
      </w:r>
    </w:p>
    <w:p>
      <w:pPr>
        <w:pStyle w:val="Heading2"/>
      </w:pPr>
      <w:r>
        <w:t>12.2 设计原则</w:t>
      </w:r>
    </w:p>
    <w:p>
      <w:pPr>
        <w:pStyle w:val="ListBullet"/>
      </w:pPr>
      <w:r>
        <w:t>违法选择可能暂时赚钱，但长期期望收益应明显劣于合法可持续路径。</w:t>
      </w:r>
    </w:p>
    <w:p>
      <w:pPr>
        <w:pStyle w:val="ListBullet"/>
      </w:pPr>
      <w:r>
        <w:t>公职、金融、法律等职业触发违规时，职业后果和声誉损失更严重。</w:t>
      </w:r>
    </w:p>
    <w:p>
      <w:pPr>
        <w:pStyle w:val="ListBullet"/>
      </w:pPr>
      <w:r>
        <w:t>事件叙事重点展示诱惑信号、核查选择、合同与资金来源问题。</w:t>
      </w:r>
    </w:p>
    <w:p>
      <w:pPr>
        <w:pStyle w:val="ListBullet"/>
      </w:pPr>
      <w:r>
        <w:t>复盘解释风险识别、尽调、合规和金融消费者保护，而非技术操作。</w:t>
      </w:r>
    </w:p>
    <w:p>
      <w:pPr>
        <w:pStyle w:val="Heading1"/>
      </w:pPr>
      <w:r>
        <w:t>13. 婚姻、家庭与子女系统雏形</w:t>
      </w:r>
    </w:p>
    <w:p>
      <w:pPr>
        <w:pStyle w:val="Heading2"/>
      </w:pPr>
      <w:r>
        <w:t>13.1 配偶和共同财务</w:t>
      </w:r>
    </w:p>
    <w:p>
      <w:pPr>
        <w:pStyle w:val="ListBullet"/>
      </w:pPr>
      <w:r>
        <w:t>配偶拥有独立职业、收入、支出、风险偏好、消费观、健康、家庭背景和性格。</w:t>
      </w:r>
    </w:p>
    <w:p>
      <w:pPr>
        <w:pStyle w:val="ListBullet"/>
      </w:pPr>
      <w:r>
        <w:t>可选择合并财务、部分合并或完全独立；共同买房、创业、学习和承担债务。</w:t>
      </w:r>
    </w:p>
    <w:p>
      <w:pPr>
        <w:pStyle w:val="ListBullet"/>
      </w:pPr>
      <w:r>
        <w:t>财务观念、失业、照护、过劳、隐瞒债务和失信可能降低关系质量。</w:t>
      </w:r>
    </w:p>
    <w:p>
      <w:pPr>
        <w:pStyle w:val="ListBullet"/>
      </w:pPr>
      <w:r>
        <w:t>稳定关系可提供情感、时间、资金与风险缓冲，但也带来责任和协调成本。</w:t>
      </w:r>
    </w:p>
    <w:p>
      <w:pPr>
        <w:pStyle w:val="Heading2"/>
      </w:pPr>
      <w:r>
        <w:t>13.2 子女和代际关系</w:t>
      </w:r>
    </w:p>
    <w:p>
      <w:r>
        <w:rPr>
          <w:i w:val="0"/>
        </w:rPr>
        <w:t>子女不是固定支出卡，而是长期变量：教育、健康、兴趣天赋、特殊照护、奖学金、升学、就业、独立或反哺。教育投入提高机会但不保证回报；因材施教与家庭现金流必须同时考虑。父母养老、遗产、亲友借款和家庭突发事件也进入关系与财务系统。</w:t>
      </w:r>
    </w:p>
    <w:p>
      <w:r>
        <w:br w:type="page"/>
      </w:r>
    </w:p>
    <w:p>
      <w:pPr>
        <w:pStyle w:val="Heading1"/>
      </w:pPr>
      <w:r>
        <w:t>14. 多人社会与AI伴玩</w:t>
      </w:r>
    </w:p>
    <w:p>
      <w:pPr>
        <w:pStyle w:val="Heading2"/>
      </w:pPr>
      <w:r>
        <w:t>14.1 玩家互动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87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756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需要的系统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借款与担保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利率、期限、合同、信用、违约、追偿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资产交易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报价、谈判、市场参考、过户成本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联合投资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出资比例、分红、治理、退出、纠纷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合伙创业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角色分工、股权、现金流、员工、经营事件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竞争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客户、人才、渠道、价格、声誉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信息分享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信息质量、信任、利益冲突、内幕与合规</w:t>
            </w:r>
          </w:p>
        </w:tc>
      </w:tr>
    </w:tbl>
    <w:p>
      <w:pPr>
        <w:spacing w:after="20"/>
      </w:pPr>
    </w:p>
    <w:p>
      <w:pPr>
        <w:pStyle w:val="Heading2"/>
      </w:pPr>
      <w:r>
        <w:t>14.2 AI角色</w:t>
      </w:r>
    </w:p>
    <w:p>
      <w:r>
        <w:rPr>
          <w:i w:val="0"/>
        </w:rPr>
        <w:t>AI伴玩角色拥有自己的目标、风险偏好、财富状态、关系记忆和决策规则。它们可以拒绝玩家、不履约、谈判、竞争、帮助、学习和改变策略。AI角色不应该只是给真人送资源的NPC。</w:t>
      </w:r>
    </w:p>
    <w:p>
      <w:pPr>
        <w:pStyle w:val="Heading1"/>
      </w:pPr>
      <w:r>
        <w:t>15. AI裁判架构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44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432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67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不得做的事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理解层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解析玩家自然语言，提取行动、资源、周期、目标和风险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直接宣布成功或修改玩家资产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规则层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验证前置条件，调用概率和经济模型，生成结构化结果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输出不受约束的故事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叙事层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把计算结果讲成事件、卡牌、人物反馈和学习说明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改写规则层数值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学习层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更新玩家画像，聚类新玩法，记录内容需求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未经审核永久修改全局规则</w:t>
            </w:r>
          </w:p>
        </w:tc>
      </w:tr>
    </w:tbl>
    <w:p>
      <w:pPr>
        <w:spacing w:after="20"/>
      </w:pPr>
    </w:p>
    <w:p>
      <w:pPr>
        <w:pStyle w:val="Heading2"/>
      </w:pPr>
      <w:r>
        <w:t>15.1 玩家思路学习</w:t>
      </w:r>
    </w:p>
    <w:p>
      <w:r>
        <w:rPr>
          <w:i w:val="0"/>
        </w:rPr>
        <w:t>AI可以学习玩家偏好和行动方式，形成个性化画像；也可以将大量玩家提出的新想法聚类，作为未来内容扩展候选。新玩法正式加入公共游戏前应经过去重、合规检查、数值建模和人工审核，避免系统被少量输入污染。</w:t>
      </w:r>
    </w:p>
    <w:p>
      <w:pPr>
        <w:pStyle w:val="Heading1"/>
      </w:pPr>
      <w:r>
        <w:t>16. 学习与复盘系统</w:t>
      </w:r>
    </w:p>
    <w:p>
      <w:pPr>
        <w:pStyle w:val="Heading2"/>
      </w:pPr>
      <w:r>
        <w:t>16.1 即时学习</w:t>
      </w:r>
    </w:p>
    <w:p>
      <w:r>
        <w:rPr>
          <w:i w:val="0"/>
        </w:rPr>
        <w:t>行动后给出简短反馈：发生了什么、哪些因素影响结果、现金流如何变化、触发了哪个经济模型。即时反馈不能太像课堂，不打断回合节奏；详细解释放入本局知识库和结束报告。</w:t>
      </w:r>
    </w:p>
    <w:p>
      <w:pPr>
        <w:pStyle w:val="Heading2"/>
      </w:pPr>
      <w:r>
        <w:t>16.2 局末复盘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944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8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财务结果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净资产、收入结构、负债率、应急金、现金流韧性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决策画像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风险偏好、损失厌恶、从众、冲动、坚持度、探索倾向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职业与技能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尝试过什么、发现了哪些天赋、技能组合如何起作用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关系与家庭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合作、信任、家庭责任和冲突如何影响结果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合规与风险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是否识别骗局、是否过度杠杆、是否承担不可逆后果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知识模型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现金流、复利、资产配置、流动性、机会成本、沉没成本等</w:t>
            </w:r>
          </w:p>
        </w:tc>
      </w:tr>
    </w:tbl>
    <w:p>
      <w:pPr>
        <w:spacing w:after="20"/>
      </w:pPr>
    </w:p>
    <w:p>
      <w:pPr>
        <w:pStyle w:val="Heading2"/>
      </w:pPr>
      <w:r>
        <w:t>16.3 复盘语气</w:t>
      </w:r>
    </w:p>
    <w:p>
      <w:r>
        <w:rPr>
          <w:i w:val="0"/>
        </w:rPr>
        <w:t>报告不得简单说“你失败了”。应指出玩家真正的优势、脆弱点和关键转折，例如：赚钱能力强但现金缓冲薄；投资并不差但过度集中；保守避免了大错但错失成长；家庭稳定提供了风险缓冲；高收益诱惑暴露了核查流程不足。</w:t>
      </w:r>
    </w:p>
    <w:p>
      <w:r>
        <w:br w:type="page"/>
      </w:r>
    </w:p>
    <w:p>
      <w:pPr>
        <w:pStyle w:val="Heading1"/>
      </w:pPr>
      <w:r>
        <w:t>17. 已确认的UI/UX方向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F6F0E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163F35"/>
              </w:rPr>
              <w:t xml:space="preserve">最终组合　</w:t>
            </w:r>
            <w:r>
              <w:t>模板A的精致桌游棋盘结构＋模板B的现金流控制台＋模板C的卡牌式事件叙事。事件采用“高级卡牌＋卡牌台”，不强行制作影视级场景。</w:t>
            </w:r>
          </w:p>
        </w:tc>
      </w:tr>
    </w:tbl>
    <w:p>
      <w:pPr>
        <w:spacing w:after="20"/>
      </w:pPr>
    </w:p>
    <w:p>
      <w:pPr>
        <w:pStyle w:val="Heading2"/>
      </w:pPr>
      <w:r>
        <w:t>17.1 首屏信息优先级</w:t>
      </w:r>
    </w:p>
    <w:p>
      <w:pPr>
        <w:spacing w:after="80" w:line="288" w:lineRule="auto"/>
        <w:numPr>
          <w:ilvl w:val="0"/>
          <w:numId w:val="11"/>
        </w:numPr>
      </w:pPr>
      <w:r>
        <w:t>人生路线：玩家在哪里、已经经历什么、下一阶段可能发生什么。</w:t>
      </w:r>
    </w:p>
    <w:p>
      <w:pPr>
        <w:spacing w:after="80" w:line="288" w:lineRule="auto"/>
        <w:numPr>
          <w:ilvl w:val="0"/>
          <w:numId w:val="11"/>
        </w:numPr>
      </w:pPr>
      <w:r>
        <w:t>现金流：现金、主动收入、被动收入、固定支出、负债和净资产。</w:t>
      </w:r>
    </w:p>
    <w:p>
      <w:pPr>
        <w:spacing w:after="80" w:line="288" w:lineRule="auto"/>
        <w:numPr>
          <w:ilvl w:val="0"/>
          <w:numId w:val="11"/>
        </w:numPr>
      </w:pPr>
      <w:r>
        <w:t>可选行动：本回合能做什么、成本是什么、风险和前置条件是什么。</w:t>
      </w:r>
    </w:p>
    <w:p>
      <w:pPr>
        <w:pStyle w:val="Heading2"/>
      </w:pPr>
      <w:r>
        <w:t>17.2 桌面端主界面</w:t>
      </w:r>
    </w:p>
    <w:p>
      <w:pPr>
        <w:pStyle w:val="CodeBlock"/>
        <w:shd w:fill="F2F5F3"/>
      </w:pPr>
      <w:r>
        <w:t>┌────────────────────────────────────────────────────────┐</w:t>
        <w:br/>
        <w:t>│ 财富人生｜第12年/40年｜时代状态｜玩家身份｜主题切换       │</w:t>
        <w:br/>
        <w:t>├──────────────────────────────────┬─────────────────────┤</w:t>
        <w:br/>
        <w:t>│                                  │ 现金流控制台         │</w:t>
        <w:br/>
        <w:t>│       精致多路径人生桌游棋盘       │ 现金 / 收入 / 支出   │</w:t>
        <w:br/>
        <w:t>│       棋子、事件格、资产标记       │ 被动收入 / 负债      │</w:t>
        <w:br/>
        <w:t>│       自由机会特殊格               │ 净资产 / 应急金      │</w:t>
        <w:br/>
        <w:t>├──────────────────────────────────┴─────────────────────┤</w:t>
        <w:br/>
        <w:t>│ 当前事件卡牌台：标题、叙事、人物、风险、影响、选择卡       │</w:t>
        <w:br/>
        <w:t>├────────────────────────────────────────────────────────┤</w:t>
        <w:br/>
        <w:t>│ 可选行动：职业｜学习｜投资｜副业｜家庭｜社交｜休息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17.3 精致桌游棋盘</w:t>
      </w:r>
    </w:p>
    <w:p>
      <w:pPr>
        <w:pStyle w:val="ListBullet"/>
      </w:pPr>
      <w:r>
        <w:t>中央为多路径而非单一环形跑道，可出现职业、家庭、市场、健康和机会分支。</w:t>
      </w:r>
    </w:p>
    <w:p>
      <w:pPr>
        <w:pStyle w:val="ListBullet"/>
      </w:pPr>
      <w:r>
        <w:t>格子分类清楚：收入、支出、技能、职业、投资、关系、宏观、风险、自由机会。</w:t>
      </w:r>
    </w:p>
    <w:p>
      <w:pPr>
        <w:pStyle w:val="ListBullet"/>
      </w:pPr>
      <w:r>
        <w:t>棋子移动、回合推进和事件触发有克制的动效与声音反馈。</w:t>
      </w:r>
    </w:p>
    <w:p>
      <w:pPr>
        <w:pStyle w:val="ListBullet"/>
      </w:pPr>
      <w:r>
        <w:t>支持缩放、拖动、查看历史节点；移动端改为可滑动路线和聚焦当前区域。</w:t>
      </w:r>
    </w:p>
    <w:p>
      <w:pPr>
        <w:pStyle w:val="ListBullet"/>
      </w:pPr>
      <w:r>
        <w:t>“自由机会格”具有特殊金色或脉冲高光，并显示剩余次数。</w:t>
      </w:r>
    </w:p>
    <w:p>
      <w:pPr>
        <w:pStyle w:val="Heading2"/>
      </w:pPr>
      <w:r>
        <w:t>17.4 卡牌台事件叙事</w:t>
      </w:r>
    </w:p>
    <w:p>
      <w:r>
        <w:rPr>
          <w:i w:val="0"/>
        </w:rPr>
        <w:t>事件区以高级桌游卡牌台呈现，不依赖大规模原创影视插画。卡牌包括事件类型、标题、简短叙事、相关人物、现实背景、现金流影响、风险标签、可能后续和2—4张行动选择。重大事件可使用轻量背景纹理、聚光、层叠卡牌和转场营造戏剧感。</w:t>
      </w:r>
    </w:p>
    <w:p>
      <w:pPr>
        <w:pStyle w:val="Heading2"/>
      </w:pPr>
      <w:r>
        <w:t>17.5 现金流控制台</w:t>
      </w:r>
    </w:p>
    <w:p>
      <w:pPr>
        <w:pStyle w:val="ListBullet"/>
      </w:pPr>
      <w:r>
        <w:t>固定显示：现金、主动收入、被动收入、固定支出、偶发支出、资产、负债、净资产。</w:t>
      </w:r>
    </w:p>
    <w:p>
      <w:pPr>
        <w:pStyle w:val="ListBullet"/>
      </w:pPr>
      <w:r>
        <w:t>扩展显示：应急金覆盖月数、财务自由进度、健康、精力、家庭与信用。</w:t>
      </w:r>
    </w:p>
    <w:p>
      <w:pPr>
        <w:pStyle w:val="ListBullet"/>
      </w:pPr>
      <w:r>
        <w:t>每次行动后数值实时变化，并明确标注变化原因，避免玩家不知道钱为何增减。</w:t>
      </w:r>
    </w:p>
    <w:p>
      <w:pPr>
        <w:pStyle w:val="ListBullet"/>
      </w:pPr>
      <w:r>
        <w:t>资产负债表、技能树、关系网和行动历史通过抽屉或二级面板打开，不占满首屏。</w:t>
      </w:r>
    </w:p>
    <w:p>
      <w:pPr>
        <w:pStyle w:val="Heading2"/>
      </w:pPr>
      <w:r>
        <w:t>17.6 玩家可选主题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87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03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528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主要色彩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深绿金色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默认；高级金融桌游感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深绿、金色、米白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午夜蓝紫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策略、未知、命运感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深蓝、紫、冷灰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暖白纸张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实体桌游、亲和、教育感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暖白、木色、墨黑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赤陶橙黑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商业竞争与冒险感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赤陶、橙、炭黑</w:t>
            </w:r>
          </w:p>
        </w:tc>
      </w:tr>
    </w:tbl>
    <w:p>
      <w:pPr>
        <w:spacing w:after="20"/>
      </w:pPr>
    </w:p>
    <w:p>
      <w:r>
        <w:rPr>
          <w:i w:val="0"/>
        </w:rPr>
        <w:t>主题只替换色彩、棋盘材质、卡牌边框、高光和图标风格，不改变布局与规则。默认使用深绿金色，首次进入游戏时允许玩家选择，设置中可随时切换。</w:t>
      </w:r>
    </w:p>
    <w:p>
      <w:pPr>
        <w:pStyle w:val="Heading2"/>
      </w:pPr>
      <w:r>
        <w:t>17.7 第一版视觉边界</w:t>
      </w:r>
    </w:p>
    <w:p>
      <w:pPr>
        <w:pStyle w:val="ListBullet"/>
      </w:pPr>
      <w:r>
        <w:t>做：精致棋盘、统一卡牌、清晰数据、克制动效、主题系统、响应式布局。</w:t>
      </w:r>
    </w:p>
    <w:p>
      <w:pPr>
        <w:pStyle w:val="ListBullet"/>
      </w:pPr>
      <w:r>
        <w:t>暂不做：复杂3D人物、重度影视场景、海量原创插画、为了炫技的全屏动画。</w:t>
      </w:r>
    </w:p>
    <w:p>
      <w:pPr>
        <w:pStyle w:val="ListBullet"/>
      </w:pPr>
      <w:r>
        <w:t>视觉目标：高级、可信、可读、像一套真正能玩的数字桌游，而不是普通后台管理系统。</w:t>
      </w:r>
    </w:p>
    <w:p>
      <w:r>
        <w:br w:type="page"/>
      </w:r>
    </w:p>
    <w:p>
      <w:pPr>
        <w:pStyle w:val="Heading1"/>
      </w:pPr>
      <w:r>
        <w:t>18. 建议的数据与规则模型</w:t>
      </w:r>
    </w:p>
    <w:p>
      <w:pPr>
        <w:pStyle w:val="Heading2"/>
      </w:pPr>
      <w:r>
        <w:t>18.1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80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763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关键内容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Player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公开状态、隐藏画像、资源、人生记忆、关系、自由机会次数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World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时代、城市、经济周期、行业状态、世界种子、宏观事件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Career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收入、稳定性、压力、前置技能、合规限制、成长路线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Skill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熟练度、经验、组合标签、时代适配、应用记录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Action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成本、周期、前置条件、概率模型、状态影响、后续事件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Event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触发条件、权重、选项、结果、延迟后果、知识模型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Asset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价值、现金流、风险、流动性、杠杆、市场暴露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Relationship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身份、信任、利益、契约、冲突、共同资源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Review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关键转折、模型解释、行为画像、改进建议</w:t>
            </w:r>
          </w:p>
        </w:tc>
      </w:tr>
    </w:tbl>
    <w:p>
      <w:pPr>
        <w:spacing w:after="20"/>
      </w:pPr>
    </w:p>
    <w:p>
      <w:pPr>
        <w:pStyle w:val="Heading2"/>
      </w:pPr>
      <w:r>
        <w:t>18.2 事件模板字段</w:t>
      </w:r>
    </w:p>
    <w:p>
      <w:pPr>
        <w:pStyle w:val="CodeBlock"/>
        <w:shd w:fill="F2F5F3"/>
      </w:pPr>
      <w:r>
        <w:t>id / type / title / narrative_template / prerequisites / blockers</w:t>
        <w:br/>
        <w:t>base_probability / probability_modifiers / choices / immediate_effects</w:t>
        <w:br/>
        <w:t>delayed_effects / linked_events / knowledge_tags / compliance_tags / audit_log</w:t>
      </w:r>
    </w:p>
    <w:p>
      <w:pPr>
        <w:pStyle w:val="Heading2"/>
      </w:pPr>
      <w:r>
        <w:t>18.3 AI机会卡字段</w:t>
      </w:r>
    </w:p>
    <w:p>
      <w:pPr>
        <w:pStyle w:val="CodeBlock"/>
        <w:shd w:fill="F2F5F3"/>
      </w:pPr>
      <w:r>
        <w:t>player_intent / normalized_goal / action_category / required_resources</w:t>
        <w:br/>
        <w:t>required_skills / duration / opportunity_cost / candidate_choices</w:t>
        <w:br/>
        <w:t>rule_mapping / probability_snapshot / generated_narrative / review_tags</w:t>
      </w:r>
    </w:p>
    <w:p>
      <w:r>
        <w:br w:type="page"/>
      </w:r>
    </w:p>
    <w:p>
      <w:pPr>
        <w:pStyle w:val="Heading1"/>
      </w:pPr>
      <w:r>
        <w:t>19. 第一版可交付项目范围</w:t>
      </w:r>
    </w:p>
    <w:p>
      <w:r>
        <w:rPr>
          <w:i w:val="0"/>
        </w:rPr>
        <w:t>用户希望第一版达到中等偏上的完整度、尽可能丰富，但仍需保证项目能够交付和测试。建议将“完整世界架构”保留在数据结构中，第一版先实现一条高质量可玩闭环。</w:t>
      </w:r>
    </w:p>
    <w:p>
      <w:pPr>
        <w:pStyle w:val="Heading2"/>
      </w:pPr>
      <w:r>
        <w:t>19.1 第一版必须包含</w:t>
      </w:r>
    </w:p>
    <w:p>
      <w:pPr>
        <w:pStyle w:val="ListBullet"/>
      </w:pPr>
      <w:r>
        <w:t>开局：模式、主题、角色或背景选择，生成独立世界种子和隐藏画像。</w:t>
      </w:r>
    </w:p>
    <w:p>
      <w:pPr>
        <w:pStyle w:val="ListBullet"/>
      </w:pPr>
      <w:r>
        <w:t>一套精致桌游棋盘、现金流控制台和卡牌台事件区。</w:t>
      </w:r>
    </w:p>
    <w:p>
      <w:pPr>
        <w:pStyle w:val="ListBullet"/>
      </w:pPr>
      <w:r>
        <w:t>至少快速模式和标准模式；深度模式可显示为后续扩展或实验模式。</w:t>
      </w:r>
    </w:p>
    <w:p>
      <w:pPr>
        <w:pStyle w:val="ListBullet"/>
      </w:pPr>
      <w:r>
        <w:t>多次转行、主业、副业、学习、投资、创业、家庭、健康和社交行动。</w:t>
      </w:r>
    </w:p>
    <w:p>
      <w:pPr>
        <w:pStyle w:val="ListBullet"/>
      </w:pPr>
      <w:r>
        <w:t>至少1次完整的AI自由机会流程：输入想法 → 生成选择卡 → 引擎裁决 → 后续事件。</w:t>
      </w:r>
    </w:p>
    <w:p>
      <w:pPr>
        <w:pStyle w:val="ListBullet"/>
      </w:pPr>
      <w:r>
        <w:t>股票/基金/房产/创业的基础投资模型与宏观市场事件。</w:t>
      </w:r>
    </w:p>
    <w:p>
      <w:pPr>
        <w:pStyle w:val="ListBullet"/>
      </w:pPr>
      <w:r>
        <w:t>隐藏天赋逐步揭示、技能组合和时代适配的最小闭环。</w:t>
      </w:r>
    </w:p>
    <w:p>
      <w:pPr>
        <w:pStyle w:val="ListBullet"/>
      </w:pPr>
      <w:r>
        <w:t>单人模式＋数个AI同桌角色；多人接口预留。</w:t>
      </w:r>
    </w:p>
    <w:p>
      <w:pPr>
        <w:pStyle w:val="ListBullet"/>
      </w:pPr>
      <w:r>
        <w:t>局末个性化复盘报告和本局知识模型总结。</w:t>
      </w:r>
    </w:p>
    <w:p>
      <w:pPr>
        <w:pStyle w:val="ListBullet"/>
      </w:pPr>
      <w:r>
        <w:t>浏览器本地保存、重新开始、继续游戏、主题切换与响应式布局。</w:t>
      </w:r>
    </w:p>
    <w:p>
      <w:pPr>
        <w:pStyle w:val="Heading2"/>
      </w:pPr>
      <w:r>
        <w:t>19.2 建议首版内容量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95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48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建议数量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职业/收入方向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24—36种，覆盖稳定、市场、小众、创业、金融和公共事务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技能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40—60种，支持组合标签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个人与关系事件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100—160个模板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宏观/行业事件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20—30个模板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投资资产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20—30种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AI角色原型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12—20种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学习知识模型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20—30个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主题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4套</w:t>
            </w:r>
          </w:p>
        </w:tc>
      </w:tr>
    </w:tbl>
    <w:p>
      <w:pPr>
        <w:spacing w:after="20"/>
      </w:pPr>
    </w:p>
    <w:p>
      <w:pPr>
        <w:pStyle w:val="Heading2"/>
      </w:pPr>
      <w:r>
        <w:t>19.3 后续阶段</w:t>
      </w:r>
    </w:p>
    <w:p>
      <w:pPr>
        <w:pStyle w:val="ListBullet"/>
      </w:pPr>
      <w:r>
        <w:t>多人实时联机、好友房间和旁观。</w:t>
      </w:r>
    </w:p>
    <w:p>
      <w:pPr>
        <w:pStyle w:val="ListBullet"/>
      </w:pPr>
      <w:r>
        <w:t>更复杂的企业经营、股票市场和公共事务路线。</w:t>
      </w:r>
    </w:p>
    <w:p>
      <w:pPr>
        <w:pStyle w:val="ListBullet"/>
      </w:pPr>
      <w:r>
        <w:t>海量事件内容、内容审核后台和规则调参工具。</w:t>
      </w:r>
    </w:p>
    <w:p>
      <w:pPr>
        <w:pStyle w:val="ListBullet"/>
      </w:pPr>
      <w:r>
        <w:t>手机游戏客户端、账号体系、跨端存档和社交系统。</w:t>
      </w:r>
    </w:p>
    <w:p>
      <w:r>
        <w:br w:type="page"/>
      </w:r>
    </w:p>
    <w:p>
      <w:pPr>
        <w:pStyle w:val="Heading1"/>
      </w:pPr>
      <w:r>
        <w:t>20. 验收标准</w:t>
      </w:r>
    </w:p>
    <w:p>
      <w:pPr>
        <w:pStyle w:val="Heading2"/>
      </w:pPr>
      <w:r>
        <w:t>20.1 可玩性</w:t>
      </w:r>
    </w:p>
    <w:p>
      <w:pPr>
        <w:pStyle w:val="ListBullet"/>
      </w:pPr>
      <w:r>
        <w:t>玩家不阅读长教程也能完成一局，并理解回合、现金流和行动选择。</w:t>
      </w:r>
    </w:p>
    <w:p>
      <w:pPr>
        <w:pStyle w:val="ListBullet"/>
      </w:pPr>
      <w:r>
        <w:t>同一开局连续试玩至少3次，关键事件、职业路线和结果明显不同。</w:t>
      </w:r>
    </w:p>
    <w:p>
      <w:pPr>
        <w:pStyle w:val="ListBullet"/>
      </w:pPr>
      <w:r>
        <w:t>不存在明显的单一必胜路线；买房、炒股、创业、保守都需依环境判断。</w:t>
      </w:r>
    </w:p>
    <w:p>
      <w:pPr>
        <w:pStyle w:val="ListBullet"/>
      </w:pPr>
      <w:r>
        <w:t>玩家能经历至少一次“过去行为改变未来概率”的可感知因果链。</w:t>
      </w:r>
    </w:p>
    <w:p>
      <w:pPr>
        <w:pStyle w:val="Heading2"/>
      </w:pPr>
      <w:r>
        <w:t>20.2 AI与规则</w:t>
      </w:r>
    </w:p>
    <w:p>
      <w:pPr>
        <w:pStyle w:val="ListBullet"/>
      </w:pPr>
      <w:r>
        <w:t>AI自由机会能把自然语言稳定转换为结构化机会卡。</w:t>
      </w:r>
    </w:p>
    <w:p>
      <w:pPr>
        <w:pStyle w:val="ListBullet"/>
      </w:pPr>
      <w:r>
        <w:t>AI不能直接修改数值或宣布结果，所有结果可追溯到规则快照。</w:t>
      </w:r>
    </w:p>
    <w:p>
      <w:pPr>
        <w:pStyle w:val="ListBullet"/>
      </w:pPr>
      <w:r>
        <w:t>不合理愿望会被拆解成现实步骤，而不是直接拒绝或直接满足。</w:t>
      </w:r>
    </w:p>
    <w:p>
      <w:pPr>
        <w:pStyle w:val="ListBullet"/>
      </w:pPr>
      <w:r>
        <w:t>玩家画像学习只影响个性化和候选事件，不破坏全局公平。</w:t>
      </w:r>
    </w:p>
    <w:p>
      <w:pPr>
        <w:pStyle w:val="Heading2"/>
      </w:pPr>
      <w:r>
        <w:t>20.3 UI</w:t>
      </w:r>
    </w:p>
    <w:p>
      <w:pPr>
        <w:pStyle w:val="ListBullet"/>
      </w:pPr>
      <w:r>
        <w:t>首屏一眼可见人生路线、现金流和可选行动。</w:t>
      </w:r>
    </w:p>
    <w:p>
      <w:pPr>
        <w:pStyle w:val="ListBullet"/>
      </w:pPr>
      <w:r>
        <w:t>棋盘是视觉核心，但不会遮挡核心数据和事件选择。</w:t>
      </w:r>
    </w:p>
    <w:p>
      <w:pPr>
        <w:pStyle w:val="ListBullet"/>
      </w:pPr>
      <w:r>
        <w:t>事件卡在桌面端与手机端均可读，风险、投入和结果层级清晰。</w:t>
      </w:r>
    </w:p>
    <w:p>
      <w:pPr>
        <w:pStyle w:val="ListBullet"/>
      </w:pPr>
      <w:r>
        <w:t>四套主题可切换，结构不跳动，深绿金色默认主题达到高级桌游质感。</w:t>
      </w:r>
    </w:p>
    <w:p>
      <w:pPr>
        <w:pStyle w:val="ListBullet"/>
      </w:pPr>
      <w:r>
        <w:t>不得呈现成普通后台Dashboard，也不得用廉价影视插画掩盖交互问题。</w:t>
      </w:r>
    </w:p>
    <w:p>
      <w:pPr>
        <w:pStyle w:val="Heading2"/>
      </w:pPr>
      <w:r>
        <w:t>20.4 复盘</w:t>
      </w:r>
    </w:p>
    <w:p>
      <w:pPr>
        <w:pStyle w:val="ListBullet"/>
      </w:pPr>
      <w:r>
        <w:t>报告引用玩家真实行动、关键事件和最终数据。</w:t>
      </w:r>
    </w:p>
    <w:p>
      <w:pPr>
        <w:pStyle w:val="ListBullet"/>
      </w:pPr>
      <w:r>
        <w:t>至少解释现金流、风险收益、应急金、机会成本和行为偏差中的相关模型。</w:t>
      </w:r>
    </w:p>
    <w:p>
      <w:pPr>
        <w:pStyle w:val="ListBullet"/>
      </w:pPr>
      <w:r>
        <w:t>报告区分运气、准备和决策的作用，不把一切简单归因于玩家能力。</w:t>
      </w:r>
    </w:p>
    <w:p>
      <w:r>
        <w:br w:type="page"/>
      </w:r>
    </w:p>
    <w:p>
      <w:pPr>
        <w:pStyle w:val="Heading1"/>
      </w:pPr>
      <w:r>
        <w:t>21. 风险与设计边界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880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552"/>
            <w:shd w:fill="16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系统过于复杂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模式分层、渐进解锁、首屏只显示三类核心信息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AI结果不公平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规则引擎裁决、概率快照、结构化输出、可审计日志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内容无限膨胀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事件原子化、组合生成、内容候选需审核后入库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自由输入破坏平衡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次数限制、资源约束、映射到现有规则原子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玩家摸出固定攻略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世界种子、隐藏变量、宏观周期、多维评分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教育感太重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8"/>
          </w:tcPr>
          <w:p>
            <w:pPr>
              <w:spacing w:after="0" w:line="269" w:lineRule="auto"/>
            </w:pPr>
            <w:r>
              <w:rPr>
                <w:sz w:val="17"/>
              </w:rPr>
              <w:t>即时提示短小，详细模型留到复盘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视觉目标过高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sz w:val="17"/>
              </w:rPr>
              <w:t>卡牌台替代影视场景，优先桌游质感与可读性</w:t>
            </w:r>
          </w:p>
        </w:tc>
      </w:tr>
    </w:tbl>
    <w:p>
      <w:pPr>
        <w:spacing w:after="20"/>
      </w:pPr>
    </w:p>
    <w:p>
      <w:pPr>
        <w:pStyle w:val="Heading1"/>
      </w:pPr>
      <w:r>
        <w:t>22. 下一会话执行交接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F6F0E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A33D35"/>
              </w:rPr>
              <w:t xml:space="preserve">执行要求　</w:t>
            </w:r>
            <w:r>
              <w:t>下一会话不得直接套用普通后台模板。应先完成产品架构、信息架构和一局完整闭环，再做视觉细化。所有实现以本规格书中的“不可偏离原则”和“验收标准”为准。</w:t>
            </w:r>
          </w:p>
        </w:tc>
      </w:tr>
    </w:tbl>
    <w:p>
      <w:pPr>
        <w:spacing w:after="20"/>
      </w:pPr>
    </w:p>
    <w:p>
      <w:pPr>
        <w:pStyle w:val="Heading2"/>
      </w:pPr>
      <w:r>
        <w:t>22.1 建议执行顺序</w:t>
      </w:r>
    </w:p>
    <w:p>
      <w:pPr>
        <w:spacing w:after="80" w:line="288" w:lineRule="auto"/>
        <w:numPr>
          <w:ilvl w:val="0"/>
          <w:numId w:val="12"/>
        </w:numPr>
      </w:pPr>
      <w:r>
        <w:t>检查工作区已有文件，保留本规格书；早期静态技术验证稿不作为最终设计依据。</w:t>
      </w:r>
    </w:p>
    <w:p>
      <w:pPr>
        <w:spacing w:after="80" w:line="288" w:lineRule="auto"/>
        <w:numPr>
          <w:ilvl w:val="0"/>
          <w:numId w:val="12"/>
        </w:numPr>
      </w:pPr>
      <w:r>
        <w:t>确定前端技术栈、页面路由、游戏状态模型、规则引擎与AI接口边界。</w:t>
      </w:r>
    </w:p>
    <w:p>
      <w:pPr>
        <w:spacing w:after="80" w:line="288" w:lineRule="auto"/>
        <w:numPr>
          <w:ilvl w:val="0"/>
          <w:numId w:val="12"/>
        </w:numPr>
      </w:pPr>
      <w:r>
        <w:t>先实现桌面主界面骨架：中央棋盘、右侧现金流、下方卡牌台和行动栏。</w:t>
      </w:r>
    </w:p>
    <w:p>
      <w:pPr>
        <w:spacing w:after="80" w:line="288" w:lineRule="auto"/>
        <w:numPr>
          <w:ilvl w:val="0"/>
          <w:numId w:val="12"/>
        </w:numPr>
      </w:pPr>
      <w:r>
        <w:t>实现开局、回合推进、普通行动、事件结算、技能/天赋和存档。</w:t>
      </w:r>
    </w:p>
    <w:p>
      <w:pPr>
        <w:spacing w:after="80" w:line="288" w:lineRule="auto"/>
        <w:numPr>
          <w:ilvl w:val="0"/>
          <w:numId w:val="12"/>
        </w:numPr>
      </w:pPr>
      <w:r>
        <w:t>实现AI自由机会的结构化模拟接口；无真实AI密钥时使用可替换的本地模拟器。</w:t>
      </w:r>
    </w:p>
    <w:p>
      <w:pPr>
        <w:spacing w:after="80" w:line="288" w:lineRule="auto"/>
        <w:numPr>
          <w:ilvl w:val="0"/>
          <w:numId w:val="12"/>
        </w:numPr>
      </w:pPr>
      <w:r>
        <w:t>补充职业、技能、资产、事件和AI角色内容库。</w:t>
      </w:r>
    </w:p>
    <w:p>
      <w:pPr>
        <w:spacing w:after="80" w:line="288" w:lineRule="auto"/>
        <w:numPr>
          <w:ilvl w:val="0"/>
          <w:numId w:val="12"/>
        </w:numPr>
      </w:pPr>
      <w:r>
        <w:t>实现局末复盘、四套主题、响应式手机布局和可访问性。</w:t>
      </w:r>
    </w:p>
    <w:p>
      <w:pPr>
        <w:spacing w:after="80" w:line="288" w:lineRule="auto"/>
        <w:numPr>
          <w:ilvl w:val="0"/>
          <w:numId w:val="12"/>
        </w:numPr>
      </w:pPr>
      <w:r>
        <w:t>进行构建、交互测试、视觉检查和完整一局验收，再交付可运行项目。</w:t>
      </w:r>
    </w:p>
    <w:p>
      <w:pPr>
        <w:pStyle w:val="Heading2"/>
      </w:pPr>
      <w:r>
        <w:t>22.2 可直接粘贴给下一会话的任务说明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9432"/>
            <w:vAlign w:val="center"/>
            <w:shd w:fill="EEF3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163F35"/>
              </w:rPr>
              <w:t xml:space="preserve">任务提示词　</w:t>
            </w:r>
            <w:r>
              <w:t>请完整阅读《财富人生_AI开放式人生财商模拟游戏_完整产品规格书_v1.0.docx》，据此在当前工作区生成一个可交付、可试玩的网页版项目。不得将产品简化成普通大富翁或后台仪表盘。优先完成“精致桌游棋盘＋现金流控制台＋卡牌台事件叙事＋AI自由机会＋规则引擎＋个性化复盘”的完整闭环，并按文档中的首版范围和验收标准进行构建与测试。</w:t>
            </w:r>
          </w:p>
        </w:tc>
      </w:tr>
    </w:tbl>
    <w:p>
      <w:pPr>
        <w:spacing w:after="20"/>
      </w:pPr>
    </w:p>
    <w:p>
      <w:pPr>
        <w:pStyle w:val="Heading1"/>
      </w:pPr>
      <w:r>
        <w:t>结语</w:t>
      </w:r>
    </w:p>
    <w:p>
      <w:r>
        <w:rPr>
          <w:i w:val="0"/>
        </w:rPr>
        <w:t>《财富人生》的真正价值，不是预测玩家未来，而是让玩家在安全的模拟环境中看见：选择如何与能力、时代、关系、风险和运气共同塑造人生。它应当让人愿意反复游玩，又能在每次结束后对现实中的自己多理解一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5746D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5746D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5746D"/>
        <w:sz w:val="17"/>
      </w:rPr>
      <w:t>财富人生｜AI开放式人生财商模拟游戏｜产品规格书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20"/>
        </w:tabs>
        <w:ind w:left="52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20"/>
        </w:tabs>
        <w:ind w:left="52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20"/>
        </w:tabs>
        <w:ind w:left="520" w:hanging="2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1D29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F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B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403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403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/>
      <w:ind w:left="259" w:right="259"/>
    </w:pPr>
    <w:rPr>
      <w:rFonts w:ascii="Consolas" w:hAnsi="Consolas" w:eastAsia="Microsoft YaHei"/>
      <w:color w:val="163F3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财富人生：AI开放式人生财商模拟游戏完整产品规格书</dc:title>
  <dc:subject>产品设计、游戏规则、AI裁判、概率引擎、UI/UX和开发交接</dc:subject>
  <dc:creator>财富人生项目</dc:creator>
  <cp:keywords>财商游戏, 人生模拟, AI裁判, 桌游, 产品规格书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