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 Salesforce Process Mapping and Documentation Report</w:t>
      </w:r>
    </w:p>
    <w:p>
      <w:r>
        <w:rPr>
          <w:b/>
          <w:color w:val="375573"/>
        </w:rPr>
        <w:t>Salesforce Operations Associate Internship | Portfolio Report</w:t>
      </w:r>
    </w:p>
    <w:p>
      <w:r>
        <w:t>Prepared by: Hrudhai Prem Kumar Patwari</w:t>
      </w:r>
    </w:p>
    <w:p>
      <w:r>
        <w:rPr>
          <w:i/>
        </w:rPr>
        <w:t>Training and simulation only. Cedarline Office Products is fictional. All examples, records, observations, counts, rates, targets, and outcomes are simulated training data, not information from a real company or live Salesforce organization. No production configuration, deployment, executed testing, or realized benefit is claimed.</w:t>
      </w:r>
    </w:p>
    <w:p>
      <w:pPr>
        <w:pStyle w:val="Heading1"/>
      </w:pPr>
      <w:r>
        <w:t>Project description</w:t>
      </w:r>
    </w:p>
    <w:p>
      <w:r>
        <w:t>This project documents three connected customer and revenue workflows for Cedarline Office Products, a fictional distributor used only as a training scenario: lead management, opportunity tracking, and case resolution. The purpose is to show how an operations analyst can describe a business process so users, managers, and implementation teams can review it together. Each proposed map identifies a starting event, responsible role, key information, decision points, handoffs, and expected outcome. The lead workflow follows a prospect from capture through qualification and assignment to conversion or closure. The opportunity workflow tracks a qualified need through discovery, proposal, negotiation, and a recorded decision. The case workflow follows a customer request through categorization, ownership, investigation, response, and closure. These descriptions are a learning design, not a record of Cedarline's actual operations.</w:t>
        <w:br/>
        <w:br/>
        <w:t>The analysis focuses on visible ownership and useful controls: whether required information is available before a handoff, how exceptions return to an accountable role, and where duplicate entry or waiting might occur. Proposed improvements include consistent status definitions, minimum information at handoff, clear escalation triggers, and closure reasons that can support later reporting. No measured cycle-time savings, conversion increase, or service improvement is claimed. The process maps should be validated with real stakeholders before any configuration decision. This report demonstrates structured process analysis and documentation skills while clearly separating a proposed functional design from hands-on Salesforce implementation experience. Its intended reader is an internship evaluator or portfolio reviewer looking for a practical, evidence-conscious explanation of how workflows can be analyzed and improved.</w:t>
      </w:r>
    </w:p>
    <w:p>
      <w:r>
        <w:rPr>
          <w:i/>
        </w:rPr>
        <w:t>Description length: 250 words.</w:t>
      </w:r>
    </w:p>
    <w:p>
      <w:pPr>
        <w:pStyle w:val="Heading1"/>
      </w:pPr>
      <w:r>
        <w:t>Purpose and objectives</w:t>
      </w:r>
    </w:p>
    <w:p>
      <w:r>
        <w:t>This report provides a reviewable functional analysis and practical next steps for the assigned learning project. Objectives include documenting the relevant business need, explaining a repeatable method, distinguishing assumptions from evidence, and identifying how a real team could validate the proposal.</w:t>
      </w:r>
    </w:p>
    <w:p>
      <w:pPr>
        <w:pStyle w:val="Heading1"/>
      </w:pPr>
      <w:r>
        <w:t>Scope and method</w:t>
      </w:r>
    </w:p>
    <w:p>
      <w:r>
        <w:t>For each workflow, identify the trigger, actors, information, decisions, outcome, and exception route. A simple swimlane model covers customer/prospect, sales or service user, team lead, and CRM record. The maps are functional proposals, not screenshots or exports.</w:t>
      </w:r>
    </w:p>
    <w:p>
      <w:r>
        <w:t>Training and simulation only. Cedarline Office Products is fictional. All examples, records, observations, counts, rates, targets, and outcomes are simulated training data, not information from a real company or live Salesforce organization. No production configuration, deployment, executed testing, or realized benefit is claimed.</w:t>
      </w:r>
    </w:p>
    <w:p>
      <w:pPr>
        <w:pStyle w:val="Heading1"/>
      </w:pPr>
      <w:r>
        <w:t>Analysis and proposed design</w:t>
      </w:r>
    </w:p>
    <w:p>
      <w:pPr>
        <w:pStyle w:val="Heading2"/>
      </w:pPr>
      <w:r>
        <w:t>Lead management</w:t>
      </w:r>
    </w:p>
    <w:p>
      <w:r>
        <w:t>A prospect arrives through an illustrative inquiry, referral, or campaign. A sales user checks for a possible existing record, reviews contact and source details, and records qualification information. A qualified prospect proceeds to conversion and an opportunity; an unsuitable or unreachable prospect receives a disposition. Proposed control: capture owner, source, and next action before qualification is complete. Incomplete or unassigned leads return to a review queue.</w:t>
      </w:r>
    </w:p>
    <w:p>
      <w:pPr>
        <w:pStyle w:val="Heading2"/>
      </w:pPr>
      <w:r>
        <w:t>Opportunity tracking</w:t>
      </w:r>
    </w:p>
    <w:p>
      <w:r>
        <w:t>A qualified need is recorded with account, contact, estimated value, expected close period, stage, and next step. Stage changes should reflect customer evidence rather than time passing. The proposed flow includes review at proposal and negotiation, then a closed-won or closed-lost outcome with a reason. Proposed control: require a next step or decision rationale at late stages.</w:t>
      </w:r>
    </w:p>
    <w:p>
      <w:pPr>
        <w:pStyle w:val="Heading2"/>
      </w:pPr>
      <w:r>
        <w:t>Case resolution</w:t>
      </w:r>
    </w:p>
    <w:p>
      <w:r>
        <w:t>A request is categorized, assigned, investigated, answered, and closed with a resolution summary. Urgent or aging cases are escalated to a team lead. Reopened cases return to active work with history retained. Proposed control: record issue type, impact, owner, last update, and resolution.</w:t>
      </w:r>
    </w:p>
    <w:p>
      <w:pPr>
        <w:pStyle w:val="Heading1"/>
      </w:pPr>
      <w:r>
        <w:t>Recommendations</w:t>
      </w:r>
    </w:p>
    <w:p>
      <w:pPr>
        <w:pStyle w:val="ListNumber"/>
      </w:pPr>
      <w:r>
        <w:t>Agree on a short glossary for status and stage values.</w:t>
      </w:r>
    </w:p>
    <w:p>
      <w:pPr>
        <w:pStyle w:val="ListNumber"/>
      </w:pPr>
      <w:r>
        <w:t>Set minimum handoff checklists for qualification, stage changes, and case escalation.</w:t>
      </w:r>
    </w:p>
    <w:p>
      <w:pPr>
        <w:pStyle w:val="ListNumber"/>
      </w:pPr>
      <w:r>
        <w:t>Name owners for queues and exceptions.</w:t>
      </w:r>
    </w:p>
    <w:p>
      <w:pPr>
        <w:pStyle w:val="ListNumber"/>
      </w:pPr>
      <w:r>
        <w:t>Validate the proposed maps with sales and service users before implementation.</w:t>
      </w:r>
    </w:p>
    <w:p>
      <w:pPr>
        <w:pStyle w:val="ListNumber"/>
      </w:pPr>
      <w:r>
        <w:t>Keep a change log of process decisions.</w:t>
      </w:r>
    </w:p>
    <w:p>
      <w:pPr>
        <w:pStyle w:val="Heading1"/>
      </w:pPr>
      <w:r>
        <w:t>Conclusion and next steps</w:t>
      </w:r>
    </w:p>
    <w:p>
      <w:r>
        <w:t>The proposed workflows create a common view from prospect engagement through service. Stakeholder validation, agreed definitions, and named ownership are prerequisites. The next step is a walkthrough with business users and revisions to the maps. This report does not state that the maps were approved, configured, or used in production.</w:t>
      </w:r>
    </w:p>
    <w:p>
      <w:pPr>
        <w:pStyle w:val="Heading1"/>
      </w:pPr>
      <w:r>
        <w:t>Limitations and responsible use</w:t>
      </w:r>
    </w:p>
    <w:p>
      <w:r>
        <w:t>This is an educational portfolio artifact. The fictional scenario and all illustrative values must not be represented as employer or customer evidence. It does not document live Salesforce access, system configuration, executed testing, deployment, or realized business results. Validate policies, data definitions, access, and approvals with responsible stakeholders before applying recommendations in a real organization.</w:t>
      </w:r>
    </w:p>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SIMULATED TRAINING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