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38"/>
        <w:jc w:val="center"/>
        <w:rPr>
          <w:b w:val="1"/>
          <w:bCs w:val="1"/>
          <w:sz w:val="28"/>
          <w:szCs w:val="28"/>
        </w:rPr>
      </w:pPr>
      <w:r>
        <w:rPr>
          <w:b w:val="1"/>
          <w:bCs w:val="1"/>
          <w:sz w:val="28"/>
          <w:szCs w:val="28"/>
          <w:rtl w:val="0"/>
          <w:lang w:val="en-US"/>
        </w:rPr>
        <w:t>Project Title</w:t>
      </w:r>
      <w:r>
        <w:rPr>
          <w:b w:val="1"/>
          <w:bCs w:val="1"/>
          <w:sz w:val="28"/>
          <w:szCs w:val="28"/>
          <w:rtl w:val="0"/>
          <w:lang w:val="en-US"/>
        </w:rPr>
        <w:t>:</w:t>
      </w:r>
    </w:p>
    <w:p>
      <w:pPr>
        <w:pStyle w:val="Body"/>
        <w:spacing w:before="38"/>
        <w:jc w:val="center"/>
      </w:pPr>
      <w:r>
        <w:rPr>
          <w:b w:val="1"/>
          <w:bCs w:val="1"/>
          <w:sz w:val="28"/>
          <w:szCs w:val="28"/>
          <w:rtl w:val="0"/>
          <w:lang w:val="en-US"/>
        </w:rPr>
        <w:t>E-Commerce Product Entity-Resolution &amp; Matching Platform</w:t>
      </w:r>
    </w:p>
    <w:p>
      <w:pPr>
        <w:pStyle w:val="Body"/>
        <w:spacing w:before="38"/>
        <w:jc w:val="center"/>
        <w:rPr>
          <w:i w:val="1"/>
          <w:iCs w:val="1"/>
          <w:sz w:val="28"/>
          <w:szCs w:val="28"/>
        </w:rPr>
      </w:pPr>
      <w:r>
        <w:rPr>
          <w:i w:val="1"/>
          <w:iCs w:val="1"/>
          <w:sz w:val="28"/>
          <w:szCs w:val="28"/>
          <w:rtl w:val="0"/>
          <w:lang w:val="pt-PT"/>
        </w:rPr>
        <w:t>Project</w:t>
      </w:r>
      <w:r>
        <w:rPr>
          <w:i w:val="1"/>
          <w:iCs w:val="1"/>
          <w:spacing w:val="-4"/>
          <w:sz w:val="28"/>
          <w:szCs w:val="28"/>
          <w:rtl w:val="0"/>
        </w:rPr>
        <w:t xml:space="preserve"> </w:t>
      </w:r>
      <w:r>
        <w:rPr>
          <w:i w:val="1"/>
          <w:iCs w:val="1"/>
          <w:sz w:val="28"/>
          <w:szCs w:val="28"/>
          <w:rtl w:val="0"/>
          <w:lang w:val="fr-FR"/>
        </w:rPr>
        <w:t>Report</w:t>
      </w:r>
      <w:r>
        <w:rPr>
          <w:i w:val="1"/>
          <w:iCs w:val="1"/>
          <w:spacing w:val="-8"/>
          <w:sz w:val="28"/>
          <w:szCs w:val="28"/>
          <w:rtl w:val="0"/>
        </w:rPr>
        <w:t xml:space="preserve"> </w:t>
      </w:r>
      <w:r>
        <w:rPr>
          <w:i w:val="1"/>
          <w:iCs w:val="1"/>
          <w:spacing w:val="-5"/>
          <w:sz w:val="28"/>
          <w:szCs w:val="28"/>
          <w:rtl w:val="0"/>
          <w:lang w:val="en-US"/>
        </w:rPr>
        <w:t xml:space="preserve">submitted </w:t>
      </w:r>
      <w:r>
        <w:rPr>
          <w:i w:val="1"/>
          <w:iCs w:val="1"/>
          <w:sz w:val="28"/>
          <w:szCs w:val="28"/>
          <w:rtl w:val="0"/>
          <w:lang w:val="en-US"/>
        </w:rPr>
        <w:t>for</w:t>
      </w:r>
      <w:r>
        <w:rPr>
          <w:i w:val="1"/>
          <w:iCs w:val="1"/>
          <w:spacing w:val="-8"/>
          <w:sz w:val="28"/>
          <w:szCs w:val="28"/>
          <w:rtl w:val="0"/>
        </w:rPr>
        <w:t xml:space="preserve"> </w:t>
      </w:r>
      <w:r>
        <w:rPr>
          <w:i w:val="1"/>
          <w:iCs w:val="1"/>
          <w:sz w:val="28"/>
          <w:szCs w:val="28"/>
          <w:rtl w:val="0"/>
          <w:lang w:val="en-US"/>
        </w:rPr>
        <w:t>the</w:t>
      </w:r>
      <w:r>
        <w:rPr>
          <w:i w:val="1"/>
          <w:iCs w:val="1"/>
          <w:spacing w:val="-11"/>
          <w:sz w:val="28"/>
          <w:szCs w:val="28"/>
          <w:rtl w:val="0"/>
        </w:rPr>
        <w:t xml:space="preserve"> </w:t>
      </w:r>
      <w:r>
        <w:rPr>
          <w:i w:val="1"/>
          <w:iCs w:val="1"/>
          <w:sz w:val="28"/>
          <w:szCs w:val="28"/>
          <w:rtl w:val="0"/>
          <w:lang w:val="en-US"/>
        </w:rPr>
        <w:t>partial</w:t>
      </w:r>
      <w:r>
        <w:rPr>
          <w:i w:val="1"/>
          <w:iCs w:val="1"/>
          <w:spacing w:val="-7"/>
          <w:sz w:val="28"/>
          <w:szCs w:val="28"/>
          <w:rtl w:val="0"/>
        </w:rPr>
        <w:t xml:space="preserve"> </w:t>
      </w:r>
      <w:r>
        <w:rPr>
          <w:i w:val="1"/>
          <w:iCs w:val="1"/>
          <w:sz w:val="28"/>
          <w:szCs w:val="28"/>
          <w:rtl w:val="0"/>
          <w:lang w:val="da-DK"/>
        </w:rPr>
        <w:t>fulfilment</w:t>
      </w:r>
      <w:r>
        <w:rPr>
          <w:i w:val="1"/>
          <w:iCs w:val="1"/>
          <w:spacing w:val="-10"/>
          <w:sz w:val="28"/>
          <w:szCs w:val="28"/>
          <w:rtl w:val="0"/>
        </w:rPr>
        <w:t xml:space="preserve"> </w:t>
      </w:r>
      <w:r>
        <w:rPr>
          <w:i w:val="1"/>
          <w:iCs w:val="1"/>
          <w:sz w:val="28"/>
          <w:szCs w:val="28"/>
          <w:rtl w:val="0"/>
          <w:lang w:val="en-US"/>
        </w:rPr>
        <w:t>of grade for the course</w:t>
      </w:r>
    </w:p>
    <w:p>
      <w:pPr>
        <w:pStyle w:val="Body"/>
        <w:spacing w:before="38"/>
        <w:jc w:val="center"/>
        <w:rPr>
          <w:i w:val="1"/>
          <w:iCs w:val="1"/>
          <w:sz w:val="28"/>
          <w:szCs w:val="28"/>
        </w:rPr>
      </w:pPr>
    </w:p>
    <w:p>
      <w:pPr>
        <w:pStyle w:val="Heading 3"/>
        <w:jc w:val="center"/>
        <w:rPr>
          <w:spacing w:val="0"/>
        </w:rPr>
      </w:pPr>
      <w:r>
        <w:rPr>
          <w:rtl w:val="0"/>
          <w:lang w:val="en-US"/>
        </w:rPr>
        <w:t xml:space="preserve">Data Structures and Algorithms -3 </w:t>
      </w:r>
      <w:r>
        <w:rPr>
          <w:spacing w:val="0"/>
          <w:rtl w:val="0"/>
        </w:rPr>
        <w:t>(25CS2103E)</w:t>
      </w:r>
    </w:p>
    <w:p>
      <w:pPr>
        <w:pStyle w:val="Heading 3"/>
        <w:jc w:val="center"/>
      </w:pPr>
    </w:p>
    <w:p>
      <w:pPr>
        <w:pStyle w:val="Body Text"/>
        <w:jc w:val="center"/>
        <w:rPr>
          <w:b w:val="1"/>
          <w:bCs w:val="1"/>
          <w:sz w:val="28"/>
          <w:szCs w:val="28"/>
        </w:rPr>
      </w:pPr>
      <w:r>
        <w:rPr>
          <w:b w:val="1"/>
          <w:bCs w:val="1"/>
          <w:sz w:val="28"/>
          <w:szCs w:val="28"/>
          <w:rtl w:val="0"/>
          <w:lang w:val="en-US"/>
        </w:rPr>
        <w:t xml:space="preserve">in </w:t>
      </w:r>
    </w:p>
    <w:p>
      <w:pPr>
        <w:pStyle w:val="Body Text"/>
        <w:jc w:val="center"/>
        <w:rPr>
          <w:b w:val="1"/>
          <w:bCs w:val="1"/>
          <w:sz w:val="28"/>
          <w:szCs w:val="28"/>
        </w:rPr>
      </w:pPr>
    </w:p>
    <w:p>
      <w:pPr>
        <w:pStyle w:val="Body Text"/>
        <w:jc w:val="center"/>
        <w:rPr>
          <w:b w:val="1"/>
          <w:bCs w:val="1"/>
          <w:sz w:val="28"/>
          <w:szCs w:val="28"/>
        </w:rPr>
      </w:pPr>
      <w:r>
        <w:rPr>
          <w:b w:val="1"/>
          <w:bCs w:val="1"/>
          <w:sz w:val="28"/>
          <w:szCs w:val="28"/>
          <w:rtl w:val="0"/>
          <w:lang w:val="en-US"/>
        </w:rPr>
        <w:t>A.Y. 2026-2027</w:t>
      </w:r>
    </w:p>
    <w:p>
      <w:pPr>
        <w:pStyle w:val="Body Text"/>
        <w:rPr>
          <w:b w:val="1"/>
          <w:bCs w:val="1"/>
          <w:sz w:val="28"/>
          <w:szCs w:val="28"/>
        </w:rPr>
      </w:pPr>
    </w:p>
    <w:p>
      <w:pPr>
        <w:pStyle w:val="Body Text"/>
        <w:ind w:right="26"/>
        <w:jc w:val="center"/>
        <w:rPr>
          <w:spacing w:val="-5"/>
          <w:sz w:val="28"/>
          <w:szCs w:val="28"/>
        </w:rPr>
      </w:pPr>
      <w:r>
        <w:rPr>
          <w:sz w:val="28"/>
          <w:szCs w:val="28"/>
          <w:rtl w:val="0"/>
          <w:lang w:val="en-US"/>
        </w:rPr>
        <w:t>Submitted</w:t>
      </w:r>
      <w:r>
        <w:rPr>
          <w:spacing w:val="-1"/>
          <w:sz w:val="28"/>
          <w:szCs w:val="28"/>
          <w:rtl w:val="0"/>
          <w:lang w:val="en-US"/>
        </w:rPr>
        <w:t xml:space="preserve"> </w:t>
      </w:r>
      <w:r>
        <w:rPr>
          <w:spacing w:val="-5"/>
          <w:sz w:val="28"/>
          <w:szCs w:val="28"/>
          <w:rtl w:val="0"/>
          <w:lang w:val="en-US"/>
        </w:rPr>
        <w:t>by</w:t>
      </w:r>
    </w:p>
    <w:p>
      <w:pPr>
        <w:pStyle w:val="Body Text"/>
        <w:ind w:right="26"/>
        <w:jc w:val="center"/>
        <w:rPr>
          <w:sz w:val="28"/>
          <w:szCs w:val="28"/>
        </w:rPr>
      </w:pPr>
      <w:r>
        <w:rPr>
          <w:sz w:val="28"/>
          <w:szCs w:val="28"/>
          <w:rtl w:val="0"/>
          <w:lang w:val="en-US"/>
        </w:rPr>
        <w:t>Hrushika Habeeb (2520090054)</w:t>
      </w:r>
    </w:p>
    <w:p>
      <w:pPr>
        <w:pStyle w:val="Body Text"/>
        <w:ind w:right="26"/>
        <w:jc w:val="center"/>
        <w:rPr>
          <w:sz w:val="28"/>
          <w:szCs w:val="28"/>
        </w:rPr>
      </w:pPr>
      <w:r>
        <w:rPr>
          <w:sz w:val="28"/>
          <w:szCs w:val="28"/>
          <w:rtl w:val="0"/>
          <w:lang w:val="en-US"/>
        </w:rPr>
        <w:t xml:space="preserve">Chakrika Panakala </w:t>
      </w:r>
      <w:r>
        <w:rPr>
          <w:sz w:val="28"/>
          <w:szCs w:val="28"/>
          <w:rtl w:val="0"/>
          <w:lang w:val="en-US"/>
        </w:rPr>
        <w:t>(</w:t>
      </w:r>
      <w:r>
        <w:rPr>
          <w:sz w:val="28"/>
          <w:szCs w:val="28"/>
          <w:rtl w:val="0"/>
          <w:lang w:val="en-US"/>
        </w:rPr>
        <w:t>2520090042</w:t>
      </w:r>
      <w:r>
        <w:rPr>
          <w:sz w:val="28"/>
          <w:szCs w:val="28"/>
          <w:rtl w:val="0"/>
          <w:lang w:val="en-US"/>
        </w:rPr>
        <w:t>)</w:t>
      </w:r>
    </w:p>
    <w:p>
      <w:pPr>
        <w:pStyle w:val="Body Text"/>
        <w:ind w:right="26"/>
        <w:jc w:val="center"/>
        <w:rPr>
          <w:sz w:val="28"/>
          <w:szCs w:val="28"/>
        </w:rPr>
      </w:pPr>
      <w:r>
        <w:rPr>
          <w:sz w:val="28"/>
          <w:szCs w:val="28"/>
          <w:rtl w:val="0"/>
          <w:lang w:val="en-US"/>
        </w:rPr>
        <w:t xml:space="preserve">                          </w:t>
      </w:r>
    </w:p>
    <w:p>
      <w:pPr>
        <w:pStyle w:val="Body"/>
        <w:ind w:right="379"/>
        <w:jc w:val="center"/>
        <w:rPr>
          <w:sz w:val="28"/>
          <w:szCs w:val="28"/>
        </w:rPr>
      </w:pPr>
      <w:r>
        <w:rPr>
          <w:sz w:val="28"/>
          <w:szCs w:val="28"/>
          <w:rtl w:val="0"/>
          <w:lang w:val="en-US"/>
        </w:rPr>
        <w:t xml:space="preserve">Team Number:                  </w:t>
      </w:r>
    </w:p>
    <w:p>
      <w:pPr>
        <w:pStyle w:val="Body"/>
        <w:ind w:right="3339"/>
        <w:jc w:val="center"/>
        <w:rPr>
          <w:sz w:val="28"/>
          <w:szCs w:val="28"/>
        </w:rPr>
      </w:pPr>
      <w:r>
        <w:rPr>
          <w:sz w:val="28"/>
          <w:szCs w:val="28"/>
          <w:rtl w:val="0"/>
          <w:lang w:val="en-US"/>
        </w:rPr>
        <w:t xml:space="preserve">                                          Section: </w:t>
      </w:r>
      <w:r>
        <w:rPr>
          <w:sz w:val="28"/>
          <w:szCs w:val="28"/>
          <w:rtl w:val="0"/>
          <w:lang w:val="en-US"/>
        </w:rPr>
        <w:t>12</w:t>
      </w:r>
    </w:p>
    <w:p>
      <w:pPr>
        <w:pStyle w:val="heading 4"/>
        <w:rPr>
          <w:spacing w:val="0"/>
        </w:rPr>
      </w:pPr>
    </w:p>
    <w:p>
      <w:pPr>
        <w:pStyle w:val="Body Text"/>
        <w:ind w:left="2854" w:right="2872" w:firstLine="0"/>
        <w:jc w:val="center"/>
        <w:rPr>
          <w:spacing w:val="-5"/>
          <w:sz w:val="28"/>
          <w:szCs w:val="28"/>
        </w:rPr>
      </w:pPr>
      <w:r>
        <w:rPr>
          <w:sz w:val="28"/>
          <w:szCs w:val="28"/>
          <w:rtl w:val="0"/>
          <w:lang w:val="en-US"/>
        </w:rPr>
        <w:t>Under</w:t>
      </w:r>
      <w:r>
        <w:rPr>
          <w:spacing w:val="-2"/>
          <w:sz w:val="28"/>
          <w:szCs w:val="28"/>
          <w:rtl w:val="0"/>
          <w:lang w:val="en-US"/>
        </w:rPr>
        <w:t xml:space="preserve"> </w:t>
      </w:r>
      <w:r>
        <w:rPr>
          <w:sz w:val="28"/>
          <w:szCs w:val="28"/>
          <w:rtl w:val="0"/>
          <w:lang w:val="en-US"/>
        </w:rPr>
        <w:t>the</w:t>
      </w:r>
      <w:r>
        <w:rPr>
          <w:spacing w:val="-1"/>
          <w:sz w:val="28"/>
          <w:szCs w:val="28"/>
          <w:rtl w:val="0"/>
          <w:lang w:val="en-US"/>
        </w:rPr>
        <w:t xml:space="preserve"> </w:t>
      </w:r>
      <w:r>
        <w:rPr>
          <w:sz w:val="28"/>
          <w:szCs w:val="28"/>
          <w:rtl w:val="0"/>
          <w:lang w:val="en-US"/>
        </w:rPr>
        <w:t>guidance</w:t>
      </w:r>
      <w:r>
        <w:rPr>
          <w:spacing w:val="-6"/>
          <w:sz w:val="28"/>
          <w:szCs w:val="28"/>
          <w:rtl w:val="0"/>
          <w:lang w:val="en-US"/>
        </w:rPr>
        <w:t xml:space="preserve"> </w:t>
      </w:r>
      <w:r>
        <w:rPr>
          <w:spacing w:val="-5"/>
          <w:sz w:val="28"/>
          <w:szCs w:val="28"/>
          <w:rtl w:val="0"/>
          <w:lang w:val="en-US"/>
        </w:rPr>
        <w:t>of</w:t>
      </w:r>
    </w:p>
    <w:p>
      <w:pPr>
        <w:pStyle w:val="Body Text"/>
        <w:ind w:left="2854" w:right="2872" w:firstLine="0"/>
        <w:jc w:val="center"/>
        <w:rPr>
          <w:sz w:val="28"/>
          <w:szCs w:val="28"/>
        </w:rPr>
      </w:pPr>
    </w:p>
    <w:p>
      <w:pPr>
        <w:pStyle w:val="Body"/>
        <w:spacing w:before="161"/>
        <w:ind w:right="26"/>
        <w:jc w:val="center"/>
        <w:rPr>
          <w:sz w:val="28"/>
          <w:szCs w:val="28"/>
        </w:rPr>
      </w:pPr>
      <w:r>
        <w:rPr>
          <w:sz w:val="28"/>
          <w:szCs w:val="28"/>
          <w:rtl w:val="0"/>
          <w:lang w:val="en-US"/>
        </w:rPr>
        <w:t>Ms. K.</w:t>
      </w:r>
      <w:r>
        <w:rPr>
          <w:rtl w:val="0"/>
          <w:lang w:val="en-US"/>
        </w:rPr>
        <w:t xml:space="preserve"> </w:t>
      </w:r>
      <w:r>
        <w:rPr>
          <w:sz w:val="28"/>
          <w:szCs w:val="28"/>
          <w:rtl w:val="0"/>
          <w:lang w:val="en-US"/>
        </w:rPr>
        <w:t xml:space="preserve">Chandusha </w:t>
      </w:r>
    </w:p>
    <w:p>
      <w:pPr>
        <w:pStyle w:val="Body"/>
        <w:spacing w:before="161"/>
        <w:ind w:right="26"/>
        <w:jc w:val="center"/>
        <w:rPr>
          <w:sz w:val="28"/>
          <w:szCs w:val="28"/>
        </w:rPr>
      </w:pPr>
      <w:r>
        <w:rPr>
          <w:sz w:val="28"/>
          <w:szCs w:val="28"/>
          <w:rtl w:val="0"/>
          <w:lang w:val="en-US"/>
        </w:rPr>
        <w:t>Assisstant Professor</w:t>
      </w:r>
      <w:r>
        <w:rPr>
          <w:spacing w:val="-2"/>
          <w:sz w:val="28"/>
          <w:szCs w:val="28"/>
          <w:rtl w:val="0"/>
        </w:rPr>
        <w:t>,</w:t>
      </w:r>
      <w:r>
        <w:rPr>
          <w:spacing w:val="10"/>
          <w:sz w:val="28"/>
          <w:szCs w:val="28"/>
          <w:rtl w:val="0"/>
        </w:rPr>
        <w:t xml:space="preserve"> </w:t>
      </w:r>
      <w:r>
        <w:rPr>
          <w:spacing w:val="-2"/>
          <w:sz w:val="28"/>
          <w:szCs w:val="28"/>
          <w:rtl w:val="0"/>
          <w:lang w:val="en-US"/>
        </w:rPr>
        <w:t>CS-IT</w:t>
      </w:r>
    </w:p>
    <w:p>
      <w:pPr>
        <w:pStyle w:val="Body"/>
        <w:ind w:right="1655"/>
        <w:jc w:val="center"/>
        <w:rPr>
          <w:b w:val="1"/>
          <w:bCs w:val="1"/>
          <w:sz w:val="28"/>
          <w:szCs w:val="28"/>
        </w:rPr>
      </w:pPr>
    </w:p>
    <w:p>
      <w:pPr>
        <w:pStyle w:val="Body"/>
        <w:ind w:right="26"/>
        <w:jc w:val="center"/>
        <w:rPr>
          <w:b w:val="1"/>
          <w:bCs w:val="1"/>
          <w:sz w:val="28"/>
          <w:szCs w:val="28"/>
        </w:rPr>
      </w:pPr>
      <w:r>
        <w:rPr>
          <w:sz w:val="28"/>
          <w:szCs w:val="28"/>
        </w:rPr>
        <w:drawing xmlns:a="http://schemas.openxmlformats.org/drawingml/2006/main">
          <wp:anchor distT="0" distB="0" distL="0" distR="0" simplePos="0" relativeHeight="251659264" behindDoc="0" locked="0" layoutInCell="1" allowOverlap="1">
            <wp:simplePos x="0" y="0"/>
            <wp:positionH relativeFrom="page">
              <wp:posOffset>2272664</wp:posOffset>
            </wp:positionH>
            <wp:positionV relativeFrom="line">
              <wp:posOffset>253365</wp:posOffset>
            </wp:positionV>
            <wp:extent cx="2861946" cy="1199515"/>
            <wp:effectExtent l="0" t="0" r="0" b="0"/>
            <wp:wrapTopAndBottom distT="0" dist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2861946" cy="1199515"/>
                    </a:xfrm>
                    <a:prstGeom prst="rect">
                      <a:avLst/>
                    </a:prstGeom>
                    <a:ln w="12700" cap="flat">
                      <a:noFill/>
                      <a:miter lim="400000"/>
                    </a:ln>
                    <a:effectLst/>
                  </pic:spPr>
                </pic:pic>
              </a:graphicData>
            </a:graphic>
          </wp:anchor>
        </w:drawing>
      </w:r>
    </w:p>
    <w:p>
      <w:pPr>
        <w:pStyle w:val="heading 4"/>
        <w:spacing w:before="223"/>
        <w:ind w:left="0" w:right="26" w:firstLine="0"/>
        <w:rPr>
          <w:spacing w:val="0"/>
        </w:rPr>
      </w:pPr>
      <w:r>
        <w:rPr>
          <w:spacing w:val="0"/>
          <w:rtl w:val="0"/>
          <w:lang w:val="en-US"/>
        </w:rPr>
        <w:t>Hyderabad-500090,</w:t>
      </w:r>
      <w:r>
        <w:rPr>
          <w:spacing w:val="0"/>
          <w:rtl w:val="0"/>
          <w:lang w:val="en-US"/>
        </w:rPr>
        <w:t xml:space="preserve"> </w:t>
      </w:r>
      <w:r>
        <w:rPr>
          <w:spacing w:val="0"/>
          <w:rtl w:val="0"/>
          <w:lang w:val="en-US"/>
        </w:rPr>
        <w:t>Telangana,</w:t>
      </w:r>
      <w:r>
        <w:rPr>
          <w:spacing w:val="0"/>
          <w:rtl w:val="0"/>
          <w:lang w:val="en-US"/>
        </w:rPr>
        <w:t xml:space="preserve"> </w:t>
      </w:r>
      <w:r>
        <w:rPr>
          <w:spacing w:val="0"/>
          <w:rtl w:val="0"/>
          <w:lang w:val="en-US"/>
        </w:rPr>
        <w:t>India.</w:t>
      </w:r>
    </w:p>
    <w:p>
      <w:pPr>
        <w:pStyle w:val="heading 4"/>
      </w:pPr>
    </w:p>
    <w:p>
      <w:pPr>
        <w:pStyle w:val="heading 4"/>
      </w:pPr>
    </w:p>
    <w:p>
      <w:pPr>
        <w:pStyle w:val="Body"/>
        <w:widowControl w:val="1"/>
        <w:spacing w:after="160" w:line="259" w:lineRule="auto"/>
      </w:pPr>
      <w:r>
        <w:rPr>
          <w:rFonts w:ascii="Arial Unicode MS" w:cs="Arial Unicode MS" w:hAnsi="Arial Unicode MS" w:eastAsia="Arial Unicode MS"/>
          <w:b w:val="0"/>
          <w:bCs w:val="0"/>
          <w:i w:val="0"/>
          <w:iCs w:val="0"/>
          <w:sz w:val="28"/>
          <w:szCs w:val="28"/>
        </w:rPr>
        <w:br w:type="page"/>
      </w:r>
    </w:p>
    <w:p>
      <w:pPr>
        <w:pStyle w:val="heading 4"/>
      </w:pPr>
    </w:p>
    <w:p>
      <w:pPr>
        <w:pStyle w:val="heading 4"/>
      </w:pPr>
    </w:p>
    <w:p>
      <w:pPr>
        <w:pStyle w:val="heading 4"/>
      </w:pPr>
    </w:p>
    <w:p>
      <w:pPr>
        <w:pStyle w:val="Body"/>
        <w:jc w:val="center"/>
        <w:rPr>
          <w:b w:val="1"/>
          <w:bCs w:val="1"/>
          <w:sz w:val="28"/>
          <w:szCs w:val="28"/>
          <w:lang w:val="en-US"/>
        </w:rPr>
      </w:pPr>
      <w:r>
        <w:rPr>
          <w:b w:val="1"/>
          <w:bCs w:val="1"/>
          <w:sz w:val="28"/>
          <w:szCs w:val="28"/>
          <w:rtl w:val="0"/>
          <w:lang w:val="en-US"/>
        </w:rPr>
        <w:t>ABSTRACT</w:t>
      </w:r>
    </w:p>
    <w:p>
      <w:pPr>
        <w:pStyle w:val="Body"/>
        <w:jc w:val="cente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E-commerce platforms constantly face the challenge of identifying when listings from different sellers, marketplaces, or catalogs refer to the same underlying product, despite inconsistent titles, attributes, images, and missing identifiers. This platform addresses that problem through a hybrid entity-resolution pipeline that combines rule-based matching (SKUs, UPCs/GTINs, brand-model patterns) with fuzzy string matching, semantic embeddings, and image-based visual similarity.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blocking and candidate-generation stage narrows the comparison space before pairwise or clustering-based matching, allowing the system to scale efficiently to catalogs containing millions of SKUs. The resulting outputs include unified product IDs, deduplicated catalogs, and confidence-scored match links, which support downstream applications such as price comparison, competitive intelligence, and marketplace onboarding.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architecture integrates data ingestion, feature extraction, a scoring engine, and a human-in-the-loop review interface for low-confidence matches. Key design considerations include multilingual listings, variant differentiation, and balancing precision against recall to minimize false merges and missed matches.</w:t>
      </w:r>
    </w:p>
    <w:p>
      <w:pPr>
        <w:pStyle w:val="Body"/>
        <w:jc w:val="center"/>
        <w:rPr>
          <w:sz w:val="28"/>
          <w:szCs w:val="28"/>
          <w:lang w:val="en-US"/>
        </w:rPr>
      </w:pPr>
    </w:p>
    <w:p>
      <w:pPr>
        <w:pStyle w:val="Body"/>
        <w:jc w:val="center"/>
        <w:rPr>
          <w:sz w:val="28"/>
          <w:szCs w:val="28"/>
          <w:lang w:val="en-US"/>
        </w:rPr>
      </w:pPr>
    </w:p>
    <w:p>
      <w:pPr>
        <w:pStyle w:val="Body"/>
        <w:jc w:val="center"/>
        <w:rPr>
          <w:sz w:val="28"/>
          <w:szCs w:val="28"/>
          <w:lang w:val="en-US"/>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w:jc w:val="center"/>
        <w:rPr>
          <w:sz w:val="28"/>
          <w:szCs w:val="28"/>
        </w:rPr>
      </w:pPr>
    </w:p>
    <w:p>
      <w:pPr>
        <w:pStyle w:val="Body Text"/>
        <w:spacing w:before="1"/>
        <w:jc w:val="right"/>
      </w:pPr>
      <w:r>
        <w:rPr>
          <w:sz w:val="28"/>
          <w:szCs w:val="28"/>
          <w:rtl w:val="0"/>
          <w:lang w:val="en-US"/>
        </w:rPr>
        <w:t>Signature</w:t>
      </w:r>
      <w:r>
        <w:rPr>
          <w:spacing w:val="-3"/>
          <w:sz w:val="28"/>
          <w:szCs w:val="28"/>
          <w:rtl w:val="0"/>
          <w:lang w:val="en-US"/>
        </w:rPr>
        <w:t xml:space="preserve"> </w:t>
      </w:r>
      <w:r>
        <w:rPr>
          <w:sz w:val="28"/>
          <w:szCs w:val="28"/>
          <w:rtl w:val="0"/>
          <w:lang w:val="en-US"/>
        </w:rPr>
        <w:t>of</w:t>
      </w:r>
      <w:r>
        <w:rPr>
          <w:spacing w:val="-3"/>
          <w:sz w:val="28"/>
          <w:szCs w:val="28"/>
          <w:rtl w:val="0"/>
          <w:lang w:val="en-US"/>
        </w:rPr>
        <w:t xml:space="preserve"> </w:t>
      </w:r>
      <w:r>
        <w:rPr>
          <w:sz w:val="28"/>
          <w:szCs w:val="28"/>
          <w:rtl w:val="0"/>
          <w:lang w:val="en-US"/>
        </w:rPr>
        <w:t>the</w:t>
      </w:r>
      <w:r>
        <w:rPr>
          <w:spacing w:val="-3"/>
          <w:sz w:val="28"/>
          <w:szCs w:val="28"/>
          <w:rtl w:val="0"/>
          <w:lang w:val="en-US"/>
        </w:rPr>
        <w:t xml:space="preserve"> </w:t>
      </w:r>
      <w:r>
        <w:rPr>
          <w:spacing w:val="-4"/>
          <w:sz w:val="28"/>
          <w:szCs w:val="28"/>
          <w:rtl w:val="0"/>
          <w:lang w:val="en-US"/>
        </w:rPr>
        <w:t>Guide</w:t>
      </w:r>
    </w:p>
    <w:sectPr>
      <w:headerReference w:type="default" r:id="rId5"/>
      <w:footerReference w:type="default" r:id="rId6"/>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9" w:after="0" w:line="240" w:lineRule="auto"/>
      <w:ind w:left="0" w:right="19"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4">
    <w:name w:val="heading 4"/>
    <w:next w:val="heading 4"/>
    <w:pPr>
      <w:keepNext w:val="0"/>
      <w:keepLines w:val="0"/>
      <w:pageBreakBefore w:val="0"/>
      <w:widowControl w:val="0"/>
      <w:shd w:val="clear" w:color="auto" w:fill="auto"/>
      <w:suppressAutoHyphens w:val="0"/>
      <w:bidi w:val="0"/>
      <w:spacing w:before="0" w:after="0" w:line="240" w:lineRule="auto"/>
      <w:ind w:left="2854" w:right="2872" w:firstLine="0"/>
      <w:jc w:val="center"/>
      <w:outlineLvl w:val="2"/>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