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99F2" w14:textId="6A1EC5A4" w:rsidR="00545E3E" w:rsidRDefault="00545E3E">
      <w:r>
        <w:t>This is the Fourier series -</w:t>
      </w:r>
    </w:p>
    <w:p w14:paraId="180BB7FB" w14:textId="3919B95D" w:rsidR="00545E3E" w:rsidRDefault="00545E3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sectPr w:rsidR="0054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3E"/>
    <w:rsid w:val="0054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33FF"/>
  <w15:chartTrackingRefBased/>
  <w15:docId w15:val="{A80952F4-ED80-478D-A505-7EBC01CD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 HRUSHIKESH ROHIT</dc:creator>
  <cp:keywords/>
  <dc:description/>
  <cp:lastModifiedBy>VAIDYA HRUSHIKESH ROHIT</cp:lastModifiedBy>
  <cp:revision>1</cp:revision>
  <dcterms:created xsi:type="dcterms:W3CDTF">2021-10-03T03:30:00Z</dcterms:created>
  <dcterms:modified xsi:type="dcterms:W3CDTF">2021-10-03T03:34:00Z</dcterms:modified>
</cp:coreProperties>
</file>