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mapping complex processes and data flows, helping clients clarify needs and uncover gaps; redesigning workflows, diagnosing root causes across data pipelines and translating findings into practical improvements.</w:t>
      </w:r>
    </w:p>
    <w:p>
      <w:pPr>
        <w:pStyle w:val="CVBullet"/>
        <w:numPr>
          <w:ilvl w:val="0"/>
          <w:numId w:val="10"/>
        </w:numPr>
      </w:pPr>
      <w:r>
        <w:rPr>
          <w:b/>
        </w:rPr>
        <w:t xml:space="preserve">Engineering: </w:t>
      </w:r>
      <w:r>
        <w:t>Python, SQL, dbt, Spark, Delta Lake, Airflow, Kafka, Snowflake, PostgreSQL, Oracle, Elasticsearch and OpenSearch;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Delivery and applied AI: </w:t>
      </w:r>
      <w:r>
        <w:t>prototypes and demos to validate requirements and assess solution trade-offs; implementation planning, technical coordination, testing and handover; AI for automation, predictive analytics and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digital out-of-home advertising analytics; led SQL/dbt upgrades in a Kafka/S3/Airflow/Snowflake pipeline handling approximately 1-5 million nested JSON records per hour. Investigated data issues using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spacing w:after="10"/>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spacing w:after="10"/>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spacing w:after="10"/>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spacing w:before="120"/>
      </w:pPr>
      <w:r>
        <w:t>Further architecture, AI and education experience — most recent first</w:t>
      </w:r>
    </w:p>
    <w:p>
      <w:pPr>
        <w:pStyle w:val="Heading2"/>
        <w:spacing w:before="100"/>
      </w:pPr>
      <w:r>
        <w:t>Solution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spacing w:before="100"/>
      </w:pPr>
      <w:r>
        <w:t>Data Engineering Instructor / Workshop Author</w:t>
      </w:r>
    </w:p>
    <w:p>
      <w:pPr>
        <w:pStyle w:val="CVMetadata"/>
        <w:spacing w:after="40"/>
      </w:pPr>
      <w:hyperlink r:id="rId20">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1">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2">
        <w:r>
          <w:rPr>
            <w:color w:val="173D59"/>
            <w:u w:val="none"/>
          </w:rPr>
          <w:t>Agency for Commercial Activities (AKD) / Croatian Ministry of the Sea, Transport and Infrastructure</w:t>
        </w:r>
      </w:hyperlink>
      <w:r>
        <w:t xml:space="preserve"> | Jul - Dec 2024 | </w:t>
      </w:r>
      <w:hyperlink r:id="rId23">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4">
        <w:r>
          <w:rPr>
            <w:color w:val="173D59"/>
            <w:u w:val="none"/>
          </w:rPr>
          <w:t>8tracks.com / mixer.fm</w:t>
        </w:r>
      </w:hyperlink>
      <w:r>
        <w:t xml:space="preserve"> | Apr - Aug 2024</w:t>
      </w:r>
    </w:p>
    <w:p>
      <w:pPr>
        <w:pStyle w:val="CVBullet"/>
        <w:numPr>
          <w:ilvl w:val="0"/>
          <w:numId w:val="10"/>
        </w:numPr>
      </w:pPr>
      <w:r>
        <w:t>Big-data processing and analysis of audio files: developed AWS components with S3, Lambda, EFS, DynamoDB, PostgreSQL/RDS, SAM, CloudFormation and CodeBuild. Integrated pretrained models for genre, style, mood, instrumentation and danceability; built audio-feature extraction, metadata processing and an interactive waveform demo. Designed recommendation services with DynamoDB for user interactions and Redshift for analytical history. Evaluated Elasticsearch and OpenSearch for audio-feature and metadata search.</w:t>
      </w:r>
    </w:p>
    <w:p>
      <w:pPr>
        <w:pStyle w:val="Heading2"/>
      </w:pPr>
      <w:r>
        <w:t>Data Engineer / Data Scientist / Lecturer</w:t>
      </w:r>
    </w:p>
    <w:p>
      <w:pPr>
        <w:pStyle w:val="CVMetadata"/>
      </w:pPr>
      <w:hyperlink r:id="rId25">
        <w:r>
          <w:rPr>
            <w:color w:val="173D59"/>
            <w:u w:val="none"/>
          </w:rPr>
          <w:t>Algebra / Algebra LAB</w:t>
        </w:r>
      </w:hyperlink>
      <w:r>
        <w:t xml:space="preserve"> | Mar 2018 - Sep 2022</w:t>
      </w:r>
    </w:p>
    <w:p>
      <w:pPr>
        <w:pStyle w:val="CVBullet"/>
        <w:numPr>
          <w:ilvl w:val="0"/>
          <w:numId w:val="10"/>
        </w:numPr>
      </w:pPr>
      <w:hyperlink r:id="rId26">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7">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8">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9">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0">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1">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2">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3">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4">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5">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6">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akdaffinis.akd.hr/en" TargetMode="External"/><Relationship Id="rId24" Type="http://schemas.openxmlformats.org/officeDocument/2006/relationships/hyperlink" Target="https://hrvojej.github.io/portfolio_8tracks_mixer_2024/" TargetMode="External"/><Relationship Id="rId25" Type="http://schemas.openxmlformats.org/officeDocument/2006/relationships/hyperlink" Target="https://hrvojej.github.io/portfolio_Algebra_2018_22/" TargetMode="External"/><Relationship Id="rId26" Type="http://schemas.openxmlformats.org/officeDocument/2006/relationships/hyperlink" Target="https://hrvojej.github.io/portfolio_IRI2_2020_22/" TargetMode="External"/><Relationship Id="rId27" Type="http://schemas.openxmlformats.org/officeDocument/2006/relationships/hyperlink" Target="https://hrvojej.github.io/portfolio_Croatian_Labour_Market/" TargetMode="External"/><Relationship Id="rId28" Type="http://schemas.openxmlformats.org/officeDocument/2006/relationships/hyperlink" Target="https://hrvojej.github.io/portfolio_APPRRR_Agricultural_Analytics/" TargetMode="External"/><Relationship Id="rId29" Type="http://schemas.openxmlformats.org/officeDocument/2006/relationships/hyperlink" Target="https://hrvojej.github.io/portfolio_ADSEE_2019_22/" TargetMode="External"/><Relationship Id="rId30" Type="http://schemas.openxmlformats.org/officeDocument/2006/relationships/hyperlink" Target="https://hrvojej.github.io/portfolio_ZSEM_Information_Systems_2002_17/" TargetMode="External"/><Relationship Id="rId31" Type="http://schemas.openxmlformats.org/officeDocument/2006/relationships/hyperlink" Target="https://hrvojej.github.io/portfolio_Croatian_Car_Market/" TargetMode="External"/><Relationship Id="rId32" Type="http://schemas.openxmlformats.org/officeDocument/2006/relationships/hyperlink" Target="https://hrvojej.github.io/portfolio_Desktop_Property_Analytics/" TargetMode="External"/><Relationship Id="rId33" Type="http://schemas.openxmlformats.org/officeDocument/2006/relationships/hyperlink" Target="https://hrvojej.github.io/portfolio_News_Portal/" TargetMode="External"/><Relationship Id="rId34" Type="http://schemas.openxmlformats.org/officeDocument/2006/relationships/hyperlink" Target="https://hrvojej.github.io/portfolio_Regulated_Professions_Croatia/" TargetMode="External"/><Relationship Id="rId35" Type="http://schemas.openxmlformats.org/officeDocument/2006/relationships/hyperlink" Target="https://hrvojej.github.io/portfolio_Occupational_Registries/" TargetMode="External"/><Relationship Id="rId36" Type="http://schemas.openxmlformats.org/officeDocument/2006/relationships/hyperlink" Target="https://hrvojej.github.io/portfolio_eFTI_Portal/"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15</cp:revision>
  <dcterms:created xsi:type="dcterms:W3CDTF">2026-10-06T12:00:00Z</dcterms:created>
  <dcterms:modified xsi:type="dcterms:W3CDTF">2026-10-08T12:00:00Z</dcterms:modified>
  <cp:category/>
</cp:coreProperties>
</file>