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numPr>
          <w:ilvl w:val="0"/>
          <w:numId w:val="1"/>
        </w:numPr>
        <w:spacing w:line="380" w:lineRule="atLeast"/>
      </w:pPr>
      <w:r>
        <w:t>引入SDK到项目</w:t>
      </w:r>
    </w:p>
    <w:p>
      <w:pPr>
        <w:pStyle w:val="7"/>
        <w:framePr w:w="0" w:wrap="auto" w:vAnchor="margin" w:hAnchor="text" w:yAlign="inline"/>
        <w:numPr>
          <w:ilvl w:val="0"/>
          <w:numId w:val="2"/>
        </w:numPr>
        <w:spacing w:line="380" w:lineRule="atLeast"/>
        <w:ind w:leftChars="100" w:right="0" w:rightChars="0"/>
        <w:rPr>
          <w:rFonts w:hint="default"/>
          <w:sz w:val="18"/>
          <w:szCs w:val="18"/>
        </w:rPr>
      </w:pPr>
      <w:r>
        <w:rPr>
          <w:sz w:val="18"/>
          <w:szCs w:val="18"/>
        </w:rPr>
        <w:t>将</w:t>
      </w:r>
      <w:r>
        <w:rPr>
          <w:rFonts w:hint="eastAsia"/>
          <w:sz w:val="18"/>
          <w:szCs w:val="18"/>
        </w:rPr>
        <w:t>DPlatformApi.h</w:t>
      </w:r>
      <w:r>
        <w:rPr>
          <w:rFonts w:hint="default"/>
          <w:sz w:val="18"/>
          <w:szCs w:val="18"/>
        </w:rPr>
        <w:t>添加到你的Xcode项目</w:t>
      </w:r>
    </w:p>
    <w:p>
      <w:pPr>
        <w:pStyle w:val="7"/>
        <w:framePr w:w="0" w:wrap="auto" w:vAnchor="margin" w:hAnchor="text" w:yAlign="inline"/>
        <w:numPr>
          <w:ilvl w:val="0"/>
          <w:numId w:val="2"/>
        </w:numPr>
        <w:spacing w:line="380" w:lineRule="atLeast"/>
        <w:ind w:leftChars="100" w:right="0" w:rightChars="0"/>
        <w:rPr>
          <w:rFonts w:hint="default"/>
          <w:sz w:val="18"/>
          <w:szCs w:val="18"/>
        </w:rPr>
      </w:pPr>
      <w:r>
        <w:rPr>
          <w:sz w:val="18"/>
          <w:szCs w:val="18"/>
        </w:rPr>
        <w:t>Xcode工程 -&gt; 点击工程配置文件 -&gt; 选中Info栏-&gt; 在</w:t>
      </w:r>
      <w:r>
        <w:rPr>
          <w:rFonts w:hint="eastAsia"/>
          <w:sz w:val="18"/>
          <w:szCs w:val="18"/>
        </w:rPr>
        <w:t>LSApplicationQueriesSchemes</w:t>
      </w:r>
      <w:r>
        <w:rPr>
          <w:rFonts w:hint="default"/>
          <w:sz w:val="18"/>
          <w:szCs w:val="18"/>
        </w:rPr>
        <w:t>栏新增一项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spacing w:line="380" w:lineRule="atLeast"/>
        <w:ind w:leftChars="200" w:right="0" w:rightChars="0"/>
        <w:rPr>
          <w:rFonts w:hint="default"/>
          <w:color w:val="00A2FF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hint="default"/>
          <w:sz w:val="18"/>
          <w:szCs w:val="18"/>
        </w:rPr>
        <w:t>填写规则：</w:t>
      </w:r>
      <w:r>
        <w:rPr>
          <w:rFonts w:hint="eastAsia"/>
          <w:color w:val="00A2FF" w:themeColor="accent1"/>
          <w:sz w:val="18"/>
          <w:szCs w:val="18"/>
          <w14:textFill>
            <w14:solidFill>
              <w14:schemeClr w14:val="accent1"/>
            </w14:solidFill>
          </w14:textFill>
        </w:rPr>
        <w:t>org.dplatform</w:t>
      </w:r>
      <w:r>
        <w:rPr>
          <w:rFonts w:hint="default"/>
          <w:color w:val="00A2FF" w:themeColor="accent1"/>
          <w:sz w:val="18"/>
          <w:szCs w:val="18"/>
          <w14:textFill>
            <w14:solidFill>
              <w14:schemeClr w14:val="accent1"/>
            </w14:solidFill>
          </w14:textFill>
        </w:rPr>
        <w:t>.lite.站点名称(小写)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shd w:val="clear" w:color="auto" w:fill="auto"/>
        <w:spacing w:line="380" w:lineRule="atLeast"/>
        <w:ind w:leftChars="200" w:right="0" w:rightChars="0"/>
        <w:rPr>
          <w:rFonts w:hint="default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示例：org.dplatform.lite.ab，如图：Pic-1</w:t>
      </w:r>
    </w:p>
    <w:p>
      <w:pPr>
        <w:pStyle w:val="7"/>
        <w:framePr w:w="0" w:wrap="auto" w:vAnchor="margin" w:hAnchor="text" w:yAlign="inline"/>
        <w:numPr>
          <w:ilvl w:val="0"/>
          <w:numId w:val="2"/>
        </w:numPr>
        <w:spacing w:line="380" w:lineRule="atLeast"/>
        <w:ind w:leftChars="100" w:right="0" w:rightChars="0"/>
        <w:rPr>
          <w:rFonts w:hint="default"/>
          <w:sz w:val="18"/>
          <w:szCs w:val="18"/>
        </w:rPr>
      </w:pPr>
      <w:r>
        <w:rPr>
          <w:sz w:val="18"/>
          <w:szCs w:val="18"/>
        </w:rPr>
        <w:t>Xcode工程 -&gt; 点击工程配置文件 -&gt; 选中Info栏-&gt;  打开URL Types栏 -&gt; 新增一项 -&gt; 填写URL Schemes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spacing w:line="380" w:lineRule="atLeast"/>
        <w:ind w:leftChars="200" w:right="0" w:rightChars="0"/>
        <w:rPr>
          <w:rFonts w:hint="default"/>
          <w:color w:val="00A2FF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sz w:val="18"/>
          <w:szCs w:val="18"/>
        </w:rPr>
        <w:t>URL Schemes填写规则：</w:t>
      </w:r>
      <w:r>
        <w:rPr>
          <w:rFonts w:hint="eastAsia"/>
          <w:color w:val="00A2FF" w:themeColor="accent1"/>
          <w:sz w:val="18"/>
          <w:szCs w:val="18"/>
          <w14:textFill>
            <w14:solidFill>
              <w14:schemeClr w14:val="accent1"/>
            </w14:solidFill>
          </w14:textFill>
        </w:rPr>
        <w:t>org.dplatform.game.</w:t>
      </w:r>
      <w:r>
        <w:rPr>
          <w:rFonts w:hint="default"/>
          <w:color w:val="00A2FF" w:themeColor="accent1"/>
          <w:sz w:val="18"/>
          <w:szCs w:val="18"/>
          <w14:textFill>
            <w14:solidFill>
              <w14:schemeClr w14:val="accent1"/>
            </w14:solidFill>
          </w14:textFill>
        </w:rPr>
        <w:t>站点名称(小写)</w:t>
      </w:r>
      <w:r>
        <w:rPr>
          <w:rFonts w:hint="eastAsia"/>
          <w:color w:val="00A2FF" w:themeColor="accent1"/>
          <w:sz w:val="18"/>
          <w:szCs w:val="18"/>
          <w14:textFill>
            <w14:solidFill>
              <w14:schemeClr w14:val="accent1"/>
            </w14:solidFill>
          </w14:textFill>
        </w:rPr>
        <w:t>.</w:t>
      </w:r>
      <w:r>
        <w:rPr>
          <w:rFonts w:hint="default"/>
          <w:color w:val="00A2FF" w:themeColor="accent1"/>
          <w:sz w:val="18"/>
          <w:szCs w:val="18"/>
          <w14:textFill>
            <w14:solidFill>
              <w14:schemeClr w14:val="accent1"/>
            </w14:solidFill>
          </w14:textFill>
        </w:rPr>
        <w:t>BundleID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shd w:val="clear" w:color="auto" w:fill="auto"/>
        <w:spacing w:line="380" w:lineRule="atLeast"/>
        <w:ind w:leftChars="200" w:right="0" w:rightChars="0"/>
        <w:rPr>
          <w:rFonts w:hint="default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示例：org.dplatform.game.ab.org.dpay.lite-demo，如图：Pic-2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spacing w:line="380" w:lineRule="atLeast"/>
        <w:ind w:leftChars="200" w:right="0" w:rightChars="0"/>
        <w:rPr>
          <w:rFonts w:hint="default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如何查看BundleID：点击Xcode工程配置文件 -&gt; 选中General栏目 -&gt; Bundle Identifier值即为BundleID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spacing w:line="380" w:lineRule="atLeast"/>
        <w:ind w:leftChars="0" w:right="0" w:rightChars="0"/>
      </w:pPr>
    </w:p>
    <w:p>
      <w:pPr>
        <w:pStyle w:val="7"/>
        <w:framePr w:w="0" w:wrap="auto" w:vAnchor="margin" w:hAnchor="text" w:yAlign="inline"/>
        <w:numPr>
          <w:ilvl w:val="0"/>
          <w:numId w:val="1"/>
        </w:numPr>
        <w:spacing w:line="380" w:lineRule="atLeast"/>
      </w:pPr>
      <w:r>
        <w:t>处理回调</w:t>
      </w:r>
      <w:r>
        <w:rPr>
          <w:rFonts w:hint="default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，如图：Pic-3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spacing w:line="380" w:lineRule="atLeast"/>
        <w:ind w:leftChars="100" w:right="0" w:rightChars="0"/>
        <w:rPr>
          <w:rFonts w:hint="eastAsia"/>
        </w:rPr>
      </w:pPr>
      <w:r>
        <w:rPr>
          <w:sz w:val="18"/>
          <w:szCs w:val="18"/>
        </w:rPr>
        <w:t>打开</w:t>
      </w:r>
      <w:r>
        <w:rPr>
          <w:rFonts w:hint="eastAsia"/>
          <w:sz w:val="18"/>
          <w:szCs w:val="18"/>
        </w:rPr>
        <w:t>AppDelegate.m</w:t>
      </w:r>
      <w:r>
        <w:rPr>
          <w:rFonts w:hint="default"/>
          <w:sz w:val="18"/>
          <w:szCs w:val="18"/>
        </w:rPr>
        <w:t>，导入SDK头文件 #import "DPlatformApi.h"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spacing w:line="380" w:lineRule="atLeast"/>
        <w:ind w:leftChars="100" w:right="0" w:rightChars="0"/>
        <w:rPr>
          <w:rFonts w:hint="eastAsia"/>
        </w:rPr>
      </w:pPr>
      <w:r>
        <w:rPr>
          <w:rFonts w:hint="default"/>
          <w:sz w:val="18"/>
          <w:szCs w:val="18"/>
        </w:rPr>
        <w:t>添加代码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left="480" w:leftChars="20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 (BOOL)application:(UIApplication *)application didFinishLaunchingWithOptions:(NSDictionary *)launchOptions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left="480" w:leftChars="20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[DPlatformApi registerAppWithEnv:EnvironmentTest station:@"AB"];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left="480" w:leftChars="20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return YES;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left="480" w:leftChars="20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spacing w:line="380" w:lineRule="atLeast"/>
        <w:ind w:leftChars="100" w:right="0" w:rightChars="0"/>
        <w:rPr>
          <w:rFonts w:hint="eastAsia"/>
        </w:rPr>
      </w:pPr>
      <w:r>
        <w:rPr>
          <w:rFonts w:hint="default"/>
          <w:sz w:val="18"/>
          <w:szCs w:val="18"/>
        </w:rPr>
        <w:t>添加代码</w:t>
      </w:r>
      <w:bookmarkStart w:id="0" w:name="_GoBack"/>
      <w:bookmarkEnd w:id="0"/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left="480" w:leftChars="20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 (BOOL)application:(UIApplication *)app openURL:(NSURL *)url options:(NSDictionary&lt;UIApplicationOpenURLOptionsKey,id&gt; *)options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left="480" w:leftChars="20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BOOL handle = [DPlatformApi handleURL:url result:^(NSDictionary * _Nonnull resp)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left="480" w:leftChars="20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// 执行回调接口处理...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left="480" w:leftChars="20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}];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left="480" w:leftChars="20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return handle;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left="480" w:leftChars="20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spacing w:line="380" w:lineRule="atLeast"/>
        <w:ind w:leftChars="0" w:right="0" w:rightChars="0"/>
        <w:rPr>
          <w:rFonts w:hint="eastAsia"/>
        </w:rPr>
      </w:pPr>
    </w:p>
    <w:p>
      <w:pPr>
        <w:pStyle w:val="7"/>
        <w:framePr w:w="0" w:wrap="auto" w:vAnchor="margin" w:hAnchor="text" w:yAlign="inline"/>
        <w:numPr>
          <w:ilvl w:val="0"/>
          <w:numId w:val="0"/>
        </w:numPr>
        <w:spacing w:line="380" w:lineRule="atLeast"/>
        <w:ind w:leftChars="0" w:right="0" w:rightChars="0"/>
      </w:pPr>
    </w:p>
    <w:p>
      <w:pPr>
        <w:pStyle w:val="7"/>
        <w:framePr w:w="0" w:wrap="auto" w:vAnchor="margin" w:hAnchor="text" w:yAlign="inline"/>
        <w:numPr>
          <w:ilvl w:val="0"/>
          <w:numId w:val="1"/>
        </w:numPr>
        <w:spacing w:line="380" w:lineRule="atLeast"/>
      </w:pPr>
      <w:r>
        <w:t>发起支付</w:t>
      </w:r>
      <w:r>
        <w:rPr>
          <w:rFonts w:hint="default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，如图：Pic-4</w:t>
      </w:r>
      <w:r>
        <w:rPr>
          <w:rFonts w:hint="default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，是否需要指定渠道号（channelNo）请咨询对接人员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left="480" w:leftChars="20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[DPlatformApi sendPayReqWithOrderSn:@"ordersn_</w:t>
      </w:r>
      <w:r>
        <w:rPr>
          <w:rFonts w:hint="default"/>
          <w:sz w:val="15"/>
          <w:szCs w:val="15"/>
        </w:rPr>
        <w:t>123</w:t>
      </w:r>
      <w:r>
        <w:rPr>
          <w:rFonts w:hint="eastAsia"/>
          <w:sz w:val="15"/>
          <w:szCs w:val="15"/>
        </w:rPr>
        <w:t>" token:@"token_</w:t>
      </w:r>
      <w:r>
        <w:rPr>
          <w:rFonts w:hint="default"/>
          <w:sz w:val="15"/>
          <w:szCs w:val="15"/>
        </w:rPr>
        <w:t>123</w:t>
      </w:r>
      <w:r>
        <w:rPr>
          <w:rFonts w:hint="eastAsia"/>
          <w:sz w:val="15"/>
          <w:szCs w:val="15"/>
        </w:rPr>
        <w:t>"</w:t>
      </w:r>
      <w:r>
        <w:rPr>
          <w:rFonts w:hint="default"/>
          <w:sz w:val="15"/>
          <w:szCs w:val="15"/>
        </w:rPr>
        <w:t xml:space="preserve"> channelNo:NULL</w:t>
      </w:r>
      <w:r>
        <w:rPr>
          <w:rFonts w:hint="eastAsia"/>
          <w:sz w:val="15"/>
          <w:szCs w:val="15"/>
        </w:rPr>
        <w:t>];</w:t>
      </w:r>
      <w:r>
        <w:rPr>
          <w:rFonts w:hint="default"/>
          <w:sz w:val="15"/>
          <w:szCs w:val="15"/>
        </w:rPr>
        <w:t xml:space="preserve"> // 无指定渠道号模式.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left="480" w:leftChars="200" w:right="0" w:rightChars="0" w:firstLine="0" w:firstLineChars="0"/>
        <w:jc w:val="left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[DPlatformApi sendPayReqWithOrderSn:@"ordersn_</w:t>
      </w:r>
      <w:r>
        <w:rPr>
          <w:rFonts w:hint="default"/>
          <w:sz w:val="15"/>
          <w:szCs w:val="15"/>
        </w:rPr>
        <w:t>123</w:t>
      </w:r>
      <w:r>
        <w:rPr>
          <w:rFonts w:hint="eastAsia"/>
          <w:sz w:val="15"/>
          <w:szCs w:val="15"/>
        </w:rPr>
        <w:t>" token:@"token_</w:t>
      </w:r>
      <w:r>
        <w:rPr>
          <w:rFonts w:hint="default"/>
          <w:sz w:val="15"/>
          <w:szCs w:val="15"/>
        </w:rPr>
        <w:t>123</w:t>
      </w:r>
      <w:r>
        <w:rPr>
          <w:rFonts w:hint="eastAsia"/>
          <w:sz w:val="15"/>
          <w:szCs w:val="15"/>
        </w:rPr>
        <w:t>"</w:t>
      </w:r>
      <w:r>
        <w:rPr>
          <w:rFonts w:hint="default"/>
          <w:sz w:val="15"/>
          <w:szCs w:val="15"/>
        </w:rPr>
        <w:t xml:space="preserve"> channelNo:@</w:t>
      </w:r>
      <w:r>
        <w:rPr>
          <w:rFonts w:hint="eastAsia"/>
          <w:sz w:val="15"/>
          <w:szCs w:val="15"/>
        </w:rPr>
        <w:t>"</w:t>
      </w:r>
      <w:r>
        <w:rPr>
          <w:rFonts w:hint="default"/>
          <w:sz w:val="15"/>
          <w:szCs w:val="15"/>
        </w:rPr>
        <w:t>00</w:t>
      </w:r>
      <w:r>
        <w:rPr>
          <w:rFonts w:hint="eastAsia"/>
          <w:sz w:val="15"/>
          <w:szCs w:val="15"/>
        </w:rPr>
        <w:t>"];</w:t>
      </w:r>
      <w:r>
        <w:rPr>
          <w:rFonts w:hint="default"/>
          <w:sz w:val="15"/>
          <w:szCs w:val="15"/>
        </w:rPr>
        <w:t xml:space="preserve"> // 指定渠道号模式.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right="0" w:rightChars="0"/>
        <w:jc w:val="left"/>
        <w:textAlignment w:val="auto"/>
        <w:outlineLvl w:val="9"/>
        <w:rPr>
          <w:rFonts w:hint="eastAsia"/>
          <w:sz w:val="15"/>
          <w:szCs w:val="15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right="0" w:rightChars="0"/>
        <w:jc w:val="left"/>
        <w:textAlignment w:val="auto"/>
        <w:outlineLvl w:val="9"/>
        <w:rPr>
          <w:rFonts w:hint="eastAsia"/>
          <w:sz w:val="15"/>
          <w:szCs w:val="15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right="0" w:rightChars="0"/>
        <w:jc w:val="lef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Pic-1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right="0" w:rightChars="0"/>
        <w:jc w:val="left"/>
        <w:textAlignment w:val="auto"/>
        <w:outlineLvl w:val="9"/>
        <w:rPr>
          <w:rFonts w:hint="default"/>
          <w:sz w:val="15"/>
          <w:szCs w:val="15"/>
        </w:rPr>
      </w:pPr>
      <w:r>
        <w:drawing>
          <wp:inline distT="0" distB="0" distL="114300" distR="114300">
            <wp:extent cx="6110605" cy="1627505"/>
            <wp:effectExtent l="0" t="0" r="10795" b="2349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right="0" w:rightChars="0"/>
        <w:jc w:val="lef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br w:type="page"/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right="0" w:rightChars="0"/>
        <w:jc w:val="lef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Pic-2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right="0" w:rightChars="0"/>
        <w:jc w:val="left"/>
        <w:textAlignment w:val="auto"/>
        <w:outlineLvl w:val="9"/>
        <w:rPr>
          <w:rFonts w:hint="eastAsia"/>
          <w:sz w:val="15"/>
          <w:szCs w:val="15"/>
        </w:rPr>
      </w:pPr>
      <w:r>
        <w:drawing>
          <wp:inline distT="0" distB="0" distL="114300" distR="114300">
            <wp:extent cx="6107430" cy="1593215"/>
            <wp:effectExtent l="0" t="0" r="13970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right="0" w:rightChars="0"/>
        <w:jc w:val="left"/>
        <w:textAlignment w:val="auto"/>
        <w:outlineLvl w:val="9"/>
        <w:rPr>
          <w:rFonts w:hint="eastAsia"/>
          <w:sz w:val="15"/>
          <w:szCs w:val="15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right="0" w:rightChars="0"/>
        <w:jc w:val="lef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Pic-3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right="0" w:rightChars="0"/>
        <w:jc w:val="left"/>
        <w:textAlignment w:val="auto"/>
        <w:outlineLvl w:val="9"/>
        <w:rPr>
          <w:rFonts w:hint="eastAsia"/>
          <w:sz w:val="15"/>
          <w:szCs w:val="15"/>
        </w:rPr>
      </w:pPr>
      <w:r>
        <w:drawing>
          <wp:inline distT="0" distB="0" distL="114300" distR="114300">
            <wp:extent cx="6111240" cy="2245360"/>
            <wp:effectExtent l="0" t="0" r="10160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right="0" w:rightChars="0"/>
        <w:jc w:val="left"/>
        <w:textAlignment w:val="auto"/>
        <w:outlineLvl w:val="9"/>
        <w:rPr>
          <w:rFonts w:hint="eastAsia"/>
          <w:sz w:val="15"/>
          <w:szCs w:val="15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right="0" w:rightChars="0"/>
        <w:jc w:val="left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</w:rPr>
        <w:t>Pic-4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00" w:lineRule="atLeast"/>
        <w:ind w:right="0" w:rightChars="0"/>
        <w:jc w:val="left"/>
        <w:textAlignment w:val="auto"/>
        <w:outlineLvl w:val="9"/>
        <w:rPr>
          <w:rFonts w:hint="eastAsia"/>
          <w:sz w:val="15"/>
          <w:szCs w:val="15"/>
        </w:rPr>
      </w:pPr>
      <w:r>
        <w:drawing>
          <wp:inline distT="0" distB="0" distL="114300" distR="114300">
            <wp:extent cx="6115050" cy="1957705"/>
            <wp:effectExtent l="0" t="0" r="6350" b="234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panose1 w:val="00000000000000000000"/>
    <w:charset w:val="00"/>
    <w:family w:val="roman"/>
    <w:pitch w:val="default"/>
    <w:sig w:usb0="E00002FF" w:usb1="5000785B" w:usb2="00000000" w:usb3="00000000" w:csb0="2000019F" w:csb1="4F010000"/>
  </w:font>
  <w:font w:name="Menlo">
    <w:panose1 w:val="020B0609030804020204"/>
    <w:charset w:val="00"/>
    <w:family w:val="roman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1537F"/>
    <w:multiLevelType w:val="singleLevel"/>
    <w:tmpl w:val="5EA153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A155EE"/>
    <w:multiLevelType w:val="singleLevel"/>
    <w:tmpl w:val="5EA155EE"/>
    <w:lvl w:ilvl="0" w:tentative="0">
      <w:start w:val="1"/>
      <w:numFmt w:val="lowerLetter"/>
      <w:suff w:val="nothing"/>
      <w:lvlText w:val="%1、"/>
      <w:lvlJc w:val="left"/>
    </w:lvl>
  </w:abstractNum>
  <w:abstractNum w:abstractNumId="2">
    <w:nsid w:val="5EA1571B"/>
    <w:multiLevelType w:val="singleLevel"/>
    <w:tmpl w:val="5EA1571B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DAFBA1A"/>
    <w:rsid w:val="16BEF08E"/>
    <w:rsid w:val="2DBB3EE8"/>
    <w:rsid w:val="333F63A6"/>
    <w:rsid w:val="3EF51F32"/>
    <w:rsid w:val="3EFD70BF"/>
    <w:rsid w:val="3FDF7343"/>
    <w:rsid w:val="3FFF1DDF"/>
    <w:rsid w:val="4BFEC7CC"/>
    <w:rsid w:val="52FF8CC5"/>
    <w:rsid w:val="5EEE2D13"/>
    <w:rsid w:val="5F7B0085"/>
    <w:rsid w:val="5FFED408"/>
    <w:rsid w:val="6C7E6321"/>
    <w:rsid w:val="75BB9703"/>
    <w:rsid w:val="79ED4EDB"/>
    <w:rsid w:val="79FD7F29"/>
    <w:rsid w:val="7DF56325"/>
    <w:rsid w:val="7ED94C16"/>
    <w:rsid w:val="7F772E08"/>
    <w:rsid w:val="7FB5616C"/>
    <w:rsid w:val="7FBFCDF7"/>
    <w:rsid w:val="7FFF967B"/>
    <w:rsid w:val="7FFFE98A"/>
    <w:rsid w:val="9B4B7987"/>
    <w:rsid w:val="9B7DF526"/>
    <w:rsid w:val="9EDE3269"/>
    <w:rsid w:val="AB9D6327"/>
    <w:rsid w:val="B7474DB5"/>
    <w:rsid w:val="BBF6C8EE"/>
    <w:rsid w:val="BFFD8897"/>
    <w:rsid w:val="CB5B4440"/>
    <w:rsid w:val="CFCA1579"/>
    <w:rsid w:val="D3FD41B5"/>
    <w:rsid w:val="DDA97CF5"/>
    <w:rsid w:val="E9FB4F76"/>
    <w:rsid w:val="ED5E305F"/>
    <w:rsid w:val="EF7F306F"/>
    <w:rsid w:val="F2778F99"/>
    <w:rsid w:val="F2AF7045"/>
    <w:rsid w:val="F3EE79E5"/>
    <w:rsid w:val="F75E1E0D"/>
    <w:rsid w:val="F7BF36B2"/>
    <w:rsid w:val="F7FE06AE"/>
    <w:rsid w:val="FB9FABEE"/>
    <w:rsid w:val="FDF7A170"/>
    <w:rsid w:val="FDFFE42F"/>
    <w:rsid w:val="FEDFBCA4"/>
    <w:rsid w:val="FFBD9DCF"/>
    <w:rsid w:val="FFFF88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Office_2.2.0.3563_F1E327BC-269C-435d-A152-05C5408002CA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2020-04-15T07:25:00Z</dcterms:created>
  <dc:creator>Data</dc:creator>
  <cp:lastModifiedBy>tng</cp:lastModifiedBy>
  <dcterms:modified xsi:type="dcterms:W3CDTF">2020-05-15T16:36:03Z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