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780A" w14:textId="0ADFB9B0" w:rsidR="00EA4359" w:rsidRPr="008F42B1" w:rsidRDefault="008F42B1" w:rsidP="008F42B1">
      <w:pPr>
        <w:ind w:firstLine="643"/>
        <w:jc w:val="center"/>
        <w:rPr>
          <w:rFonts w:ascii="仿宋" w:hAnsi="仿宋"/>
          <w:b/>
          <w:sz w:val="32"/>
        </w:rPr>
      </w:pPr>
      <w:r w:rsidRPr="008F42B1">
        <w:rPr>
          <w:rFonts w:ascii="仿宋" w:hAnsi="仿宋" w:hint="eastAsia"/>
          <w:b/>
          <w:sz w:val="32"/>
        </w:rPr>
        <w:t>下肢康复阶段实施方案</w:t>
      </w:r>
    </w:p>
    <w:p w14:paraId="43E354A0" w14:textId="610E3F8B" w:rsidR="008F42B1" w:rsidRDefault="008F42B1" w:rsidP="008F42B1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 w:rsidRPr="008F42B1">
        <w:rPr>
          <w:rFonts w:ascii="仿宋" w:hAnsi="仿宋" w:hint="eastAsia"/>
        </w:rPr>
        <w:t>当前阶段（</w:t>
      </w:r>
      <w:r w:rsidR="00440960">
        <w:rPr>
          <w:rFonts w:ascii="仿宋" w:hAnsi="仿宋" w:hint="eastAsia"/>
        </w:rPr>
        <w:t>被动运动</w:t>
      </w:r>
      <w:r w:rsidRPr="008F42B1">
        <w:rPr>
          <w:rFonts w:ascii="仿宋" w:hAnsi="仿宋" w:hint="eastAsia"/>
        </w:rPr>
        <w:t>）</w:t>
      </w:r>
    </w:p>
    <w:p w14:paraId="0C1B91D0" w14:textId="3ACAF1E5" w:rsidR="008F42B1" w:rsidRDefault="008E672F" w:rsidP="008F42B1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0960">
        <w:rPr>
          <w:rFonts w:hint="eastAsia"/>
        </w:rPr>
        <w:t>通过肌电识别运动意图，启动机器进行相应运动。</w:t>
      </w:r>
    </w:p>
    <w:p w14:paraId="1E9FC4D3" w14:textId="4C455196" w:rsidR="00440960" w:rsidRDefault="00440960" w:rsidP="00440960">
      <w:pPr>
        <w:ind w:firstLine="560"/>
      </w:pPr>
      <w:r>
        <w:rPr>
          <w:rFonts w:hint="eastAsia"/>
        </w:rPr>
        <w:t>设计方案：</w:t>
      </w:r>
    </w:p>
    <w:p w14:paraId="1A57CED2" w14:textId="6B7CA9D5" w:rsidR="00440960" w:rsidRDefault="00440960" w:rsidP="009F2A92">
      <w:pPr>
        <w:ind w:firstLineChars="0" w:firstLine="560"/>
      </w:pPr>
      <w:r>
        <w:rPr>
          <w:rFonts w:hint="eastAsia"/>
        </w:rPr>
        <w:t>阈值判断：腿部开始运动前，不同肌肉的激活程度不同，可以对不同运动姿态的主动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设置一个阈值，当超过阈值时，即代表进行对应运动。</w:t>
      </w:r>
    </w:p>
    <w:p w14:paraId="288C40EC" w14:textId="2F1154D0" w:rsidR="00440960" w:rsidRDefault="00440960" w:rsidP="009F2A92">
      <w:pPr>
        <w:ind w:firstLineChars="0" w:firstLine="560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实时性高。</w:t>
      </w:r>
    </w:p>
    <w:p w14:paraId="46EF801C" w14:textId="5BA14FF8" w:rsidR="00440960" w:rsidRDefault="00440960" w:rsidP="009F2A92">
      <w:pPr>
        <w:ind w:firstLineChars="0" w:firstLine="560"/>
      </w:pPr>
      <w:r>
        <w:rPr>
          <w:rFonts w:hint="eastAsia"/>
        </w:rPr>
        <w:t>缺点：</w:t>
      </w:r>
      <w:r w:rsidR="008E672F">
        <w:rPr>
          <w:rFonts w:hint="eastAsia"/>
        </w:rPr>
        <w:t>患者</w:t>
      </w:r>
      <w:r>
        <w:rPr>
          <w:rFonts w:hint="eastAsia"/>
        </w:rPr>
        <w:t>的阈值</w:t>
      </w:r>
      <w:r w:rsidR="008E672F">
        <w:rPr>
          <w:rFonts w:hint="eastAsia"/>
        </w:rPr>
        <w:t>和正常人</w:t>
      </w:r>
      <w:r>
        <w:rPr>
          <w:rFonts w:hint="eastAsia"/>
        </w:rPr>
        <w:t>不同，需找到方案求出</w:t>
      </w:r>
      <w:r w:rsidR="008E672F">
        <w:rPr>
          <w:rFonts w:hint="eastAsia"/>
        </w:rPr>
        <w:t>患者</w:t>
      </w:r>
      <w:r>
        <w:rPr>
          <w:rFonts w:hint="eastAsia"/>
        </w:rPr>
        <w:t>运动的阈值。</w:t>
      </w:r>
    </w:p>
    <w:p w14:paraId="26956F4F" w14:textId="16AEA0CE" w:rsidR="008E672F" w:rsidRDefault="008E672F" w:rsidP="009F2A92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）对运动肌肉进行电刺激</w:t>
      </w:r>
    </w:p>
    <w:p w14:paraId="6AE6FED4" w14:textId="796229A2" w:rsidR="008E672F" w:rsidRDefault="008E672F" w:rsidP="00440960">
      <w:pPr>
        <w:ind w:firstLineChars="0" w:firstLine="560"/>
      </w:pPr>
      <w:r>
        <w:rPr>
          <w:rFonts w:hint="eastAsia"/>
        </w:rPr>
        <w:t>目前阶段将对肌肉进</w:t>
      </w:r>
      <w:bookmarkStart w:id="0" w:name="_GoBack"/>
      <w:bookmarkEnd w:id="0"/>
      <w:r>
        <w:rPr>
          <w:rFonts w:hint="eastAsia"/>
        </w:rPr>
        <w:t>行一个恒流电刺激。</w:t>
      </w:r>
    </w:p>
    <w:p w14:paraId="4215C634" w14:textId="45E43592" w:rsidR="008E672F" w:rsidRDefault="008E672F" w:rsidP="00440960">
      <w:pPr>
        <w:ind w:firstLineChars="0"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）视觉对比</w:t>
      </w:r>
    </w:p>
    <w:p w14:paraId="5EE7F67B" w14:textId="68A59BE3" w:rsidR="008E672F" w:rsidRPr="00440960" w:rsidRDefault="008E672F" w:rsidP="00440960">
      <w:pPr>
        <w:ind w:firstLineChars="0" w:firstLine="560"/>
      </w:pPr>
      <w:r>
        <w:rPr>
          <w:rFonts w:hint="eastAsia"/>
        </w:rPr>
        <w:t>显示正常人的不同角度肌肉激活程度，用颜色</w:t>
      </w:r>
      <w:r w:rsidR="006A792D">
        <w:rPr>
          <w:rFonts w:hint="eastAsia"/>
        </w:rPr>
        <w:t>的深浅</w:t>
      </w:r>
      <w:r>
        <w:rPr>
          <w:rFonts w:hint="eastAsia"/>
        </w:rPr>
        <w:t>表示激活程度</w:t>
      </w:r>
      <w:r w:rsidR="006A792D">
        <w:rPr>
          <w:rFonts w:hint="eastAsia"/>
        </w:rPr>
        <w:t>的大小。</w:t>
      </w:r>
    </w:p>
    <w:p w14:paraId="0CD71BCC" w14:textId="76B522BC" w:rsidR="008F42B1" w:rsidRDefault="00AC469E" w:rsidP="008F42B1">
      <w:pPr>
        <w:pStyle w:val="a3"/>
        <w:numPr>
          <w:ilvl w:val="0"/>
          <w:numId w:val="1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下阶段方案</w:t>
      </w:r>
      <w:r w:rsidR="002723FE">
        <w:rPr>
          <w:rFonts w:ascii="仿宋" w:hAnsi="仿宋" w:hint="eastAsia"/>
        </w:rPr>
        <w:t xml:space="preserve"> </w:t>
      </w:r>
    </w:p>
    <w:p w14:paraId="4F29D440" w14:textId="6182C972" w:rsidR="002723FE" w:rsidRDefault="006A792D" w:rsidP="006A792D">
      <w:pPr>
        <w:pStyle w:val="a3"/>
        <w:numPr>
          <w:ilvl w:val="1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对相应肌肉群进行刺激</w:t>
      </w:r>
    </w:p>
    <w:p w14:paraId="6B3B117D" w14:textId="560B33A4" w:rsidR="00393B64" w:rsidRDefault="006A792D" w:rsidP="00393B64">
      <w:pPr>
        <w:pStyle w:val="a3"/>
        <w:numPr>
          <w:ilvl w:val="1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关节柔性控制</w:t>
      </w:r>
    </w:p>
    <w:p w14:paraId="7D348172" w14:textId="502AF8E1" w:rsidR="00393B64" w:rsidRDefault="0059453B" w:rsidP="00393B64">
      <w:pPr>
        <w:pStyle w:val="a3"/>
        <w:numPr>
          <w:ilvl w:val="0"/>
          <w:numId w:val="8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支撑运动</w:t>
      </w:r>
    </w:p>
    <w:p w14:paraId="7196F279" w14:textId="1B9AAD54" w:rsidR="00393B64" w:rsidRPr="00393B64" w:rsidRDefault="0059453B" w:rsidP="00393B64">
      <w:pPr>
        <w:pStyle w:val="a3"/>
        <w:numPr>
          <w:ilvl w:val="0"/>
          <w:numId w:val="8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辅助运动</w:t>
      </w:r>
    </w:p>
    <w:p w14:paraId="716A21C7" w14:textId="2FCF2073" w:rsidR="006A792D" w:rsidRDefault="00393B64" w:rsidP="006A792D">
      <w:pPr>
        <w:pStyle w:val="a3"/>
        <w:numPr>
          <w:ilvl w:val="1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阻抗训练</w:t>
      </w:r>
    </w:p>
    <w:p w14:paraId="17DF39EC" w14:textId="4F2CFD39" w:rsidR="00393B64" w:rsidRDefault="00393B64" w:rsidP="006A792D">
      <w:pPr>
        <w:pStyle w:val="a3"/>
        <w:numPr>
          <w:ilvl w:val="1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肌肉痉挛检测</w:t>
      </w:r>
    </w:p>
    <w:p w14:paraId="0BFB5139" w14:textId="5321A503" w:rsidR="00393B64" w:rsidRDefault="00393B64" w:rsidP="006A792D">
      <w:pPr>
        <w:pStyle w:val="a3"/>
        <w:numPr>
          <w:ilvl w:val="1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lastRenderedPageBreak/>
        <w:t>肌肉疲劳监测</w:t>
      </w:r>
    </w:p>
    <w:p w14:paraId="4CC441F9" w14:textId="77777777" w:rsidR="00393B64" w:rsidRPr="00393B64" w:rsidRDefault="00393B64" w:rsidP="00393B64">
      <w:pPr>
        <w:ind w:left="420" w:firstLineChars="0" w:firstLine="0"/>
        <w:rPr>
          <w:rFonts w:ascii="仿宋" w:hAnsi="仿宋"/>
        </w:rPr>
      </w:pPr>
    </w:p>
    <w:p w14:paraId="0272C3A7" w14:textId="77777777" w:rsidR="002723FE" w:rsidRPr="00393B64" w:rsidRDefault="002723FE" w:rsidP="00393B64">
      <w:pPr>
        <w:ind w:firstLineChars="150" w:firstLine="420"/>
        <w:rPr>
          <w:rFonts w:ascii="仿宋" w:hAnsi="仿宋"/>
        </w:rPr>
      </w:pPr>
    </w:p>
    <w:p w14:paraId="1E026A8E" w14:textId="24DB8C64" w:rsidR="002723FE" w:rsidRPr="008F42B1" w:rsidRDefault="002723FE" w:rsidP="002723FE">
      <w:pPr>
        <w:ind w:firstLineChars="71" w:firstLine="199"/>
      </w:pPr>
      <w:r>
        <w:rPr>
          <w:rFonts w:hint="eastAsia"/>
          <w:noProof/>
        </w:rPr>
        <w:drawing>
          <wp:inline distT="0" distB="0" distL="0" distR="0" wp14:anchorId="15A5AF19" wp14:editId="103B1299">
            <wp:extent cx="5271770" cy="1908175"/>
            <wp:effectExtent l="0" t="0" r="5080" b="0"/>
            <wp:docPr id="1" name="图片 1" descr="C:\Users\DELL\AppData\Local\Temp\WeChat Files\5935ed3707b0d4a3e9633b98457d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935ed3707b0d4a3e9633b98457dc0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3FE" w:rsidRPr="008F4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AE2"/>
    <w:multiLevelType w:val="hybridMultilevel"/>
    <w:tmpl w:val="3A6487D6"/>
    <w:lvl w:ilvl="0" w:tplc="582271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9683B"/>
    <w:multiLevelType w:val="hybridMultilevel"/>
    <w:tmpl w:val="6CE60AD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39249E0"/>
    <w:multiLevelType w:val="hybridMultilevel"/>
    <w:tmpl w:val="A260CF7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5A53F64"/>
    <w:multiLevelType w:val="hybridMultilevel"/>
    <w:tmpl w:val="673E43D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47563DF"/>
    <w:multiLevelType w:val="hybridMultilevel"/>
    <w:tmpl w:val="27485564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CE46E93"/>
    <w:multiLevelType w:val="hybridMultilevel"/>
    <w:tmpl w:val="673E43D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A0A2CD0"/>
    <w:multiLevelType w:val="hybridMultilevel"/>
    <w:tmpl w:val="ACD01A5C"/>
    <w:lvl w:ilvl="0" w:tplc="F3188FA4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F3188FA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D293D"/>
    <w:multiLevelType w:val="hybridMultilevel"/>
    <w:tmpl w:val="283265C6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41"/>
    <w:rsid w:val="002675AD"/>
    <w:rsid w:val="002723FE"/>
    <w:rsid w:val="00351841"/>
    <w:rsid w:val="00393B64"/>
    <w:rsid w:val="00440960"/>
    <w:rsid w:val="0059453B"/>
    <w:rsid w:val="006A792D"/>
    <w:rsid w:val="006C348E"/>
    <w:rsid w:val="008E672F"/>
    <w:rsid w:val="008F42B1"/>
    <w:rsid w:val="009F2A92"/>
    <w:rsid w:val="00AC469E"/>
    <w:rsid w:val="00E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1788"/>
  <w15:chartTrackingRefBased/>
  <w15:docId w15:val="{C043134D-FB60-4455-9603-1BF7EB64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2B1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2B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2021-10-27T05:03:00Z</dcterms:created>
  <dcterms:modified xsi:type="dcterms:W3CDTF">2021-10-28T12:33:00Z</dcterms:modified>
</cp:coreProperties>
</file>