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A2902" w14:textId="77777777" w:rsidR="00503D67" w:rsidRPr="00D01F0F" w:rsidRDefault="00503D67" w:rsidP="00503D67">
      <w:pPr>
        <w:pStyle w:val="NormalWeb"/>
        <w:shd w:val="clear" w:color="auto" w:fill="FFFFFF"/>
        <w:spacing w:before="288" w:after="288"/>
        <w:rPr>
          <w:rFonts w:ascii="Verdana" w:hAnsi="Verdana"/>
          <w:color w:val="000000"/>
          <w:sz w:val="28"/>
          <w:szCs w:val="28"/>
        </w:rPr>
      </w:pPr>
      <w:bookmarkStart w:id="0" w:name="_Hlk155821577"/>
      <w:r w:rsidRPr="00D01F0F">
        <w:rPr>
          <w:rFonts w:ascii="Verdana" w:hAnsi="Verdana"/>
          <w:color w:val="000000"/>
          <w:sz w:val="28"/>
          <w:szCs w:val="28"/>
        </w:rPr>
        <w:t>SQL JOIN</w:t>
      </w:r>
    </w:p>
    <w:p w14:paraId="3552DE2C" w14:textId="285D1C6A" w:rsidR="00503D67" w:rsidRPr="00901115" w:rsidRDefault="00503D67" w:rsidP="00323274">
      <w:pPr>
        <w:pStyle w:val="NormalWeb"/>
        <w:shd w:val="clear" w:color="auto" w:fill="FFFFFF"/>
        <w:spacing w:before="288" w:after="288"/>
        <w:jc w:val="both"/>
        <w:rPr>
          <w:rFonts w:ascii="Verdana" w:hAnsi="Verdana"/>
          <w:color w:val="000000"/>
          <w:sz w:val="18"/>
          <w:szCs w:val="18"/>
        </w:rPr>
      </w:pPr>
      <w:r w:rsidRPr="00901115">
        <w:rPr>
          <w:rFonts w:ascii="Verdana" w:hAnsi="Verdana"/>
          <w:color w:val="000000"/>
          <w:sz w:val="18"/>
          <w:szCs w:val="18"/>
        </w:rPr>
        <w:t>The SQL Join help in retrieving data from two or more database tables. The tables are mutually related</w:t>
      </w:r>
      <w:r w:rsidR="00D01F0F">
        <w:rPr>
          <w:rFonts w:ascii="Verdana" w:hAnsi="Verdana"/>
          <w:color w:val="000000"/>
          <w:sz w:val="18"/>
          <w:szCs w:val="18"/>
        </w:rPr>
        <w:t>,</w:t>
      </w:r>
      <w:r w:rsidR="00323274">
        <w:rPr>
          <w:rFonts w:ascii="Verdana" w:hAnsi="Verdana"/>
          <w:color w:val="000000"/>
          <w:sz w:val="18"/>
          <w:szCs w:val="18"/>
        </w:rPr>
        <w:t xml:space="preserve"> </w:t>
      </w:r>
      <w:r w:rsidRPr="00901115">
        <w:rPr>
          <w:rFonts w:ascii="Verdana" w:hAnsi="Verdana"/>
          <w:color w:val="000000"/>
          <w:sz w:val="18"/>
          <w:szCs w:val="18"/>
        </w:rPr>
        <w:t xml:space="preserve">using primary keys and foreign keys. </w:t>
      </w:r>
    </w:p>
    <w:p w14:paraId="47221FB1" w14:textId="77777777" w:rsidR="00503D67" w:rsidRPr="00323274" w:rsidRDefault="00503D67" w:rsidP="00323274">
      <w:pPr>
        <w:pStyle w:val="NormalWeb"/>
        <w:shd w:val="clear" w:color="auto" w:fill="FFFFFF"/>
        <w:spacing w:before="288" w:after="288"/>
        <w:jc w:val="both"/>
        <w:rPr>
          <w:rFonts w:ascii="Verdana" w:hAnsi="Verdana"/>
          <w:color w:val="000000"/>
        </w:rPr>
      </w:pPr>
      <w:r w:rsidRPr="00323274">
        <w:rPr>
          <w:rFonts w:ascii="Verdana" w:hAnsi="Verdana"/>
          <w:color w:val="000000"/>
        </w:rPr>
        <w:t>Type of Join</w:t>
      </w:r>
    </w:p>
    <w:p w14:paraId="6D378417" w14:textId="7E6916DB" w:rsidR="00297A86" w:rsidRDefault="00503D67" w:rsidP="00323274">
      <w:pPr>
        <w:pStyle w:val="NormalWeb"/>
        <w:numPr>
          <w:ilvl w:val="0"/>
          <w:numId w:val="33"/>
        </w:numPr>
        <w:shd w:val="clear" w:color="auto" w:fill="FFFFFF"/>
        <w:spacing w:before="288" w:after="288" w:line="276" w:lineRule="auto"/>
        <w:jc w:val="both"/>
        <w:rPr>
          <w:rFonts w:ascii="Verdana" w:hAnsi="Verdana"/>
          <w:color w:val="000000"/>
          <w:sz w:val="18"/>
          <w:szCs w:val="18"/>
        </w:rPr>
      </w:pPr>
      <w:r w:rsidRPr="0047793E">
        <w:rPr>
          <w:rFonts w:ascii="Verdana" w:hAnsi="Verdana"/>
          <w:b/>
          <w:bCs/>
          <w:color w:val="4472C4" w:themeColor="accent1"/>
          <w:sz w:val="18"/>
          <w:szCs w:val="18"/>
        </w:rPr>
        <w:t xml:space="preserve">INNER </w:t>
      </w:r>
      <w:proofErr w:type="gramStart"/>
      <w:r w:rsidRPr="0047793E">
        <w:rPr>
          <w:rFonts w:ascii="Verdana" w:hAnsi="Verdana"/>
          <w:b/>
          <w:bCs/>
          <w:color w:val="4472C4" w:themeColor="accent1"/>
          <w:sz w:val="18"/>
          <w:szCs w:val="18"/>
        </w:rPr>
        <w:t>JOIN</w:t>
      </w:r>
      <w:r w:rsidR="00323274" w:rsidRPr="0047793E">
        <w:rPr>
          <w:rFonts w:ascii="Verdana" w:hAnsi="Verdana"/>
          <w:b/>
          <w:bCs/>
          <w:color w:val="4472C4" w:themeColor="accent1"/>
          <w:sz w:val="18"/>
          <w:szCs w:val="18"/>
        </w:rPr>
        <w:t xml:space="preserve">  –</w:t>
      </w:r>
      <w:proofErr w:type="gramEnd"/>
      <w:r w:rsidR="00323274" w:rsidRPr="0047793E">
        <w:rPr>
          <w:rFonts w:ascii="Verdana" w:hAnsi="Verdana"/>
          <w:color w:val="4472C4" w:themeColor="accent1"/>
          <w:sz w:val="18"/>
          <w:szCs w:val="18"/>
        </w:rPr>
        <w:t xml:space="preserve"> </w:t>
      </w:r>
      <w:r w:rsidR="00323274">
        <w:rPr>
          <w:rFonts w:ascii="Verdana" w:hAnsi="Verdana"/>
          <w:color w:val="000000"/>
          <w:sz w:val="18"/>
          <w:szCs w:val="18"/>
        </w:rPr>
        <w:t>Returns rows when there is a match in both tables.</w:t>
      </w:r>
    </w:p>
    <w:p w14:paraId="11B2F697" w14:textId="271E872D" w:rsidR="007C61AB" w:rsidRDefault="007C61AB" w:rsidP="007C61AB">
      <w:pPr>
        <w:pStyle w:val="NormalWeb"/>
        <w:shd w:val="clear" w:color="auto" w:fill="FFFFFF"/>
        <w:spacing w:before="288" w:after="288" w:line="276" w:lineRule="auto"/>
        <w:ind w:left="720"/>
        <w:jc w:val="both"/>
        <w:rPr>
          <w:rFonts w:ascii="Verdana" w:hAnsi="Verdana"/>
          <w:color w:val="000000"/>
          <w:sz w:val="18"/>
          <w:szCs w:val="18"/>
        </w:rPr>
      </w:pPr>
      <w:r w:rsidRPr="007C61AB">
        <w:rPr>
          <w:rFonts w:ascii="Verdana" w:hAnsi="Verdana"/>
          <w:noProof/>
          <w:color w:val="000000"/>
          <w:sz w:val="18"/>
          <w:szCs w:val="18"/>
        </w:rPr>
        <w:drawing>
          <wp:inline distT="0" distB="0" distL="0" distR="0" wp14:anchorId="5934A2BC" wp14:editId="1E399971">
            <wp:extent cx="5268619" cy="948267"/>
            <wp:effectExtent l="0" t="0" r="8255" b="4445"/>
            <wp:docPr id="1684202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02007" name=""/>
                    <pic:cNvPicPr/>
                  </pic:nvPicPr>
                  <pic:blipFill>
                    <a:blip r:embed="rId7"/>
                    <a:stretch>
                      <a:fillRect/>
                    </a:stretch>
                  </pic:blipFill>
                  <pic:spPr>
                    <a:xfrm>
                      <a:off x="0" y="0"/>
                      <a:ext cx="5366966" cy="965968"/>
                    </a:xfrm>
                    <a:prstGeom prst="rect">
                      <a:avLst/>
                    </a:prstGeom>
                  </pic:spPr>
                </pic:pic>
              </a:graphicData>
            </a:graphic>
          </wp:inline>
        </w:drawing>
      </w:r>
    </w:p>
    <w:p w14:paraId="0CA63460" w14:textId="3AB96A2E" w:rsidR="003B1653" w:rsidRPr="0047793E" w:rsidRDefault="003B1653" w:rsidP="003B1653">
      <w:pPr>
        <w:pStyle w:val="NormalWeb"/>
        <w:shd w:val="clear" w:color="auto" w:fill="FFFFFF"/>
        <w:spacing w:before="288" w:after="0" w:afterAutospacing="0"/>
        <w:ind w:left="720"/>
        <w:jc w:val="both"/>
        <w:rPr>
          <w:rFonts w:ascii="Verdana" w:hAnsi="Verdana"/>
          <w:color w:val="FF0000"/>
          <w:sz w:val="18"/>
          <w:szCs w:val="18"/>
        </w:rPr>
      </w:pPr>
      <w:r w:rsidRPr="0047793E">
        <w:rPr>
          <w:rFonts w:ascii="Verdana" w:hAnsi="Verdana"/>
          <w:color w:val="FF0000"/>
          <w:sz w:val="18"/>
          <w:szCs w:val="18"/>
        </w:rPr>
        <w:t>1.1 EQUI JOIN in SQL</w:t>
      </w:r>
    </w:p>
    <w:p w14:paraId="724B9A01" w14:textId="5F34061D" w:rsidR="003B1653" w:rsidRDefault="003B1653" w:rsidP="003B1653">
      <w:pPr>
        <w:pStyle w:val="NormalWeb"/>
        <w:shd w:val="clear" w:color="auto" w:fill="FFFFFF"/>
        <w:spacing w:before="288" w:after="0" w:afterAutospacing="0"/>
        <w:ind w:left="720"/>
        <w:jc w:val="both"/>
        <w:rPr>
          <w:rFonts w:ascii="Verdana" w:hAnsi="Verdana"/>
          <w:color w:val="000000"/>
          <w:sz w:val="18"/>
          <w:szCs w:val="18"/>
        </w:rPr>
      </w:pPr>
      <w:r w:rsidRPr="003B1653">
        <w:rPr>
          <w:rFonts w:ascii="Verdana" w:hAnsi="Verdana"/>
          <w:color w:val="000000"/>
          <w:sz w:val="18"/>
          <w:szCs w:val="18"/>
        </w:rPr>
        <w:t xml:space="preserve">Equi Join in SQL is a type of INNER Join that displays the output by performing a join operation between two or more tables based on the common column between them. It uses the equality </w:t>
      </w:r>
      <w:proofErr w:type="gramStart"/>
      <w:r w:rsidRPr="003B1653">
        <w:rPr>
          <w:rFonts w:ascii="Verdana" w:hAnsi="Verdana"/>
          <w:color w:val="000000"/>
          <w:sz w:val="18"/>
          <w:szCs w:val="18"/>
        </w:rPr>
        <w:t>( =</w:t>
      </w:r>
      <w:proofErr w:type="gramEnd"/>
      <w:r w:rsidRPr="003B1653">
        <w:rPr>
          <w:rFonts w:ascii="Verdana" w:hAnsi="Verdana"/>
          <w:color w:val="000000"/>
          <w:sz w:val="18"/>
          <w:szCs w:val="18"/>
        </w:rPr>
        <w:t xml:space="preserve"> ) symbol to compare the data between two columns</w:t>
      </w:r>
    </w:p>
    <w:p w14:paraId="49412758" w14:textId="740AE1F4" w:rsidR="003B1653" w:rsidRPr="0047793E" w:rsidRDefault="003B1653" w:rsidP="003B1653">
      <w:pPr>
        <w:pStyle w:val="NormalWeb"/>
        <w:shd w:val="clear" w:color="auto" w:fill="FFFFFF"/>
        <w:spacing w:before="288" w:after="288" w:line="276" w:lineRule="auto"/>
        <w:ind w:left="720"/>
        <w:jc w:val="both"/>
        <w:rPr>
          <w:rFonts w:ascii="Verdana" w:hAnsi="Verdana"/>
          <w:color w:val="FF0000"/>
          <w:sz w:val="18"/>
          <w:szCs w:val="18"/>
        </w:rPr>
      </w:pPr>
      <w:r w:rsidRPr="0047793E">
        <w:rPr>
          <w:rFonts w:ascii="Verdana" w:hAnsi="Verdana"/>
          <w:color w:val="FF0000"/>
          <w:sz w:val="18"/>
          <w:szCs w:val="18"/>
        </w:rPr>
        <w:t>1.2 NON-EQUI JOIN in SQL</w:t>
      </w:r>
    </w:p>
    <w:p w14:paraId="1AECBACE" w14:textId="06C7364C" w:rsidR="0047793E" w:rsidRDefault="003B1653" w:rsidP="0047793E">
      <w:pPr>
        <w:pStyle w:val="NormalWeb"/>
        <w:shd w:val="clear" w:color="auto" w:fill="FFFFFF"/>
        <w:spacing w:before="288" w:after="288" w:line="276" w:lineRule="auto"/>
        <w:ind w:left="720"/>
        <w:jc w:val="both"/>
        <w:rPr>
          <w:rFonts w:ascii="Verdana" w:hAnsi="Verdana"/>
          <w:color w:val="000000"/>
          <w:sz w:val="18"/>
          <w:szCs w:val="18"/>
        </w:rPr>
      </w:pPr>
      <w:r w:rsidRPr="003B1653">
        <w:rPr>
          <w:rFonts w:ascii="Verdana" w:hAnsi="Verdana"/>
          <w:color w:val="000000"/>
          <w:sz w:val="18"/>
          <w:szCs w:val="18"/>
        </w:rPr>
        <w:t>Non-Equi Join is also a type of INNER Join in which we need to retrieve data from multiple tables. Non-Equi Join matches the column values from different tables based on an inequality based on the operators like &lt;,</w:t>
      </w:r>
      <w:proofErr w:type="gramStart"/>
      <w:r w:rsidRPr="003B1653">
        <w:rPr>
          <w:rFonts w:ascii="Verdana" w:hAnsi="Verdana"/>
          <w:color w:val="000000"/>
          <w:sz w:val="18"/>
          <w:szCs w:val="18"/>
        </w:rPr>
        <w:t>&gt;,&lt;</w:t>
      </w:r>
      <w:proofErr w:type="gramEnd"/>
      <w:r w:rsidRPr="003B1653">
        <w:rPr>
          <w:rFonts w:ascii="Verdana" w:hAnsi="Verdana"/>
          <w:color w:val="000000"/>
          <w:sz w:val="18"/>
          <w:szCs w:val="18"/>
        </w:rPr>
        <w:t>=,&gt;=,!=, BETWEEN, etc.</w:t>
      </w:r>
    </w:p>
    <w:p w14:paraId="386F5A99" w14:textId="49C68783" w:rsidR="0047793E" w:rsidRDefault="0047793E" w:rsidP="0047793E">
      <w:pPr>
        <w:pStyle w:val="NormalWeb"/>
        <w:shd w:val="clear" w:color="auto" w:fill="FFFFFF"/>
        <w:spacing w:before="288" w:after="288" w:line="276" w:lineRule="auto"/>
        <w:ind w:left="720"/>
        <w:jc w:val="both"/>
        <w:rPr>
          <w:rFonts w:ascii="Verdana" w:hAnsi="Verdana"/>
          <w:color w:val="FF0000"/>
          <w:sz w:val="18"/>
          <w:szCs w:val="18"/>
        </w:rPr>
      </w:pPr>
      <w:r w:rsidRPr="0047793E">
        <w:rPr>
          <w:rFonts w:ascii="Verdana" w:hAnsi="Verdana"/>
          <w:color w:val="FF0000"/>
          <w:sz w:val="18"/>
          <w:szCs w:val="18"/>
        </w:rPr>
        <w:t xml:space="preserve">1.3 Natural Join </w:t>
      </w:r>
    </w:p>
    <w:p w14:paraId="21B0E81B" w14:textId="7A64E69D" w:rsidR="00842ECA" w:rsidRDefault="0047793E" w:rsidP="004D39B2">
      <w:pPr>
        <w:pStyle w:val="NormalWeb"/>
        <w:shd w:val="clear" w:color="auto" w:fill="FFFFFF"/>
        <w:spacing w:before="288" w:after="288" w:line="276" w:lineRule="auto"/>
        <w:ind w:left="720"/>
        <w:jc w:val="both"/>
        <w:rPr>
          <w:rFonts w:ascii="Verdana" w:hAnsi="Verdana"/>
          <w:sz w:val="18"/>
          <w:szCs w:val="18"/>
        </w:rPr>
      </w:pPr>
      <w:r w:rsidRPr="0047793E">
        <w:rPr>
          <w:rFonts w:ascii="Verdana" w:hAnsi="Verdana"/>
          <w:sz w:val="18"/>
          <w:szCs w:val="18"/>
        </w:rPr>
        <w:t>Natural Join in SQL joins two tables based on the same attribute name and datatypes. The resulting table will contain all the attributes of both tables but keep only one copy of each common column.</w:t>
      </w:r>
    </w:p>
    <w:tbl>
      <w:tblPr>
        <w:tblStyle w:val="TableGrid"/>
        <w:tblW w:w="9070" w:type="dxa"/>
        <w:tblInd w:w="-5" w:type="dxa"/>
        <w:tblLook w:val="04A0" w:firstRow="1" w:lastRow="0" w:firstColumn="1" w:lastColumn="0" w:noHBand="0" w:noVBand="1"/>
      </w:tblPr>
      <w:tblGrid>
        <w:gridCol w:w="725"/>
        <w:gridCol w:w="3706"/>
        <w:gridCol w:w="742"/>
        <w:gridCol w:w="3897"/>
      </w:tblGrid>
      <w:tr w:rsidR="00502A6E" w14:paraId="1E4497D9" w14:textId="77777777" w:rsidTr="005F5475">
        <w:trPr>
          <w:trHeight w:val="361"/>
        </w:trPr>
        <w:tc>
          <w:tcPr>
            <w:tcW w:w="725" w:type="dxa"/>
            <w:shd w:val="clear" w:color="auto" w:fill="8EAADB" w:themeFill="accent1" w:themeFillTint="99"/>
          </w:tcPr>
          <w:p w14:paraId="45535247" w14:textId="77777777" w:rsidR="00502A6E" w:rsidRDefault="00502A6E" w:rsidP="005F5475">
            <w:pPr>
              <w:pStyle w:val="NormalWeb"/>
              <w:spacing w:after="0"/>
              <w:rPr>
                <w:b/>
                <w:bCs/>
                <w:sz w:val="28"/>
                <w:szCs w:val="28"/>
              </w:rPr>
            </w:pPr>
            <w:r>
              <w:rPr>
                <w:b/>
                <w:bCs/>
                <w:sz w:val="28"/>
                <w:szCs w:val="28"/>
              </w:rPr>
              <w:t>s.no</w:t>
            </w:r>
          </w:p>
        </w:tc>
        <w:tc>
          <w:tcPr>
            <w:tcW w:w="3706" w:type="dxa"/>
            <w:shd w:val="clear" w:color="auto" w:fill="8EAADB" w:themeFill="accent1" w:themeFillTint="99"/>
          </w:tcPr>
          <w:p w14:paraId="288849E2" w14:textId="355C6C8E" w:rsidR="00502A6E" w:rsidRDefault="00842ECA" w:rsidP="005F5475">
            <w:pPr>
              <w:pStyle w:val="NormalWeb"/>
              <w:spacing w:after="0"/>
              <w:jc w:val="center"/>
              <w:rPr>
                <w:b/>
                <w:bCs/>
                <w:sz w:val="28"/>
                <w:szCs w:val="28"/>
              </w:rPr>
            </w:pPr>
            <w:r>
              <w:rPr>
                <w:b/>
                <w:bCs/>
                <w:sz w:val="28"/>
                <w:szCs w:val="28"/>
              </w:rPr>
              <w:t>Natural Join</w:t>
            </w:r>
          </w:p>
        </w:tc>
        <w:tc>
          <w:tcPr>
            <w:tcW w:w="742" w:type="dxa"/>
            <w:shd w:val="clear" w:color="auto" w:fill="8EAADB" w:themeFill="accent1" w:themeFillTint="99"/>
          </w:tcPr>
          <w:p w14:paraId="0F871FA6" w14:textId="77777777" w:rsidR="00502A6E" w:rsidRDefault="00502A6E" w:rsidP="005F5475">
            <w:pPr>
              <w:pStyle w:val="NormalWeb"/>
              <w:spacing w:after="0"/>
              <w:rPr>
                <w:b/>
                <w:bCs/>
                <w:sz w:val="28"/>
                <w:szCs w:val="28"/>
              </w:rPr>
            </w:pPr>
            <w:r>
              <w:rPr>
                <w:b/>
                <w:bCs/>
                <w:sz w:val="28"/>
                <w:szCs w:val="28"/>
              </w:rPr>
              <w:t>s.no</w:t>
            </w:r>
          </w:p>
        </w:tc>
        <w:tc>
          <w:tcPr>
            <w:tcW w:w="3897" w:type="dxa"/>
            <w:shd w:val="clear" w:color="auto" w:fill="8EAADB" w:themeFill="accent1" w:themeFillTint="99"/>
          </w:tcPr>
          <w:p w14:paraId="4DD5CDCA" w14:textId="5426D7EE" w:rsidR="00502A6E" w:rsidRDefault="00842ECA" w:rsidP="005F5475">
            <w:pPr>
              <w:pStyle w:val="NormalWeb"/>
              <w:spacing w:after="0"/>
              <w:jc w:val="center"/>
              <w:rPr>
                <w:b/>
                <w:bCs/>
                <w:sz w:val="28"/>
                <w:szCs w:val="28"/>
              </w:rPr>
            </w:pPr>
            <w:r>
              <w:rPr>
                <w:b/>
                <w:bCs/>
                <w:sz w:val="28"/>
                <w:szCs w:val="28"/>
              </w:rPr>
              <w:t>Inner Join</w:t>
            </w:r>
          </w:p>
        </w:tc>
      </w:tr>
      <w:tr w:rsidR="00502A6E" w14:paraId="48656F3E" w14:textId="77777777" w:rsidTr="005F5475">
        <w:trPr>
          <w:trHeight w:val="471"/>
        </w:trPr>
        <w:tc>
          <w:tcPr>
            <w:tcW w:w="725" w:type="dxa"/>
            <w:shd w:val="clear" w:color="auto" w:fill="D5DCE4" w:themeFill="text2" w:themeFillTint="33"/>
          </w:tcPr>
          <w:p w14:paraId="48823506" w14:textId="77777777" w:rsidR="00502A6E" w:rsidRPr="002A23AA" w:rsidRDefault="00502A6E" w:rsidP="003E7FBD">
            <w:pPr>
              <w:pStyle w:val="NormalWeb"/>
              <w:spacing w:after="0"/>
              <w:jc w:val="center"/>
              <w:rPr>
                <w:sz w:val="22"/>
                <w:szCs w:val="22"/>
              </w:rPr>
            </w:pPr>
            <w:r w:rsidRPr="002A23AA">
              <w:rPr>
                <w:sz w:val="22"/>
                <w:szCs w:val="22"/>
              </w:rPr>
              <w:t>1</w:t>
            </w:r>
          </w:p>
        </w:tc>
        <w:tc>
          <w:tcPr>
            <w:tcW w:w="3706" w:type="dxa"/>
            <w:shd w:val="clear" w:color="auto" w:fill="D5DCE4" w:themeFill="text2" w:themeFillTint="33"/>
          </w:tcPr>
          <w:p w14:paraId="4639152D" w14:textId="4C76FA45" w:rsidR="00502A6E" w:rsidRDefault="00842ECA" w:rsidP="005F5475">
            <w:pPr>
              <w:pStyle w:val="NormalWeb"/>
              <w:spacing w:after="0"/>
              <w:jc w:val="both"/>
              <w:rPr>
                <w:sz w:val="22"/>
                <w:szCs w:val="22"/>
              </w:rPr>
            </w:pPr>
            <w:r w:rsidRPr="00842ECA">
              <w:rPr>
                <w:sz w:val="22"/>
                <w:szCs w:val="22"/>
              </w:rPr>
              <w:t>Natural Join joins two tables based on same attribute name and datatypes.</w:t>
            </w:r>
          </w:p>
        </w:tc>
        <w:tc>
          <w:tcPr>
            <w:tcW w:w="742" w:type="dxa"/>
            <w:shd w:val="clear" w:color="auto" w:fill="D5DCE4" w:themeFill="text2" w:themeFillTint="33"/>
          </w:tcPr>
          <w:p w14:paraId="16EE2BB4" w14:textId="77777777" w:rsidR="00502A6E" w:rsidRPr="002A23AA" w:rsidRDefault="00502A6E" w:rsidP="003E7FBD">
            <w:pPr>
              <w:pStyle w:val="NormalWeb"/>
              <w:spacing w:after="0"/>
              <w:jc w:val="center"/>
              <w:rPr>
                <w:sz w:val="22"/>
                <w:szCs w:val="22"/>
              </w:rPr>
            </w:pPr>
            <w:r w:rsidRPr="002A23AA">
              <w:rPr>
                <w:sz w:val="22"/>
                <w:szCs w:val="22"/>
              </w:rPr>
              <w:t>1</w:t>
            </w:r>
          </w:p>
        </w:tc>
        <w:tc>
          <w:tcPr>
            <w:tcW w:w="3897" w:type="dxa"/>
            <w:shd w:val="clear" w:color="auto" w:fill="D5DCE4" w:themeFill="text2" w:themeFillTint="33"/>
          </w:tcPr>
          <w:p w14:paraId="4A0F4F63" w14:textId="0498265F" w:rsidR="00502A6E" w:rsidRDefault="00842ECA" w:rsidP="005F5475">
            <w:pPr>
              <w:pStyle w:val="NormalWeb"/>
              <w:spacing w:after="0"/>
              <w:jc w:val="both"/>
              <w:rPr>
                <w:sz w:val="22"/>
                <w:szCs w:val="22"/>
              </w:rPr>
            </w:pPr>
            <w:r w:rsidRPr="00842ECA">
              <w:rPr>
                <w:sz w:val="22"/>
                <w:szCs w:val="22"/>
              </w:rPr>
              <w:t>Inner Join joins two table on the basis of the column which is explicitly specified in the ON clause.</w:t>
            </w:r>
          </w:p>
        </w:tc>
      </w:tr>
      <w:tr w:rsidR="00502A6E" w14:paraId="2E618214" w14:textId="77777777" w:rsidTr="005F5475">
        <w:trPr>
          <w:trHeight w:val="266"/>
        </w:trPr>
        <w:tc>
          <w:tcPr>
            <w:tcW w:w="725" w:type="dxa"/>
            <w:shd w:val="clear" w:color="auto" w:fill="D5DCE4" w:themeFill="text2" w:themeFillTint="33"/>
          </w:tcPr>
          <w:p w14:paraId="76697509" w14:textId="77777777" w:rsidR="00502A6E" w:rsidRPr="002A23AA" w:rsidRDefault="00502A6E" w:rsidP="003E7FBD">
            <w:pPr>
              <w:pStyle w:val="NormalWeb"/>
              <w:spacing w:after="0"/>
              <w:jc w:val="center"/>
              <w:rPr>
                <w:sz w:val="22"/>
                <w:szCs w:val="22"/>
              </w:rPr>
            </w:pPr>
            <w:r w:rsidRPr="002A23AA">
              <w:rPr>
                <w:sz w:val="22"/>
                <w:szCs w:val="22"/>
              </w:rPr>
              <w:t>2</w:t>
            </w:r>
          </w:p>
        </w:tc>
        <w:tc>
          <w:tcPr>
            <w:tcW w:w="3706" w:type="dxa"/>
            <w:shd w:val="clear" w:color="auto" w:fill="D5DCE4" w:themeFill="text2" w:themeFillTint="33"/>
          </w:tcPr>
          <w:p w14:paraId="46BBE077" w14:textId="3365FCC8" w:rsidR="00502A6E" w:rsidRPr="002A23AA" w:rsidRDefault="00842ECA" w:rsidP="005F5475">
            <w:pPr>
              <w:pStyle w:val="NormalWeb"/>
              <w:spacing w:after="0"/>
              <w:jc w:val="both"/>
              <w:rPr>
                <w:sz w:val="22"/>
                <w:szCs w:val="22"/>
              </w:rPr>
            </w:pPr>
            <w:r w:rsidRPr="00842ECA">
              <w:rPr>
                <w:sz w:val="22"/>
                <w:szCs w:val="22"/>
              </w:rPr>
              <w:t xml:space="preserve">In Natural Join, </w:t>
            </w:r>
            <w:proofErr w:type="gramStart"/>
            <w:r w:rsidRPr="00842ECA">
              <w:rPr>
                <w:sz w:val="22"/>
                <w:szCs w:val="22"/>
              </w:rPr>
              <w:t>The</w:t>
            </w:r>
            <w:proofErr w:type="gramEnd"/>
            <w:r w:rsidRPr="00842ECA">
              <w:rPr>
                <w:sz w:val="22"/>
                <w:szCs w:val="22"/>
              </w:rPr>
              <w:t xml:space="preserve"> resulting table will contain all the attributes of both the tables but keep only one copy of each common column</w:t>
            </w:r>
          </w:p>
        </w:tc>
        <w:tc>
          <w:tcPr>
            <w:tcW w:w="742" w:type="dxa"/>
            <w:shd w:val="clear" w:color="auto" w:fill="D5DCE4" w:themeFill="text2" w:themeFillTint="33"/>
          </w:tcPr>
          <w:p w14:paraId="309F1B5C" w14:textId="77777777" w:rsidR="00502A6E" w:rsidRPr="002A23AA" w:rsidRDefault="00502A6E" w:rsidP="003E7FBD">
            <w:pPr>
              <w:pStyle w:val="NormalWeb"/>
              <w:spacing w:after="0"/>
              <w:jc w:val="center"/>
              <w:rPr>
                <w:sz w:val="22"/>
                <w:szCs w:val="22"/>
              </w:rPr>
            </w:pPr>
            <w:r w:rsidRPr="002A23AA">
              <w:rPr>
                <w:sz w:val="22"/>
                <w:szCs w:val="22"/>
              </w:rPr>
              <w:t>2</w:t>
            </w:r>
          </w:p>
        </w:tc>
        <w:tc>
          <w:tcPr>
            <w:tcW w:w="3897" w:type="dxa"/>
            <w:shd w:val="clear" w:color="auto" w:fill="D5DCE4" w:themeFill="text2" w:themeFillTint="33"/>
          </w:tcPr>
          <w:p w14:paraId="62E96200" w14:textId="132E45AB" w:rsidR="00502A6E" w:rsidRPr="002A23AA" w:rsidRDefault="00842ECA" w:rsidP="005F5475">
            <w:pPr>
              <w:pStyle w:val="NormalWeb"/>
              <w:spacing w:after="0"/>
              <w:jc w:val="both"/>
              <w:rPr>
                <w:sz w:val="22"/>
                <w:szCs w:val="22"/>
              </w:rPr>
            </w:pPr>
            <w:r w:rsidRPr="00842ECA">
              <w:rPr>
                <w:sz w:val="22"/>
                <w:szCs w:val="22"/>
              </w:rPr>
              <w:t xml:space="preserve">In Inner Join, </w:t>
            </w:r>
            <w:proofErr w:type="gramStart"/>
            <w:r w:rsidRPr="00842ECA">
              <w:rPr>
                <w:sz w:val="22"/>
                <w:szCs w:val="22"/>
              </w:rPr>
              <w:t>The</w:t>
            </w:r>
            <w:proofErr w:type="gramEnd"/>
            <w:r w:rsidRPr="00842ECA">
              <w:rPr>
                <w:sz w:val="22"/>
                <w:szCs w:val="22"/>
              </w:rPr>
              <w:t xml:space="preserve"> resulting table will contain all the attribute of both the tables including duplicate columns also</w:t>
            </w:r>
          </w:p>
        </w:tc>
      </w:tr>
      <w:tr w:rsidR="00502A6E" w14:paraId="5BF42929" w14:textId="77777777" w:rsidTr="005F5475">
        <w:trPr>
          <w:trHeight w:val="266"/>
        </w:trPr>
        <w:tc>
          <w:tcPr>
            <w:tcW w:w="725" w:type="dxa"/>
            <w:shd w:val="clear" w:color="auto" w:fill="D5DCE4" w:themeFill="text2" w:themeFillTint="33"/>
          </w:tcPr>
          <w:p w14:paraId="6DC7F834" w14:textId="77777777" w:rsidR="00502A6E" w:rsidRPr="002A23AA" w:rsidRDefault="00502A6E" w:rsidP="003E7FBD">
            <w:pPr>
              <w:pStyle w:val="NormalWeb"/>
              <w:spacing w:after="0"/>
              <w:jc w:val="center"/>
              <w:rPr>
                <w:sz w:val="22"/>
                <w:szCs w:val="22"/>
              </w:rPr>
            </w:pPr>
            <w:r w:rsidRPr="002A23AA">
              <w:rPr>
                <w:sz w:val="22"/>
                <w:szCs w:val="22"/>
              </w:rPr>
              <w:t>3</w:t>
            </w:r>
          </w:p>
        </w:tc>
        <w:tc>
          <w:tcPr>
            <w:tcW w:w="3706" w:type="dxa"/>
            <w:shd w:val="clear" w:color="auto" w:fill="D5DCE4" w:themeFill="text2" w:themeFillTint="33"/>
          </w:tcPr>
          <w:p w14:paraId="2B89D2E9" w14:textId="3ADEC8FD" w:rsidR="00502A6E" w:rsidRPr="002A23AA" w:rsidRDefault="00842ECA" w:rsidP="005F5475">
            <w:pPr>
              <w:pStyle w:val="NormalWeb"/>
              <w:spacing w:after="0"/>
              <w:jc w:val="both"/>
              <w:rPr>
                <w:sz w:val="22"/>
                <w:szCs w:val="22"/>
              </w:rPr>
            </w:pPr>
            <w:r w:rsidRPr="00842ECA">
              <w:rPr>
                <w:sz w:val="22"/>
                <w:szCs w:val="22"/>
              </w:rPr>
              <w:t xml:space="preserve">In Natural Join, </w:t>
            </w:r>
            <w:proofErr w:type="gramStart"/>
            <w:r w:rsidRPr="00842ECA">
              <w:rPr>
                <w:sz w:val="22"/>
                <w:szCs w:val="22"/>
              </w:rPr>
              <w:t>If</w:t>
            </w:r>
            <w:proofErr w:type="gramEnd"/>
            <w:r w:rsidRPr="00842ECA">
              <w:rPr>
                <w:sz w:val="22"/>
                <w:szCs w:val="22"/>
              </w:rPr>
              <w:t xml:space="preserve"> there is no condition specifies then it returns the rows based on the common column</w:t>
            </w:r>
          </w:p>
        </w:tc>
        <w:tc>
          <w:tcPr>
            <w:tcW w:w="742" w:type="dxa"/>
            <w:shd w:val="clear" w:color="auto" w:fill="D5DCE4" w:themeFill="text2" w:themeFillTint="33"/>
          </w:tcPr>
          <w:p w14:paraId="616CFD66" w14:textId="77777777" w:rsidR="00502A6E" w:rsidRPr="002A23AA" w:rsidRDefault="00502A6E" w:rsidP="003E7FBD">
            <w:pPr>
              <w:pStyle w:val="NormalWeb"/>
              <w:spacing w:after="0"/>
              <w:jc w:val="center"/>
              <w:rPr>
                <w:sz w:val="22"/>
                <w:szCs w:val="22"/>
              </w:rPr>
            </w:pPr>
            <w:r w:rsidRPr="002A23AA">
              <w:rPr>
                <w:sz w:val="22"/>
                <w:szCs w:val="22"/>
              </w:rPr>
              <w:t>3</w:t>
            </w:r>
          </w:p>
        </w:tc>
        <w:tc>
          <w:tcPr>
            <w:tcW w:w="3897" w:type="dxa"/>
            <w:shd w:val="clear" w:color="auto" w:fill="D5DCE4" w:themeFill="text2" w:themeFillTint="33"/>
          </w:tcPr>
          <w:p w14:paraId="2D421A35" w14:textId="3F18BC6A" w:rsidR="00502A6E" w:rsidRPr="002A23AA" w:rsidRDefault="00842ECA" w:rsidP="005F5475">
            <w:pPr>
              <w:pStyle w:val="NormalWeb"/>
              <w:spacing w:after="0"/>
              <w:jc w:val="both"/>
              <w:rPr>
                <w:sz w:val="22"/>
                <w:szCs w:val="22"/>
              </w:rPr>
            </w:pPr>
            <w:r w:rsidRPr="00842ECA">
              <w:rPr>
                <w:sz w:val="22"/>
                <w:szCs w:val="22"/>
              </w:rPr>
              <w:t>In Inner Join, only those records will return which exists in both the tables</w:t>
            </w:r>
          </w:p>
        </w:tc>
      </w:tr>
      <w:tr w:rsidR="00502A6E" w14:paraId="3F649F2F" w14:textId="77777777" w:rsidTr="003E7FBD">
        <w:trPr>
          <w:trHeight w:val="1570"/>
        </w:trPr>
        <w:tc>
          <w:tcPr>
            <w:tcW w:w="725" w:type="dxa"/>
            <w:shd w:val="clear" w:color="auto" w:fill="D5DCE4" w:themeFill="text2" w:themeFillTint="33"/>
          </w:tcPr>
          <w:p w14:paraId="40DBF5CB" w14:textId="77777777" w:rsidR="00502A6E" w:rsidRPr="002A23AA" w:rsidRDefault="00502A6E" w:rsidP="003E7FBD">
            <w:pPr>
              <w:pStyle w:val="NormalWeb"/>
              <w:spacing w:after="0"/>
              <w:jc w:val="center"/>
              <w:rPr>
                <w:sz w:val="22"/>
                <w:szCs w:val="22"/>
              </w:rPr>
            </w:pPr>
            <w:r w:rsidRPr="002A23AA">
              <w:rPr>
                <w:sz w:val="22"/>
                <w:szCs w:val="22"/>
              </w:rPr>
              <w:t>4</w:t>
            </w:r>
          </w:p>
        </w:tc>
        <w:tc>
          <w:tcPr>
            <w:tcW w:w="3706" w:type="dxa"/>
            <w:shd w:val="clear" w:color="auto" w:fill="D5DCE4" w:themeFill="text2" w:themeFillTint="33"/>
          </w:tcPr>
          <w:p w14:paraId="768EC531" w14:textId="77777777" w:rsidR="00842ECA" w:rsidRPr="00842ECA" w:rsidRDefault="00842ECA" w:rsidP="00842ECA">
            <w:pPr>
              <w:pStyle w:val="NormalWeb"/>
              <w:spacing w:after="0"/>
              <w:jc w:val="both"/>
              <w:rPr>
                <w:sz w:val="22"/>
                <w:szCs w:val="22"/>
              </w:rPr>
            </w:pPr>
            <w:r w:rsidRPr="00842ECA">
              <w:rPr>
                <w:sz w:val="22"/>
                <w:szCs w:val="22"/>
              </w:rPr>
              <w:t xml:space="preserve">Syntax- </w:t>
            </w:r>
          </w:p>
          <w:p w14:paraId="5E2FCCFA" w14:textId="77777777" w:rsidR="00842ECA" w:rsidRPr="00842ECA" w:rsidRDefault="00842ECA" w:rsidP="00842ECA">
            <w:pPr>
              <w:pStyle w:val="NormalWeb"/>
              <w:spacing w:after="0"/>
              <w:jc w:val="both"/>
              <w:rPr>
                <w:sz w:val="22"/>
                <w:szCs w:val="22"/>
              </w:rPr>
            </w:pPr>
            <w:r w:rsidRPr="00842ECA">
              <w:rPr>
                <w:sz w:val="22"/>
                <w:szCs w:val="22"/>
              </w:rPr>
              <w:t xml:space="preserve">SELECT * </w:t>
            </w:r>
          </w:p>
          <w:p w14:paraId="517135CD" w14:textId="6AD78D7A" w:rsidR="00502A6E" w:rsidRPr="002A23AA" w:rsidRDefault="00842ECA" w:rsidP="00842ECA">
            <w:pPr>
              <w:pStyle w:val="NormalWeb"/>
              <w:spacing w:after="0"/>
              <w:jc w:val="both"/>
              <w:rPr>
                <w:sz w:val="22"/>
                <w:szCs w:val="22"/>
              </w:rPr>
            </w:pPr>
            <w:r w:rsidRPr="00842ECA">
              <w:rPr>
                <w:sz w:val="22"/>
                <w:szCs w:val="22"/>
              </w:rPr>
              <w:t>FROM table1 NATURAL JOIN table2;</w:t>
            </w:r>
          </w:p>
        </w:tc>
        <w:tc>
          <w:tcPr>
            <w:tcW w:w="742" w:type="dxa"/>
            <w:shd w:val="clear" w:color="auto" w:fill="D5DCE4" w:themeFill="text2" w:themeFillTint="33"/>
          </w:tcPr>
          <w:p w14:paraId="7F29D721" w14:textId="77777777" w:rsidR="00502A6E" w:rsidRPr="002A23AA" w:rsidRDefault="00502A6E" w:rsidP="003E7FBD">
            <w:pPr>
              <w:pStyle w:val="NormalWeb"/>
              <w:spacing w:after="0"/>
              <w:jc w:val="center"/>
              <w:rPr>
                <w:sz w:val="22"/>
                <w:szCs w:val="22"/>
              </w:rPr>
            </w:pPr>
            <w:r w:rsidRPr="002A23AA">
              <w:rPr>
                <w:sz w:val="22"/>
                <w:szCs w:val="22"/>
              </w:rPr>
              <w:t>4</w:t>
            </w:r>
          </w:p>
        </w:tc>
        <w:tc>
          <w:tcPr>
            <w:tcW w:w="3897" w:type="dxa"/>
            <w:shd w:val="clear" w:color="auto" w:fill="D5DCE4" w:themeFill="text2" w:themeFillTint="33"/>
          </w:tcPr>
          <w:p w14:paraId="4E3459AB" w14:textId="77777777" w:rsidR="00842ECA" w:rsidRPr="00842ECA" w:rsidRDefault="00842ECA" w:rsidP="00842ECA">
            <w:pPr>
              <w:pStyle w:val="NormalWeb"/>
              <w:spacing w:after="0"/>
              <w:jc w:val="both"/>
              <w:rPr>
                <w:sz w:val="22"/>
                <w:szCs w:val="22"/>
              </w:rPr>
            </w:pPr>
            <w:r w:rsidRPr="00842ECA">
              <w:rPr>
                <w:sz w:val="22"/>
                <w:szCs w:val="22"/>
              </w:rPr>
              <w:t>Syntax-</w:t>
            </w:r>
          </w:p>
          <w:p w14:paraId="4960CEF6" w14:textId="77777777" w:rsidR="00842ECA" w:rsidRPr="00842ECA" w:rsidRDefault="00842ECA" w:rsidP="00842ECA">
            <w:pPr>
              <w:pStyle w:val="NormalWeb"/>
              <w:spacing w:after="0"/>
              <w:jc w:val="both"/>
              <w:rPr>
                <w:sz w:val="22"/>
                <w:szCs w:val="22"/>
              </w:rPr>
            </w:pPr>
            <w:r w:rsidRPr="00842ECA">
              <w:rPr>
                <w:sz w:val="22"/>
                <w:szCs w:val="22"/>
              </w:rPr>
              <w:t xml:space="preserve">SELECT * </w:t>
            </w:r>
          </w:p>
          <w:p w14:paraId="032F0F25" w14:textId="21F0850B" w:rsidR="00502A6E" w:rsidRPr="002A23AA" w:rsidRDefault="00842ECA" w:rsidP="00842ECA">
            <w:pPr>
              <w:pStyle w:val="NormalWeb"/>
              <w:spacing w:after="0"/>
              <w:jc w:val="both"/>
              <w:rPr>
                <w:sz w:val="22"/>
                <w:szCs w:val="22"/>
              </w:rPr>
            </w:pPr>
            <w:r w:rsidRPr="00842ECA">
              <w:rPr>
                <w:sz w:val="22"/>
                <w:szCs w:val="22"/>
              </w:rPr>
              <w:t>FROM table1 INNER JOIN table2 ON table1.Column_Name= table2.Column_Name;</w:t>
            </w:r>
          </w:p>
        </w:tc>
      </w:tr>
    </w:tbl>
    <w:p w14:paraId="6D1F0BBD" w14:textId="77777777" w:rsidR="00502A6E" w:rsidRPr="0047793E" w:rsidRDefault="00502A6E" w:rsidP="006501CB">
      <w:pPr>
        <w:pStyle w:val="NormalWeb"/>
        <w:shd w:val="clear" w:color="auto" w:fill="FFFFFF"/>
        <w:spacing w:before="0" w:beforeAutospacing="0" w:after="288"/>
        <w:jc w:val="both"/>
        <w:rPr>
          <w:rFonts w:ascii="Verdana" w:hAnsi="Verdana"/>
          <w:sz w:val="18"/>
          <w:szCs w:val="18"/>
        </w:rPr>
      </w:pPr>
    </w:p>
    <w:p w14:paraId="37B26572" w14:textId="691FD81C" w:rsidR="0047793E" w:rsidRPr="0047793E" w:rsidRDefault="0047793E" w:rsidP="006501CB">
      <w:pPr>
        <w:pStyle w:val="NormalWeb"/>
        <w:numPr>
          <w:ilvl w:val="0"/>
          <w:numId w:val="33"/>
        </w:numPr>
        <w:shd w:val="clear" w:color="auto" w:fill="FFFFFF"/>
        <w:spacing w:before="0" w:beforeAutospacing="0" w:after="288"/>
        <w:jc w:val="both"/>
        <w:rPr>
          <w:rFonts w:ascii="Verdana" w:hAnsi="Verdana"/>
          <w:b/>
          <w:bCs/>
          <w:color w:val="4472C4" w:themeColor="accent1"/>
          <w:sz w:val="18"/>
          <w:szCs w:val="18"/>
        </w:rPr>
      </w:pPr>
      <w:r w:rsidRPr="0047793E">
        <w:rPr>
          <w:rFonts w:ascii="Verdana" w:hAnsi="Verdana"/>
          <w:b/>
          <w:bCs/>
          <w:color w:val="4472C4" w:themeColor="accent1"/>
          <w:sz w:val="18"/>
          <w:szCs w:val="18"/>
        </w:rPr>
        <w:lastRenderedPageBreak/>
        <w:t xml:space="preserve">Outer – Join </w:t>
      </w:r>
    </w:p>
    <w:p w14:paraId="6AFD1BDE" w14:textId="54D724E1" w:rsidR="00323274" w:rsidRDefault="00323274" w:rsidP="006501CB">
      <w:pPr>
        <w:pStyle w:val="NormalWeb"/>
        <w:numPr>
          <w:ilvl w:val="1"/>
          <w:numId w:val="33"/>
        </w:numPr>
        <w:shd w:val="clear" w:color="auto" w:fill="FFFFFF"/>
        <w:spacing w:before="0" w:beforeAutospacing="0" w:after="288"/>
        <w:jc w:val="both"/>
        <w:rPr>
          <w:rFonts w:ascii="Verdana" w:hAnsi="Verdana"/>
          <w:color w:val="000000"/>
          <w:sz w:val="18"/>
          <w:szCs w:val="18"/>
        </w:rPr>
      </w:pPr>
      <w:r w:rsidRPr="0047793E">
        <w:rPr>
          <w:rFonts w:ascii="Verdana" w:hAnsi="Verdana"/>
          <w:color w:val="FF0000"/>
          <w:sz w:val="18"/>
          <w:szCs w:val="18"/>
        </w:rPr>
        <w:t xml:space="preserve">LEFT </w:t>
      </w:r>
      <w:r w:rsidR="0047793E">
        <w:rPr>
          <w:rFonts w:ascii="Verdana" w:hAnsi="Verdana"/>
          <w:color w:val="FF0000"/>
          <w:sz w:val="18"/>
          <w:szCs w:val="18"/>
        </w:rPr>
        <w:t xml:space="preserve">OUTER </w:t>
      </w:r>
      <w:r w:rsidRPr="0047793E">
        <w:rPr>
          <w:rFonts w:ascii="Verdana" w:hAnsi="Verdana"/>
          <w:color w:val="FF0000"/>
          <w:sz w:val="18"/>
          <w:szCs w:val="18"/>
        </w:rPr>
        <w:t xml:space="preserve">JOIN  </w:t>
      </w:r>
      <w:r w:rsidR="00EA61DA">
        <w:rPr>
          <w:rFonts w:ascii="Verdana" w:hAnsi="Verdana"/>
          <w:color w:val="FF0000"/>
          <w:sz w:val="18"/>
          <w:szCs w:val="18"/>
        </w:rPr>
        <w:t xml:space="preserve"> </w:t>
      </w:r>
      <w:r>
        <w:rPr>
          <w:rFonts w:ascii="Verdana" w:hAnsi="Verdana"/>
          <w:color w:val="000000"/>
          <w:sz w:val="18"/>
          <w:szCs w:val="18"/>
        </w:rPr>
        <w:t>– Returns all rows from the left table, and only matched data from the right table.</w:t>
      </w:r>
    </w:p>
    <w:p w14:paraId="7C8BC0A2" w14:textId="597AEB12" w:rsidR="00323274" w:rsidRDefault="00323274" w:rsidP="006501CB">
      <w:pPr>
        <w:pStyle w:val="NormalWeb"/>
        <w:numPr>
          <w:ilvl w:val="1"/>
          <w:numId w:val="33"/>
        </w:numPr>
        <w:shd w:val="clear" w:color="auto" w:fill="FFFFFF"/>
        <w:spacing w:before="0" w:beforeAutospacing="0" w:after="288"/>
        <w:jc w:val="both"/>
        <w:rPr>
          <w:rFonts w:ascii="Verdana" w:hAnsi="Verdana"/>
          <w:color w:val="000000"/>
          <w:sz w:val="18"/>
          <w:szCs w:val="18"/>
        </w:rPr>
      </w:pPr>
      <w:r w:rsidRPr="0047793E">
        <w:rPr>
          <w:rFonts w:ascii="Verdana" w:hAnsi="Verdana"/>
          <w:color w:val="FF0000"/>
          <w:sz w:val="18"/>
          <w:szCs w:val="18"/>
        </w:rPr>
        <w:t xml:space="preserve">RIGHT </w:t>
      </w:r>
      <w:r w:rsidR="0047793E">
        <w:rPr>
          <w:rFonts w:ascii="Verdana" w:hAnsi="Verdana"/>
          <w:color w:val="FF0000"/>
          <w:sz w:val="18"/>
          <w:szCs w:val="18"/>
        </w:rPr>
        <w:t xml:space="preserve">OUTER </w:t>
      </w:r>
      <w:r w:rsidRPr="0047793E">
        <w:rPr>
          <w:rFonts w:ascii="Verdana" w:hAnsi="Verdana"/>
          <w:color w:val="FF0000"/>
          <w:sz w:val="18"/>
          <w:szCs w:val="18"/>
        </w:rPr>
        <w:t xml:space="preserve">JOIN </w:t>
      </w:r>
      <w:r>
        <w:rPr>
          <w:rFonts w:ascii="Verdana" w:hAnsi="Verdana"/>
          <w:color w:val="000000"/>
          <w:sz w:val="18"/>
          <w:szCs w:val="18"/>
        </w:rPr>
        <w:t>– Returns all rows from the right table, and only matched data from the left table</w:t>
      </w:r>
    </w:p>
    <w:p w14:paraId="4476A992" w14:textId="1AB3D293" w:rsidR="00842ECA" w:rsidRDefault="00323274" w:rsidP="006501CB">
      <w:pPr>
        <w:pStyle w:val="NormalWeb"/>
        <w:numPr>
          <w:ilvl w:val="1"/>
          <w:numId w:val="33"/>
        </w:numPr>
        <w:shd w:val="clear" w:color="auto" w:fill="FFFFFF"/>
        <w:spacing w:before="0" w:beforeAutospacing="0" w:after="288"/>
        <w:jc w:val="both"/>
        <w:rPr>
          <w:rFonts w:ascii="Verdana" w:hAnsi="Verdana"/>
          <w:color w:val="000000"/>
          <w:sz w:val="18"/>
          <w:szCs w:val="18"/>
        </w:rPr>
      </w:pPr>
      <w:r w:rsidRPr="0047793E">
        <w:rPr>
          <w:rFonts w:ascii="Verdana" w:hAnsi="Verdana"/>
          <w:color w:val="FF0000"/>
          <w:sz w:val="18"/>
          <w:szCs w:val="18"/>
        </w:rPr>
        <w:t xml:space="preserve">FULL </w:t>
      </w:r>
      <w:r w:rsidR="0047793E">
        <w:rPr>
          <w:rFonts w:ascii="Verdana" w:hAnsi="Verdana"/>
          <w:color w:val="FF0000"/>
          <w:sz w:val="18"/>
          <w:szCs w:val="18"/>
        </w:rPr>
        <w:t xml:space="preserve">OUTER </w:t>
      </w:r>
      <w:r w:rsidRPr="0047793E">
        <w:rPr>
          <w:rFonts w:ascii="Verdana" w:hAnsi="Verdana"/>
          <w:color w:val="FF0000"/>
          <w:sz w:val="18"/>
          <w:szCs w:val="18"/>
        </w:rPr>
        <w:t xml:space="preserve">JOIN   </w:t>
      </w:r>
      <w:r>
        <w:rPr>
          <w:rFonts w:ascii="Verdana" w:hAnsi="Verdana"/>
          <w:color w:val="000000"/>
          <w:sz w:val="18"/>
          <w:szCs w:val="18"/>
        </w:rPr>
        <w:t xml:space="preserve">– Returns rows when there is a match in one of the </w:t>
      </w:r>
      <w:proofErr w:type="gramStart"/>
      <w:r>
        <w:rPr>
          <w:rFonts w:ascii="Verdana" w:hAnsi="Verdana"/>
          <w:color w:val="000000"/>
          <w:sz w:val="18"/>
          <w:szCs w:val="18"/>
        </w:rPr>
        <w:t>table</w:t>
      </w:r>
      <w:proofErr w:type="gramEnd"/>
      <w:r>
        <w:rPr>
          <w:rFonts w:ascii="Verdana" w:hAnsi="Verdana"/>
          <w:color w:val="000000"/>
          <w:sz w:val="18"/>
          <w:szCs w:val="18"/>
        </w:rPr>
        <w:t>.</w:t>
      </w:r>
    </w:p>
    <w:p w14:paraId="05AD7CE6" w14:textId="77777777" w:rsidR="006501CB" w:rsidRPr="006501CB" w:rsidRDefault="006501CB" w:rsidP="006501CB">
      <w:pPr>
        <w:pStyle w:val="NormalWeb"/>
        <w:shd w:val="clear" w:color="auto" w:fill="FFFFFF"/>
        <w:spacing w:before="0" w:beforeAutospacing="0" w:after="288"/>
        <w:ind w:left="1080"/>
        <w:jc w:val="both"/>
        <w:rPr>
          <w:rFonts w:ascii="Verdana" w:hAnsi="Verdana"/>
          <w:color w:val="000000"/>
          <w:sz w:val="18"/>
          <w:szCs w:val="18"/>
        </w:rPr>
      </w:pPr>
    </w:p>
    <w:p w14:paraId="0157EADD" w14:textId="662BABAE" w:rsidR="0047793E" w:rsidRDefault="00323274" w:rsidP="006501CB">
      <w:pPr>
        <w:pStyle w:val="NormalWeb"/>
        <w:numPr>
          <w:ilvl w:val="0"/>
          <w:numId w:val="33"/>
        </w:numPr>
        <w:shd w:val="clear" w:color="auto" w:fill="FFFFFF"/>
        <w:spacing w:before="0" w:beforeAutospacing="0" w:after="288"/>
        <w:jc w:val="both"/>
        <w:rPr>
          <w:rFonts w:ascii="Verdana" w:hAnsi="Verdana"/>
          <w:color w:val="000000"/>
          <w:sz w:val="18"/>
          <w:szCs w:val="18"/>
        </w:rPr>
      </w:pPr>
      <w:r w:rsidRPr="0047793E">
        <w:rPr>
          <w:rFonts w:ascii="Verdana" w:hAnsi="Verdana"/>
          <w:b/>
          <w:bCs/>
          <w:color w:val="4472C4" w:themeColor="accent1"/>
          <w:sz w:val="18"/>
          <w:szCs w:val="18"/>
        </w:rPr>
        <w:t>SELF JOIN</w:t>
      </w:r>
      <w:r w:rsidRPr="0047793E">
        <w:rPr>
          <w:rFonts w:ascii="Verdana" w:hAnsi="Verdana"/>
          <w:color w:val="4472C4" w:themeColor="accent1"/>
          <w:sz w:val="18"/>
          <w:szCs w:val="18"/>
        </w:rPr>
        <w:t xml:space="preserve"> - </w:t>
      </w:r>
      <w:r>
        <w:rPr>
          <w:rFonts w:ascii="Verdana" w:hAnsi="Verdana"/>
          <w:color w:val="000000"/>
          <w:sz w:val="18"/>
          <w:szCs w:val="18"/>
        </w:rPr>
        <w:t>is used to join a table to itself as if the table were two tables, temporarily renaming at least one table in the SQL statement</w:t>
      </w:r>
      <w:r w:rsidR="00842ECA">
        <w:rPr>
          <w:rFonts w:ascii="Verdana" w:hAnsi="Verdana"/>
          <w:color w:val="000000"/>
          <w:sz w:val="18"/>
          <w:szCs w:val="18"/>
        </w:rPr>
        <w:t>.</w:t>
      </w:r>
    </w:p>
    <w:p w14:paraId="12F899A9" w14:textId="77777777" w:rsidR="00842ECA" w:rsidRPr="0047793E" w:rsidRDefault="00842ECA" w:rsidP="006501CB">
      <w:pPr>
        <w:pStyle w:val="NormalWeb"/>
        <w:shd w:val="clear" w:color="auto" w:fill="FFFFFF"/>
        <w:spacing w:before="0" w:beforeAutospacing="0" w:after="288"/>
        <w:ind w:left="720"/>
        <w:jc w:val="both"/>
        <w:rPr>
          <w:rFonts w:ascii="Verdana" w:hAnsi="Verdana"/>
          <w:color w:val="000000"/>
          <w:sz w:val="18"/>
          <w:szCs w:val="18"/>
        </w:rPr>
      </w:pPr>
    </w:p>
    <w:p w14:paraId="795DFE52" w14:textId="7A70D2DC" w:rsidR="007A3183" w:rsidRDefault="00323274" w:rsidP="00FE0EA8">
      <w:pPr>
        <w:pStyle w:val="NormalWeb"/>
        <w:numPr>
          <w:ilvl w:val="0"/>
          <w:numId w:val="33"/>
        </w:numPr>
        <w:shd w:val="clear" w:color="auto" w:fill="FFFFFF"/>
        <w:spacing w:before="0" w:beforeAutospacing="0" w:after="288"/>
        <w:jc w:val="both"/>
        <w:rPr>
          <w:rFonts w:ascii="Verdana" w:hAnsi="Verdana"/>
          <w:color w:val="000000"/>
          <w:sz w:val="18"/>
          <w:szCs w:val="18"/>
        </w:rPr>
      </w:pPr>
      <w:r w:rsidRPr="0047793E">
        <w:rPr>
          <w:rFonts w:ascii="Verdana" w:hAnsi="Verdana"/>
          <w:b/>
          <w:bCs/>
          <w:color w:val="4472C4" w:themeColor="accent1"/>
          <w:sz w:val="18"/>
          <w:szCs w:val="18"/>
        </w:rPr>
        <w:t>CROSS JOIN –</w:t>
      </w:r>
      <w:r w:rsidRPr="0047793E">
        <w:rPr>
          <w:rFonts w:ascii="Verdana" w:hAnsi="Verdana"/>
          <w:color w:val="4472C4" w:themeColor="accent1"/>
          <w:sz w:val="18"/>
          <w:szCs w:val="18"/>
        </w:rPr>
        <w:t xml:space="preserve"> </w:t>
      </w:r>
      <w:r>
        <w:rPr>
          <w:rFonts w:ascii="Verdana" w:hAnsi="Verdana"/>
          <w:color w:val="000000"/>
          <w:sz w:val="18"/>
          <w:szCs w:val="18"/>
        </w:rPr>
        <w:t>Produces a result set which is the number of rows in the first table multiplied by the number of rows in the second table. This kind of result is called as cartesian product.</w:t>
      </w:r>
      <w:bookmarkEnd w:id="0"/>
    </w:p>
    <w:p w14:paraId="2A58045D" w14:textId="77777777" w:rsidR="00D206AA" w:rsidRDefault="00D206AA" w:rsidP="00D206AA">
      <w:pPr>
        <w:pStyle w:val="ListParagraph"/>
        <w:rPr>
          <w:rFonts w:ascii="Verdana" w:hAnsi="Verdana"/>
          <w:color w:val="000000"/>
          <w:sz w:val="18"/>
          <w:szCs w:val="18"/>
        </w:rPr>
      </w:pPr>
    </w:p>
    <w:p w14:paraId="0DAC24FA" w14:textId="77777777" w:rsidR="00D206AA" w:rsidRPr="002465F5" w:rsidRDefault="00D206AA" w:rsidP="00D206AA">
      <w:pPr>
        <w:pStyle w:val="NormalWeb"/>
        <w:spacing w:before="0" w:beforeAutospacing="0" w:after="0" w:afterAutospacing="0"/>
        <w:ind w:left="720"/>
        <w:rPr>
          <w:rFonts w:ascii="Arial" w:hAnsi="Arial" w:cs="Arial"/>
          <w:color w:val="000000"/>
          <w:sz w:val="32"/>
          <w:szCs w:val="32"/>
        </w:rPr>
      </w:pPr>
      <w:r w:rsidRPr="002465F5">
        <w:rPr>
          <w:rFonts w:ascii="Arial" w:hAnsi="Arial" w:cs="Arial"/>
          <w:b/>
          <w:bCs/>
          <w:color w:val="000000"/>
          <w:sz w:val="32"/>
          <w:szCs w:val="32"/>
        </w:rPr>
        <w:t xml:space="preserve">DBMS </w:t>
      </w:r>
      <w:proofErr w:type="gramStart"/>
      <w:r w:rsidRPr="002465F5">
        <w:rPr>
          <w:rFonts w:ascii="Arial" w:hAnsi="Arial" w:cs="Arial"/>
          <w:b/>
          <w:bCs/>
          <w:color w:val="000000"/>
          <w:sz w:val="32"/>
          <w:szCs w:val="32"/>
        </w:rPr>
        <w:t xml:space="preserve">Architecture </w:t>
      </w:r>
      <w:r w:rsidRPr="002465F5">
        <w:rPr>
          <w:rFonts w:ascii="Arial" w:hAnsi="Arial" w:cs="Arial"/>
          <w:color w:val="000000"/>
          <w:sz w:val="32"/>
          <w:szCs w:val="32"/>
        </w:rPr>
        <w:t>:</w:t>
      </w:r>
      <w:proofErr w:type="gramEnd"/>
      <w:r w:rsidRPr="002465F5">
        <w:rPr>
          <w:rFonts w:ascii="Arial" w:hAnsi="Arial" w:cs="Arial"/>
          <w:color w:val="000000"/>
          <w:sz w:val="32"/>
          <w:szCs w:val="32"/>
        </w:rPr>
        <w:t xml:space="preserve"> </w:t>
      </w:r>
    </w:p>
    <w:p w14:paraId="20133F59" w14:textId="77777777" w:rsidR="00D206AA" w:rsidRDefault="00D206AA" w:rsidP="00D206AA">
      <w:pPr>
        <w:pStyle w:val="NormalWeb"/>
        <w:spacing w:before="0" w:beforeAutospacing="0" w:after="0" w:afterAutospacing="0"/>
        <w:ind w:left="720"/>
        <w:rPr>
          <w:rFonts w:ascii="Arial" w:hAnsi="Arial" w:cs="Arial"/>
          <w:color w:val="000000"/>
        </w:rPr>
      </w:pPr>
    </w:p>
    <w:p w14:paraId="1D71F979" w14:textId="77777777" w:rsidR="00D206AA" w:rsidRDefault="00D206AA" w:rsidP="00D206AA">
      <w:pPr>
        <w:pStyle w:val="NormalWeb"/>
        <w:spacing w:before="0" w:beforeAutospacing="0" w:after="0" w:afterAutospacing="0"/>
        <w:ind w:left="720"/>
        <w:rPr>
          <w:rFonts w:ascii="Arial" w:hAnsi="Arial" w:cs="Arial"/>
          <w:color w:val="000000"/>
        </w:rPr>
      </w:pPr>
      <w:r w:rsidRPr="009921E2">
        <w:rPr>
          <w:rFonts w:ascii="Arial" w:hAnsi="Arial" w:cs="Arial"/>
          <w:color w:val="000000"/>
        </w:rPr>
        <w:t>DBMS architecture describes the structure and how the users are connected to a specific database system</w:t>
      </w:r>
      <w:r>
        <w:rPr>
          <w:rFonts w:ascii="Arial" w:hAnsi="Arial" w:cs="Arial"/>
          <w:color w:val="000000"/>
        </w:rPr>
        <w:t>.</w:t>
      </w:r>
    </w:p>
    <w:p w14:paraId="387C5D04" w14:textId="77777777" w:rsidR="00D206AA" w:rsidRDefault="00D206AA" w:rsidP="00D206AA">
      <w:pPr>
        <w:pStyle w:val="NormalWeb"/>
        <w:spacing w:before="0" w:beforeAutospacing="0" w:after="0" w:afterAutospacing="0"/>
        <w:ind w:left="720"/>
        <w:rPr>
          <w:rFonts w:ascii="Arial" w:hAnsi="Arial" w:cs="Arial"/>
          <w:color w:val="000000"/>
        </w:rPr>
      </w:pPr>
    </w:p>
    <w:p w14:paraId="160935ED" w14:textId="77777777" w:rsidR="00D206AA" w:rsidRDefault="00D206AA" w:rsidP="00D206AA">
      <w:pPr>
        <w:pStyle w:val="NormalWeb"/>
        <w:spacing w:before="0" w:beforeAutospacing="0" w:after="0" w:afterAutospacing="0"/>
        <w:ind w:left="720"/>
        <w:rPr>
          <w:rFonts w:ascii="Arial" w:hAnsi="Arial" w:cs="Arial"/>
          <w:color w:val="000000"/>
        </w:rPr>
      </w:pPr>
      <w:r>
        <w:rPr>
          <w:rFonts w:ascii="Arial" w:hAnsi="Arial" w:cs="Arial"/>
          <w:color w:val="000000"/>
        </w:rPr>
        <w:t>There are mainly Three Types of database architectures</w:t>
      </w:r>
    </w:p>
    <w:p w14:paraId="7A6685E8" w14:textId="77777777" w:rsidR="00D206AA" w:rsidRDefault="00D206AA" w:rsidP="00D206AA">
      <w:pPr>
        <w:pStyle w:val="NormalWeb"/>
        <w:spacing w:before="0" w:beforeAutospacing="0" w:after="0" w:afterAutospacing="0"/>
        <w:ind w:left="720"/>
        <w:rPr>
          <w:rFonts w:ascii="Arial" w:hAnsi="Arial" w:cs="Arial"/>
          <w:color w:val="000000"/>
        </w:rPr>
      </w:pPr>
    </w:p>
    <w:p w14:paraId="4A2C1A0E" w14:textId="77777777" w:rsidR="00D206AA" w:rsidRPr="009921E2" w:rsidRDefault="00D206AA" w:rsidP="00D206AA">
      <w:pPr>
        <w:pStyle w:val="NormalWeb"/>
        <w:numPr>
          <w:ilvl w:val="0"/>
          <w:numId w:val="7"/>
        </w:numPr>
        <w:spacing w:before="0" w:beforeAutospacing="0" w:after="0" w:afterAutospacing="0"/>
      </w:pPr>
      <w:r>
        <w:rPr>
          <w:rFonts w:ascii="Arial" w:hAnsi="Arial" w:cs="Arial"/>
          <w:color w:val="000000"/>
        </w:rPr>
        <w:t>1-Tier Architecture</w:t>
      </w:r>
    </w:p>
    <w:p w14:paraId="18F05FD5" w14:textId="77777777" w:rsidR="00D206AA" w:rsidRPr="009921E2" w:rsidRDefault="00D206AA" w:rsidP="00D206AA">
      <w:pPr>
        <w:pStyle w:val="NormalWeb"/>
        <w:numPr>
          <w:ilvl w:val="0"/>
          <w:numId w:val="7"/>
        </w:numPr>
        <w:spacing w:before="0" w:beforeAutospacing="0" w:after="0" w:afterAutospacing="0"/>
      </w:pPr>
      <w:r>
        <w:rPr>
          <w:rFonts w:ascii="Arial" w:hAnsi="Arial" w:cs="Arial"/>
          <w:color w:val="000000"/>
        </w:rPr>
        <w:t>2-Tier Architecture</w:t>
      </w:r>
    </w:p>
    <w:p w14:paraId="58993290" w14:textId="77777777" w:rsidR="00D206AA" w:rsidRDefault="00D206AA" w:rsidP="00D206AA">
      <w:pPr>
        <w:pStyle w:val="NormalWeb"/>
        <w:numPr>
          <w:ilvl w:val="0"/>
          <w:numId w:val="7"/>
        </w:numPr>
        <w:spacing w:before="0" w:beforeAutospacing="0" w:after="0" w:afterAutospacing="0"/>
      </w:pPr>
      <w:r>
        <w:rPr>
          <w:rFonts w:ascii="Arial" w:hAnsi="Arial" w:cs="Arial"/>
          <w:color w:val="000000"/>
        </w:rPr>
        <w:t>3-Tier Architecture</w:t>
      </w:r>
    </w:p>
    <w:p w14:paraId="0835A365" w14:textId="77777777" w:rsidR="00D206AA" w:rsidRDefault="00D206AA" w:rsidP="00D206AA">
      <w:pPr>
        <w:pStyle w:val="NormalWeb"/>
        <w:spacing w:before="0" w:beforeAutospacing="0" w:after="0" w:afterAutospacing="0"/>
        <w:ind w:left="1080"/>
      </w:pPr>
    </w:p>
    <w:p w14:paraId="0CCA0E72" w14:textId="77777777" w:rsidR="00D206AA" w:rsidRDefault="00D206AA" w:rsidP="00D206AA">
      <w:pPr>
        <w:pStyle w:val="NormalWeb"/>
        <w:spacing w:before="0" w:beforeAutospacing="0" w:after="0" w:afterAutospacing="0"/>
        <w:ind w:left="1080"/>
      </w:pPr>
    </w:p>
    <w:p w14:paraId="3E98DA18" w14:textId="77777777" w:rsidR="00D206AA" w:rsidRPr="00C87E92" w:rsidRDefault="00D206AA" w:rsidP="00D206AA">
      <w:pPr>
        <w:pStyle w:val="NormalWeb"/>
        <w:spacing w:before="0" w:beforeAutospacing="0" w:after="0" w:afterAutospacing="0"/>
        <w:ind w:left="1080"/>
      </w:pPr>
    </w:p>
    <w:p w14:paraId="08F3AAC8" w14:textId="77777777" w:rsidR="00D206AA" w:rsidRDefault="00D206AA" w:rsidP="00D206AA">
      <w:pPr>
        <w:pStyle w:val="NormalWeb"/>
        <w:spacing w:before="0" w:beforeAutospacing="0" w:after="0" w:afterAutospacing="0"/>
        <w:ind w:left="1080"/>
        <w:rPr>
          <w:rFonts w:ascii="Arial" w:hAnsi="Arial" w:cs="Arial"/>
          <w:color w:val="000000"/>
        </w:rPr>
      </w:pPr>
      <w:r>
        <w:rPr>
          <w:rFonts w:ascii="Arial" w:hAnsi="Arial" w:cs="Arial"/>
          <w:color w:val="000000"/>
        </w:rPr>
        <w:t>Here Tier means number of layers</w:t>
      </w:r>
    </w:p>
    <w:p w14:paraId="06EB68E4" w14:textId="77777777" w:rsidR="00D206AA" w:rsidRPr="00C87E92" w:rsidRDefault="00D206AA" w:rsidP="00D206AA">
      <w:pPr>
        <w:pStyle w:val="NormalWeb"/>
        <w:spacing w:before="0" w:beforeAutospacing="0" w:after="0" w:afterAutospacing="0"/>
        <w:ind w:left="1080"/>
      </w:pPr>
    </w:p>
    <w:p w14:paraId="1023A914" w14:textId="77777777" w:rsidR="00D206AA" w:rsidRPr="009921E2" w:rsidRDefault="00D206AA" w:rsidP="00D206AA">
      <w:pPr>
        <w:pStyle w:val="NormalWeb"/>
        <w:numPr>
          <w:ilvl w:val="0"/>
          <w:numId w:val="8"/>
        </w:numPr>
        <w:spacing w:before="0" w:beforeAutospacing="0" w:after="0" w:afterAutospacing="0"/>
        <w:rPr>
          <w:rFonts w:ascii="Arial" w:hAnsi="Arial" w:cs="Arial"/>
          <w:b/>
          <w:bCs/>
          <w:color w:val="000000"/>
          <w:sz w:val="22"/>
          <w:szCs w:val="22"/>
        </w:rPr>
      </w:pPr>
      <w:r w:rsidRPr="009921E2">
        <w:rPr>
          <w:rFonts w:ascii="Arial" w:hAnsi="Arial" w:cs="Arial"/>
          <w:b/>
          <w:bCs/>
          <w:color w:val="000000"/>
        </w:rPr>
        <w:t xml:space="preserve">1-Tier </w:t>
      </w:r>
      <w:proofErr w:type="gramStart"/>
      <w:r w:rsidRPr="009921E2">
        <w:rPr>
          <w:rFonts w:ascii="Arial" w:hAnsi="Arial" w:cs="Arial"/>
          <w:b/>
          <w:bCs/>
          <w:color w:val="000000"/>
        </w:rPr>
        <w:t>Architecture :</w:t>
      </w:r>
      <w:proofErr w:type="gramEnd"/>
      <w:r w:rsidRPr="009921E2">
        <w:rPr>
          <w:rFonts w:ascii="Arial" w:hAnsi="Arial" w:cs="Arial"/>
          <w:b/>
          <w:bCs/>
          <w:color w:val="000000"/>
        </w:rPr>
        <w:t xml:space="preserve"> </w:t>
      </w:r>
    </w:p>
    <w:p w14:paraId="431A2B39" w14:textId="77777777" w:rsidR="00D206AA" w:rsidRPr="009921E2" w:rsidRDefault="00D206AA" w:rsidP="00D206AA">
      <w:pPr>
        <w:pStyle w:val="NormalWeb"/>
        <w:spacing w:before="0" w:beforeAutospacing="0" w:after="0" w:afterAutospacing="0"/>
        <w:ind w:left="720"/>
        <w:rPr>
          <w:rFonts w:ascii="Arial" w:hAnsi="Arial" w:cs="Arial"/>
          <w:color w:val="000000"/>
          <w:sz w:val="22"/>
          <w:szCs w:val="22"/>
        </w:rPr>
      </w:pPr>
    </w:p>
    <w:p w14:paraId="5DF90412" w14:textId="77777777" w:rsidR="00D206AA" w:rsidRPr="009921E2" w:rsidRDefault="00D206AA" w:rsidP="00D206AA">
      <w:pPr>
        <w:pStyle w:val="NormalWeb"/>
        <w:spacing w:before="0" w:beforeAutospacing="0" w:after="0" w:afterAutospacing="0"/>
        <w:ind w:left="720"/>
        <w:rPr>
          <w:rFonts w:ascii="Arial" w:hAnsi="Arial" w:cs="Arial"/>
          <w:color w:val="000000"/>
          <w:sz w:val="22"/>
          <w:szCs w:val="22"/>
        </w:rPr>
      </w:pPr>
      <w:r w:rsidRPr="009921E2">
        <w:rPr>
          <w:rFonts w:ascii="Arial" w:hAnsi="Arial" w:cs="Arial"/>
          <w:color w:val="000000"/>
          <w:sz w:val="22"/>
          <w:szCs w:val="22"/>
        </w:rPr>
        <w:t>Use</w:t>
      </w:r>
      <w:r>
        <w:rPr>
          <w:rFonts w:ascii="Arial" w:hAnsi="Arial" w:cs="Arial"/>
          <w:color w:val="000000"/>
          <w:sz w:val="22"/>
          <w:szCs w:val="22"/>
        </w:rPr>
        <w:t>r</w:t>
      </w:r>
      <w:r w:rsidRPr="009921E2">
        <w:rPr>
          <w:rFonts w:ascii="Arial" w:hAnsi="Arial" w:cs="Arial"/>
          <w:color w:val="000000"/>
          <w:sz w:val="22"/>
          <w:szCs w:val="22"/>
        </w:rPr>
        <w:t xml:space="preserve"> Can Directly use Database. </w:t>
      </w:r>
    </w:p>
    <w:p w14:paraId="351E02A0" w14:textId="77777777" w:rsidR="00D206AA" w:rsidRDefault="00D206AA" w:rsidP="00D206AA">
      <w:pPr>
        <w:pStyle w:val="NormalWeb"/>
        <w:spacing w:before="0" w:beforeAutospacing="0" w:after="0" w:afterAutospacing="0"/>
        <w:ind w:left="720"/>
        <w:rPr>
          <w:rFonts w:ascii="Arial" w:hAnsi="Arial" w:cs="Arial"/>
          <w:color w:val="000000"/>
          <w:sz w:val="22"/>
          <w:szCs w:val="22"/>
        </w:rPr>
      </w:pPr>
      <w:proofErr w:type="spellStart"/>
      <w:r w:rsidRPr="009921E2">
        <w:rPr>
          <w:rFonts w:ascii="Arial" w:hAnsi="Arial" w:cs="Arial"/>
          <w:color w:val="000000"/>
          <w:sz w:val="22"/>
          <w:szCs w:val="22"/>
        </w:rPr>
        <w:t>Eg.</w:t>
      </w:r>
      <w:proofErr w:type="spellEnd"/>
      <w:r w:rsidRPr="009921E2">
        <w:rPr>
          <w:rFonts w:ascii="Arial" w:hAnsi="Arial" w:cs="Arial"/>
          <w:color w:val="000000"/>
          <w:sz w:val="22"/>
          <w:szCs w:val="22"/>
        </w:rPr>
        <w:t xml:space="preserve"> Ms-Office</w:t>
      </w:r>
    </w:p>
    <w:p w14:paraId="5B579707" w14:textId="77777777" w:rsidR="00D206AA" w:rsidRDefault="00D206AA" w:rsidP="00D206AA">
      <w:pPr>
        <w:pStyle w:val="NormalWeb"/>
        <w:spacing w:before="0" w:beforeAutospacing="0" w:after="0" w:afterAutospacing="0"/>
        <w:ind w:left="720"/>
        <w:rPr>
          <w:rFonts w:ascii="Arial" w:hAnsi="Arial" w:cs="Arial"/>
          <w:color w:val="000000"/>
          <w:sz w:val="22"/>
          <w:szCs w:val="22"/>
        </w:rPr>
      </w:pPr>
    </w:p>
    <w:p w14:paraId="4A49DEC1" w14:textId="77777777" w:rsidR="00D206AA" w:rsidRDefault="00D206AA" w:rsidP="00D206AA">
      <w:pPr>
        <w:pStyle w:val="NormalWeb"/>
        <w:spacing w:before="0" w:beforeAutospacing="0" w:after="0" w:afterAutospacing="0"/>
        <w:ind w:left="720"/>
        <w:rPr>
          <w:rFonts w:ascii="Arial" w:hAnsi="Arial" w:cs="Arial"/>
          <w:color w:val="000000"/>
          <w:sz w:val="22"/>
          <w:szCs w:val="22"/>
        </w:rPr>
      </w:pPr>
    </w:p>
    <w:p w14:paraId="0EF36B95" w14:textId="77777777" w:rsidR="00D206AA" w:rsidRPr="009921E2" w:rsidRDefault="00D206AA" w:rsidP="00D206AA">
      <w:pPr>
        <w:pStyle w:val="NormalWeb"/>
        <w:numPr>
          <w:ilvl w:val="0"/>
          <w:numId w:val="8"/>
        </w:numPr>
        <w:spacing w:before="0" w:beforeAutospacing="0" w:after="0" w:afterAutospacing="0"/>
        <w:rPr>
          <w:rFonts w:ascii="Arial" w:hAnsi="Arial" w:cs="Arial"/>
          <w:b/>
          <w:bCs/>
          <w:color w:val="000000"/>
        </w:rPr>
      </w:pPr>
      <w:r w:rsidRPr="009921E2">
        <w:rPr>
          <w:rFonts w:ascii="Arial" w:hAnsi="Arial" w:cs="Arial"/>
          <w:b/>
          <w:bCs/>
          <w:color w:val="000000"/>
        </w:rPr>
        <w:t>2-Tier Architecture:</w:t>
      </w:r>
    </w:p>
    <w:p w14:paraId="206052DF" w14:textId="668B6259" w:rsidR="00D206AA" w:rsidRDefault="00D206AA" w:rsidP="00D206AA">
      <w:pPr>
        <w:pStyle w:val="NormalWeb"/>
        <w:shd w:val="clear" w:color="auto" w:fill="FFFFFF"/>
        <w:spacing w:before="0" w:beforeAutospacing="0" w:after="288"/>
        <w:jc w:val="both"/>
        <w:rPr>
          <w:rFonts w:ascii="Verdana" w:hAnsi="Verdana"/>
          <w:color w:val="000000"/>
          <w:sz w:val="18"/>
          <w:szCs w:val="18"/>
        </w:rPr>
      </w:pPr>
      <w:r w:rsidRPr="009921E2">
        <w:rPr>
          <w:rFonts w:ascii="Arial" w:hAnsi="Arial" w:cs="Arial"/>
          <w:noProof/>
          <w:color w:val="000000"/>
          <w:sz w:val="22"/>
          <w:szCs w:val="22"/>
        </w:rPr>
        <w:lastRenderedPageBreak/>
        <w:drawing>
          <wp:inline distT="0" distB="0" distL="0" distR="0" wp14:anchorId="0C48E4C6" wp14:editId="637D3DBE">
            <wp:extent cx="5236845" cy="2319866"/>
            <wp:effectExtent l="0" t="0" r="1905" b="4445"/>
            <wp:docPr id="176886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61353" name=""/>
                    <pic:cNvPicPr/>
                  </pic:nvPicPr>
                  <pic:blipFill>
                    <a:blip r:embed="rId8"/>
                    <a:stretch>
                      <a:fillRect/>
                    </a:stretch>
                  </pic:blipFill>
                  <pic:spPr>
                    <a:xfrm>
                      <a:off x="0" y="0"/>
                      <a:ext cx="5266241" cy="2332888"/>
                    </a:xfrm>
                    <a:prstGeom prst="rect">
                      <a:avLst/>
                    </a:prstGeom>
                  </pic:spPr>
                </pic:pic>
              </a:graphicData>
            </a:graphic>
          </wp:inline>
        </w:drawing>
      </w:r>
    </w:p>
    <w:p w14:paraId="2E703BE5" w14:textId="77777777" w:rsidR="00D206AA" w:rsidRDefault="00D206AA" w:rsidP="00D206AA">
      <w:pPr>
        <w:pStyle w:val="NormalWeb"/>
        <w:spacing w:before="0" w:beforeAutospacing="0" w:after="240" w:afterAutospacing="0"/>
        <w:ind w:left="720"/>
        <w:jc w:val="both"/>
      </w:pPr>
      <w:r>
        <w:t xml:space="preserve">In 2 Tier </w:t>
      </w:r>
      <w:proofErr w:type="gramStart"/>
      <w:r>
        <w:t>architecture ,</w:t>
      </w:r>
      <w:proofErr w:type="gramEnd"/>
      <w:r>
        <w:t xml:space="preserve"> User gives input to the API first then API directly access server side Database and gives the output to the client, </w:t>
      </w:r>
    </w:p>
    <w:p w14:paraId="22B69DEE" w14:textId="77777777" w:rsidR="00D206AA" w:rsidRDefault="00D206AA" w:rsidP="00D206AA">
      <w:pPr>
        <w:pStyle w:val="NormalWeb"/>
        <w:spacing w:before="0" w:beforeAutospacing="0" w:after="240" w:afterAutospacing="0"/>
        <w:ind w:left="720"/>
        <w:jc w:val="both"/>
      </w:pPr>
      <w:r>
        <w:t xml:space="preserve">Security is less, less </w:t>
      </w:r>
      <w:proofErr w:type="spellStart"/>
      <w:r>
        <w:t>maintainance</w:t>
      </w:r>
      <w:proofErr w:type="spellEnd"/>
    </w:p>
    <w:p w14:paraId="52D56FDA" w14:textId="77777777" w:rsidR="00D206AA" w:rsidRDefault="00D206AA" w:rsidP="00D206AA">
      <w:pPr>
        <w:pStyle w:val="NormalWeb"/>
        <w:spacing w:before="0" w:beforeAutospacing="0" w:after="240" w:afterAutospacing="0"/>
        <w:ind w:left="720"/>
        <w:jc w:val="both"/>
      </w:pPr>
      <w:proofErr w:type="spellStart"/>
      <w:proofErr w:type="gramStart"/>
      <w:r>
        <w:t>Eg</w:t>
      </w:r>
      <w:proofErr w:type="spellEnd"/>
      <w:r>
        <w:t xml:space="preserve"> .</w:t>
      </w:r>
      <w:proofErr w:type="gramEnd"/>
      <w:r>
        <w:t xml:space="preserve"> Railway counter ticket booking system</w:t>
      </w:r>
    </w:p>
    <w:p w14:paraId="6130E778" w14:textId="77777777" w:rsidR="00D206AA" w:rsidRPr="00277C86" w:rsidRDefault="00D206AA" w:rsidP="00D206AA">
      <w:pPr>
        <w:pStyle w:val="NormalWeb"/>
        <w:numPr>
          <w:ilvl w:val="0"/>
          <w:numId w:val="8"/>
        </w:numPr>
        <w:spacing w:before="0" w:beforeAutospacing="0" w:after="240" w:afterAutospacing="0"/>
        <w:rPr>
          <w:b/>
          <w:bCs/>
          <w:sz w:val="28"/>
          <w:szCs w:val="28"/>
        </w:rPr>
      </w:pPr>
      <w:r w:rsidRPr="00277C86">
        <w:rPr>
          <w:b/>
          <w:bCs/>
          <w:sz w:val="28"/>
          <w:szCs w:val="28"/>
        </w:rPr>
        <w:t xml:space="preserve">3-Tier </w:t>
      </w:r>
      <w:proofErr w:type="gramStart"/>
      <w:r w:rsidRPr="00277C86">
        <w:rPr>
          <w:b/>
          <w:bCs/>
          <w:sz w:val="28"/>
          <w:szCs w:val="28"/>
        </w:rPr>
        <w:t>Architecture :</w:t>
      </w:r>
      <w:proofErr w:type="gramEnd"/>
    </w:p>
    <w:p w14:paraId="0A0D9ABB" w14:textId="5FFF2043" w:rsidR="00D206AA" w:rsidRDefault="00D206AA" w:rsidP="00D206AA">
      <w:pPr>
        <w:pStyle w:val="NormalWeb"/>
        <w:shd w:val="clear" w:color="auto" w:fill="FFFFFF"/>
        <w:spacing w:before="0" w:beforeAutospacing="0" w:after="288"/>
        <w:jc w:val="both"/>
        <w:rPr>
          <w:rFonts w:ascii="Verdana" w:hAnsi="Verdana"/>
          <w:color w:val="000000"/>
          <w:sz w:val="18"/>
          <w:szCs w:val="18"/>
        </w:rPr>
      </w:pPr>
      <w:r w:rsidRPr="002465F5">
        <w:rPr>
          <w:b/>
          <w:bCs/>
          <w:noProof/>
        </w:rPr>
        <w:drawing>
          <wp:inline distT="0" distB="0" distL="0" distR="0" wp14:anchorId="5985A66B" wp14:editId="774E4F47">
            <wp:extent cx="5230814" cy="2443522"/>
            <wp:effectExtent l="0" t="0" r="8255" b="0"/>
            <wp:docPr id="822472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72778" name=""/>
                    <pic:cNvPicPr/>
                  </pic:nvPicPr>
                  <pic:blipFill>
                    <a:blip r:embed="rId9"/>
                    <a:stretch>
                      <a:fillRect/>
                    </a:stretch>
                  </pic:blipFill>
                  <pic:spPr>
                    <a:xfrm>
                      <a:off x="0" y="0"/>
                      <a:ext cx="5384543" cy="2515335"/>
                    </a:xfrm>
                    <a:prstGeom prst="rect">
                      <a:avLst/>
                    </a:prstGeom>
                  </pic:spPr>
                </pic:pic>
              </a:graphicData>
            </a:graphic>
          </wp:inline>
        </w:drawing>
      </w:r>
    </w:p>
    <w:p w14:paraId="46D25F95" w14:textId="77777777" w:rsidR="00D206AA" w:rsidRDefault="00D206AA" w:rsidP="00D206AA">
      <w:pPr>
        <w:pStyle w:val="NormalWeb"/>
        <w:spacing w:after="0"/>
        <w:rPr>
          <w:sz w:val="28"/>
          <w:szCs w:val="28"/>
        </w:rPr>
      </w:pPr>
      <w:r>
        <w:rPr>
          <w:sz w:val="28"/>
          <w:szCs w:val="28"/>
        </w:rPr>
        <w:t>In 3 tier architectures</w:t>
      </w:r>
      <w:proofErr w:type="gramStart"/>
      <w:r>
        <w:rPr>
          <w:sz w:val="28"/>
          <w:szCs w:val="28"/>
        </w:rPr>
        <w:t xml:space="preserve"> ..</w:t>
      </w:r>
      <w:proofErr w:type="gramEnd"/>
      <w:r>
        <w:rPr>
          <w:sz w:val="28"/>
          <w:szCs w:val="28"/>
        </w:rPr>
        <w:t xml:space="preserve"> client just gives input like mob number, OTP to API, then application </w:t>
      </w:r>
      <w:proofErr w:type="spellStart"/>
      <w:r>
        <w:rPr>
          <w:sz w:val="28"/>
          <w:szCs w:val="28"/>
        </w:rPr>
        <w:t>programm</w:t>
      </w:r>
      <w:proofErr w:type="spellEnd"/>
      <w:r>
        <w:rPr>
          <w:sz w:val="28"/>
          <w:szCs w:val="28"/>
        </w:rPr>
        <w:t xml:space="preserve"> is processed by the business </w:t>
      </w:r>
      <w:proofErr w:type="gramStart"/>
      <w:r>
        <w:rPr>
          <w:sz w:val="28"/>
          <w:szCs w:val="28"/>
        </w:rPr>
        <w:t>layer ,</w:t>
      </w:r>
      <w:proofErr w:type="gramEnd"/>
      <w:r>
        <w:rPr>
          <w:sz w:val="28"/>
          <w:szCs w:val="28"/>
        </w:rPr>
        <w:t xml:space="preserve"> the business layer works as intermediate .  </w:t>
      </w:r>
      <w:proofErr w:type="spellStart"/>
      <w:r>
        <w:rPr>
          <w:sz w:val="28"/>
          <w:szCs w:val="28"/>
        </w:rPr>
        <w:t>eg.</w:t>
      </w:r>
      <w:proofErr w:type="spellEnd"/>
      <w:r>
        <w:rPr>
          <w:sz w:val="28"/>
          <w:szCs w:val="28"/>
        </w:rPr>
        <w:t xml:space="preserve"> IRTC ticket booking</w:t>
      </w:r>
    </w:p>
    <w:p w14:paraId="3F947941" w14:textId="77777777" w:rsidR="00D206AA" w:rsidRDefault="00D206AA" w:rsidP="00D206AA">
      <w:pPr>
        <w:pStyle w:val="NormalWeb"/>
        <w:shd w:val="clear" w:color="auto" w:fill="FFFFFF"/>
        <w:spacing w:before="0" w:beforeAutospacing="0" w:after="288"/>
        <w:jc w:val="both"/>
        <w:rPr>
          <w:rFonts w:ascii="Verdana" w:hAnsi="Verdana"/>
          <w:color w:val="000000"/>
          <w:sz w:val="18"/>
          <w:szCs w:val="18"/>
        </w:rPr>
      </w:pPr>
    </w:p>
    <w:p w14:paraId="5BEE3399" w14:textId="77777777" w:rsidR="00D206AA" w:rsidRPr="00FE0EA8" w:rsidRDefault="00D206AA" w:rsidP="00D206AA">
      <w:pPr>
        <w:pStyle w:val="NormalWeb"/>
        <w:shd w:val="clear" w:color="auto" w:fill="FFFFFF"/>
        <w:spacing w:before="0" w:beforeAutospacing="0" w:after="288"/>
        <w:jc w:val="both"/>
        <w:rPr>
          <w:rFonts w:ascii="Verdana" w:hAnsi="Verdana"/>
          <w:color w:val="000000"/>
          <w:sz w:val="18"/>
          <w:szCs w:val="18"/>
        </w:rPr>
      </w:pPr>
    </w:p>
    <w:sectPr w:rsidR="00D206AA" w:rsidRPr="00FE0EA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D42A6" w14:textId="77777777" w:rsidR="00B3454F" w:rsidRDefault="00B3454F" w:rsidP="00D3520C">
      <w:pPr>
        <w:spacing w:after="0" w:line="240" w:lineRule="auto"/>
      </w:pPr>
      <w:r>
        <w:separator/>
      </w:r>
    </w:p>
  </w:endnote>
  <w:endnote w:type="continuationSeparator" w:id="0">
    <w:p w14:paraId="37680380" w14:textId="77777777" w:rsidR="00B3454F" w:rsidRDefault="00B3454F" w:rsidP="00D35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11432A" w14:textId="77777777" w:rsidR="00B3454F" w:rsidRDefault="00B3454F" w:rsidP="00D3520C">
      <w:pPr>
        <w:spacing w:after="0" w:line="240" w:lineRule="auto"/>
      </w:pPr>
      <w:r>
        <w:separator/>
      </w:r>
    </w:p>
  </w:footnote>
  <w:footnote w:type="continuationSeparator" w:id="0">
    <w:p w14:paraId="5220A3F0" w14:textId="77777777" w:rsidR="00B3454F" w:rsidRDefault="00B3454F" w:rsidP="00D35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601E5" w14:textId="53F99CAD" w:rsidR="00D3520C" w:rsidRPr="00D3520C" w:rsidRDefault="00D3520C" w:rsidP="00D3520C">
    <w:pPr>
      <w:pStyle w:val="Header"/>
      <w:jc w:val="center"/>
      <w:rPr>
        <w:b/>
        <w:bCs/>
        <w:sz w:val="40"/>
        <w:szCs w:val="40"/>
        <w:u w:val="single"/>
      </w:rPr>
    </w:pPr>
    <w:r w:rsidRPr="00D3520C">
      <w:rPr>
        <w:b/>
        <w:bCs/>
        <w:sz w:val="40"/>
        <w:szCs w:val="40"/>
        <w:u w:val="single"/>
      </w:rPr>
      <w:t>Database Theory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C2460"/>
    <w:multiLevelType w:val="hybridMultilevel"/>
    <w:tmpl w:val="960A9AD4"/>
    <w:lvl w:ilvl="0" w:tplc="599A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97706C"/>
    <w:multiLevelType w:val="hybridMultilevel"/>
    <w:tmpl w:val="BC187A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C718D"/>
    <w:multiLevelType w:val="hybridMultilevel"/>
    <w:tmpl w:val="ED0A55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6A7098"/>
    <w:multiLevelType w:val="hybridMultilevel"/>
    <w:tmpl w:val="6B56569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4C32623"/>
    <w:multiLevelType w:val="hybridMultilevel"/>
    <w:tmpl w:val="5C885E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F3713F"/>
    <w:multiLevelType w:val="hybridMultilevel"/>
    <w:tmpl w:val="BF6C0CC2"/>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A4A3D55"/>
    <w:multiLevelType w:val="multilevel"/>
    <w:tmpl w:val="2AAA1A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35602D"/>
    <w:multiLevelType w:val="hybridMultilevel"/>
    <w:tmpl w:val="BD4CA8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C8F5B1F"/>
    <w:multiLevelType w:val="hybridMultilevel"/>
    <w:tmpl w:val="FE5A528C"/>
    <w:lvl w:ilvl="0" w:tplc="43269E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EE73E66"/>
    <w:multiLevelType w:val="hybridMultilevel"/>
    <w:tmpl w:val="2EE460E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5CF2A34"/>
    <w:multiLevelType w:val="hybridMultilevel"/>
    <w:tmpl w:val="F8F21C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F73168"/>
    <w:multiLevelType w:val="hybridMultilevel"/>
    <w:tmpl w:val="28D25100"/>
    <w:lvl w:ilvl="0" w:tplc="40090017">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2A42730C"/>
    <w:multiLevelType w:val="hybridMultilevel"/>
    <w:tmpl w:val="A56CB1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904A99"/>
    <w:multiLevelType w:val="hybridMultilevel"/>
    <w:tmpl w:val="20ACBDE2"/>
    <w:lvl w:ilvl="0" w:tplc="BD6EBA6A">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4" w15:restartNumberingAfterBreak="0">
    <w:nsid w:val="3BC9478E"/>
    <w:multiLevelType w:val="hybridMultilevel"/>
    <w:tmpl w:val="285EEFCC"/>
    <w:lvl w:ilvl="0" w:tplc="8A3C89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C055864"/>
    <w:multiLevelType w:val="hybridMultilevel"/>
    <w:tmpl w:val="D0E6A3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C84577E"/>
    <w:multiLevelType w:val="multilevel"/>
    <w:tmpl w:val="57969E20"/>
    <w:lvl w:ilvl="0">
      <w:start w:val="1"/>
      <w:numFmt w:val="decimal"/>
      <w:lvlText w:val="%1."/>
      <w:lvlJc w:val="left"/>
      <w:pPr>
        <w:ind w:left="720" w:hanging="360"/>
      </w:pPr>
      <w:rPr>
        <w:color w:val="4472C4" w:themeColor="accent1"/>
      </w:rPr>
    </w:lvl>
    <w:lvl w:ilvl="1">
      <w:start w:val="1"/>
      <w:numFmt w:val="decimal"/>
      <w:isLgl/>
      <w:lvlText w:val="%1.%2"/>
      <w:lvlJc w:val="left"/>
      <w:pPr>
        <w:ind w:left="1080" w:hanging="360"/>
      </w:pPr>
      <w:rPr>
        <w:rFonts w:hint="default"/>
        <w:color w:val="FF000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40A41287"/>
    <w:multiLevelType w:val="hybridMultilevel"/>
    <w:tmpl w:val="0E8C9352"/>
    <w:lvl w:ilvl="0" w:tplc="C13232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2364B5F"/>
    <w:multiLevelType w:val="hybridMultilevel"/>
    <w:tmpl w:val="A0627E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3D6E4B"/>
    <w:multiLevelType w:val="hybridMultilevel"/>
    <w:tmpl w:val="FEF6B5CA"/>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45BE5E40"/>
    <w:multiLevelType w:val="hybridMultilevel"/>
    <w:tmpl w:val="01FC9558"/>
    <w:lvl w:ilvl="0" w:tplc="EFAAD14C">
      <w:start w:val="1"/>
      <w:numFmt w:val="decimal"/>
      <w:lvlText w:val="%1)"/>
      <w:lvlJc w:val="left"/>
      <w:pPr>
        <w:ind w:left="720" w:hanging="360"/>
      </w:pPr>
      <w:rPr>
        <w:rFonts w:ascii="Arial" w:hAnsi="Arial" w:cs="Arial" w:hint="default"/>
        <w:b w:val="0"/>
        <w:bCs w:val="0"/>
        <w:color w:val="0000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692A2D"/>
    <w:multiLevelType w:val="multilevel"/>
    <w:tmpl w:val="99B6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D6311F"/>
    <w:multiLevelType w:val="hybridMultilevel"/>
    <w:tmpl w:val="DCFC34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2EB4199"/>
    <w:multiLevelType w:val="hybridMultilevel"/>
    <w:tmpl w:val="95928FE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39F37B8"/>
    <w:multiLevelType w:val="hybridMultilevel"/>
    <w:tmpl w:val="C62871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9063D6"/>
    <w:multiLevelType w:val="hybridMultilevel"/>
    <w:tmpl w:val="09E87FFA"/>
    <w:lvl w:ilvl="0" w:tplc="FFFFFFFF">
      <w:start w:val="1"/>
      <w:numFmt w:val="lowerLetter"/>
      <w:lvlText w:val="%1)"/>
      <w:lvlJc w:val="left"/>
      <w:pPr>
        <w:ind w:left="720" w:hanging="360"/>
      </w:pPr>
    </w:lvl>
    <w:lvl w:ilvl="1" w:tplc="4009000F">
      <w:start w:val="1"/>
      <w:numFmt w:val="decimal"/>
      <w:lvlText w:val="%2."/>
      <w:lvlJc w:val="left"/>
      <w:pPr>
        <w:ind w:left="1440" w:hanging="360"/>
      </w:pPr>
    </w:lvl>
    <w:lvl w:ilvl="2" w:tplc="FAC869CE">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D956B9A"/>
    <w:multiLevelType w:val="hybridMultilevel"/>
    <w:tmpl w:val="9140B5E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627862BE"/>
    <w:multiLevelType w:val="hybridMultilevel"/>
    <w:tmpl w:val="87D8DB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3C6EA4"/>
    <w:multiLevelType w:val="hybridMultilevel"/>
    <w:tmpl w:val="9708799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66559DF"/>
    <w:multiLevelType w:val="hybridMultilevel"/>
    <w:tmpl w:val="714E25A2"/>
    <w:lvl w:ilvl="0" w:tplc="E99476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6840069"/>
    <w:multiLevelType w:val="hybridMultilevel"/>
    <w:tmpl w:val="5E5ED060"/>
    <w:lvl w:ilvl="0" w:tplc="2CAAD9A0">
      <w:start w:val="1"/>
      <w:numFmt w:val="decimal"/>
      <w:lvlText w:val="%1)"/>
      <w:lvlJc w:val="left"/>
      <w:pPr>
        <w:ind w:left="1080" w:hanging="360"/>
      </w:pPr>
      <w:rPr>
        <w:rFonts w:ascii="Arial" w:hAnsi="Arial" w:cs="Arial"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F134FB4"/>
    <w:multiLevelType w:val="hybridMultilevel"/>
    <w:tmpl w:val="E22409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FC02BC3"/>
    <w:multiLevelType w:val="hybridMultilevel"/>
    <w:tmpl w:val="0F9E7C1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131051323">
    <w:abstractNumId w:val="21"/>
  </w:num>
  <w:num w:numId="2" w16cid:durableId="1208448236">
    <w:abstractNumId w:val="6"/>
    <w:lvlOverride w:ilvl="0">
      <w:lvl w:ilvl="0">
        <w:numFmt w:val="decimal"/>
        <w:lvlText w:val="%1."/>
        <w:lvlJc w:val="left"/>
      </w:lvl>
    </w:lvlOverride>
  </w:num>
  <w:num w:numId="3" w16cid:durableId="40911685">
    <w:abstractNumId w:val="20"/>
  </w:num>
  <w:num w:numId="4" w16cid:durableId="1782653096">
    <w:abstractNumId w:val="4"/>
  </w:num>
  <w:num w:numId="5" w16cid:durableId="542981337">
    <w:abstractNumId w:val="13"/>
  </w:num>
  <w:num w:numId="6" w16cid:durableId="563488332">
    <w:abstractNumId w:val="27"/>
  </w:num>
  <w:num w:numId="7" w16cid:durableId="1825199434">
    <w:abstractNumId w:val="30"/>
  </w:num>
  <w:num w:numId="8" w16cid:durableId="624429335">
    <w:abstractNumId w:val="12"/>
  </w:num>
  <w:num w:numId="9" w16cid:durableId="319233167">
    <w:abstractNumId w:val="5"/>
  </w:num>
  <w:num w:numId="10" w16cid:durableId="1310402568">
    <w:abstractNumId w:val="29"/>
  </w:num>
  <w:num w:numId="11" w16cid:durableId="1642953634">
    <w:abstractNumId w:val="1"/>
  </w:num>
  <w:num w:numId="12" w16cid:durableId="1355377987">
    <w:abstractNumId w:val="17"/>
  </w:num>
  <w:num w:numId="13" w16cid:durableId="155151891">
    <w:abstractNumId w:val="24"/>
  </w:num>
  <w:num w:numId="14" w16cid:durableId="1966540354">
    <w:abstractNumId w:val="26"/>
  </w:num>
  <w:num w:numId="15" w16cid:durableId="926964301">
    <w:abstractNumId w:val="28"/>
  </w:num>
  <w:num w:numId="16" w16cid:durableId="475417314">
    <w:abstractNumId w:val="25"/>
  </w:num>
  <w:num w:numId="17" w16cid:durableId="407581348">
    <w:abstractNumId w:val="0"/>
  </w:num>
  <w:num w:numId="18" w16cid:durableId="1918594840">
    <w:abstractNumId w:val="9"/>
  </w:num>
  <w:num w:numId="19" w16cid:durableId="1792893347">
    <w:abstractNumId w:val="3"/>
  </w:num>
  <w:num w:numId="20" w16cid:durableId="1638216973">
    <w:abstractNumId w:val="11"/>
  </w:num>
  <w:num w:numId="21" w16cid:durableId="1308897272">
    <w:abstractNumId w:val="23"/>
  </w:num>
  <w:num w:numId="22" w16cid:durableId="1738354515">
    <w:abstractNumId w:val="7"/>
  </w:num>
  <w:num w:numId="23" w16cid:durableId="1959221327">
    <w:abstractNumId w:val="32"/>
  </w:num>
  <w:num w:numId="24" w16cid:durableId="1169324819">
    <w:abstractNumId w:val="8"/>
  </w:num>
  <w:num w:numId="25" w16cid:durableId="954098061">
    <w:abstractNumId w:val="15"/>
  </w:num>
  <w:num w:numId="26" w16cid:durableId="110975989">
    <w:abstractNumId w:val="14"/>
  </w:num>
  <w:num w:numId="27" w16cid:durableId="404956292">
    <w:abstractNumId w:val="19"/>
  </w:num>
  <w:num w:numId="28" w16cid:durableId="321006854">
    <w:abstractNumId w:val="10"/>
  </w:num>
  <w:num w:numId="29" w16cid:durableId="1808425556">
    <w:abstractNumId w:val="31"/>
  </w:num>
  <w:num w:numId="30" w16cid:durableId="1208107451">
    <w:abstractNumId w:val="22"/>
  </w:num>
  <w:num w:numId="31" w16cid:durableId="1461149815">
    <w:abstractNumId w:val="2"/>
  </w:num>
  <w:num w:numId="32" w16cid:durableId="682634437">
    <w:abstractNumId w:val="18"/>
  </w:num>
  <w:num w:numId="33" w16cid:durableId="12589036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20C"/>
    <w:rsid w:val="0000467B"/>
    <w:rsid w:val="00063CFD"/>
    <w:rsid w:val="000875C6"/>
    <w:rsid w:val="000B088C"/>
    <w:rsid w:val="000B1499"/>
    <w:rsid w:val="00103FEB"/>
    <w:rsid w:val="00120F96"/>
    <w:rsid w:val="001342EA"/>
    <w:rsid w:val="00144E57"/>
    <w:rsid w:val="001661EC"/>
    <w:rsid w:val="00170E6D"/>
    <w:rsid w:val="00183E83"/>
    <w:rsid w:val="001842C6"/>
    <w:rsid w:val="001C14A5"/>
    <w:rsid w:val="001C4F7C"/>
    <w:rsid w:val="00202EB1"/>
    <w:rsid w:val="002465F5"/>
    <w:rsid w:val="00247863"/>
    <w:rsid w:val="002552C3"/>
    <w:rsid w:val="002905F9"/>
    <w:rsid w:val="00297A86"/>
    <w:rsid w:val="002A23AA"/>
    <w:rsid w:val="002C37EE"/>
    <w:rsid w:val="002D5F4B"/>
    <w:rsid w:val="002E3147"/>
    <w:rsid w:val="00317EC6"/>
    <w:rsid w:val="00323274"/>
    <w:rsid w:val="0036380B"/>
    <w:rsid w:val="00377049"/>
    <w:rsid w:val="00387808"/>
    <w:rsid w:val="00390AD9"/>
    <w:rsid w:val="00397D76"/>
    <w:rsid w:val="003A5482"/>
    <w:rsid w:val="003B1653"/>
    <w:rsid w:val="003B2360"/>
    <w:rsid w:val="003C2A13"/>
    <w:rsid w:val="003D50B6"/>
    <w:rsid w:val="003E7855"/>
    <w:rsid w:val="003E7FBD"/>
    <w:rsid w:val="00401600"/>
    <w:rsid w:val="004115BA"/>
    <w:rsid w:val="00427288"/>
    <w:rsid w:val="00444BB7"/>
    <w:rsid w:val="00450EF6"/>
    <w:rsid w:val="0045163F"/>
    <w:rsid w:val="00457CA3"/>
    <w:rsid w:val="00457F8B"/>
    <w:rsid w:val="004748C2"/>
    <w:rsid w:val="00474E7E"/>
    <w:rsid w:val="00475AB4"/>
    <w:rsid w:val="0047793E"/>
    <w:rsid w:val="004B2124"/>
    <w:rsid w:val="004D0174"/>
    <w:rsid w:val="004D39B2"/>
    <w:rsid w:val="004D7396"/>
    <w:rsid w:val="004E59D4"/>
    <w:rsid w:val="00501949"/>
    <w:rsid w:val="00502A6E"/>
    <w:rsid w:val="00503D67"/>
    <w:rsid w:val="0051665C"/>
    <w:rsid w:val="005241BD"/>
    <w:rsid w:val="0052717B"/>
    <w:rsid w:val="0057396B"/>
    <w:rsid w:val="00583B91"/>
    <w:rsid w:val="005948A7"/>
    <w:rsid w:val="005C59A1"/>
    <w:rsid w:val="005D066C"/>
    <w:rsid w:val="005F29F2"/>
    <w:rsid w:val="00621702"/>
    <w:rsid w:val="006456F4"/>
    <w:rsid w:val="006501CB"/>
    <w:rsid w:val="006554C3"/>
    <w:rsid w:val="006808B8"/>
    <w:rsid w:val="0068385D"/>
    <w:rsid w:val="00692D6D"/>
    <w:rsid w:val="006A37C1"/>
    <w:rsid w:val="006C30FB"/>
    <w:rsid w:val="007148EF"/>
    <w:rsid w:val="0072397A"/>
    <w:rsid w:val="00767AD3"/>
    <w:rsid w:val="00770073"/>
    <w:rsid w:val="00785E0D"/>
    <w:rsid w:val="007A3183"/>
    <w:rsid w:val="007B143F"/>
    <w:rsid w:val="007B632F"/>
    <w:rsid w:val="007C2143"/>
    <w:rsid w:val="007C61AB"/>
    <w:rsid w:val="007D3685"/>
    <w:rsid w:val="007D67C6"/>
    <w:rsid w:val="00811BA9"/>
    <w:rsid w:val="00842ECA"/>
    <w:rsid w:val="00860C17"/>
    <w:rsid w:val="008732E4"/>
    <w:rsid w:val="00893707"/>
    <w:rsid w:val="008A3B40"/>
    <w:rsid w:val="008B6AE3"/>
    <w:rsid w:val="008C2496"/>
    <w:rsid w:val="008D39F3"/>
    <w:rsid w:val="008F553F"/>
    <w:rsid w:val="00901115"/>
    <w:rsid w:val="00921E9F"/>
    <w:rsid w:val="009250F6"/>
    <w:rsid w:val="00934C53"/>
    <w:rsid w:val="0099134D"/>
    <w:rsid w:val="009921E2"/>
    <w:rsid w:val="009B0EF1"/>
    <w:rsid w:val="009B1316"/>
    <w:rsid w:val="009C1746"/>
    <w:rsid w:val="00A00981"/>
    <w:rsid w:val="00A0130F"/>
    <w:rsid w:val="00A15EAF"/>
    <w:rsid w:val="00A708CE"/>
    <w:rsid w:val="00A8686F"/>
    <w:rsid w:val="00A90D8A"/>
    <w:rsid w:val="00A94938"/>
    <w:rsid w:val="00AA0067"/>
    <w:rsid w:val="00AA1B13"/>
    <w:rsid w:val="00AC7836"/>
    <w:rsid w:val="00AD37C0"/>
    <w:rsid w:val="00AE2076"/>
    <w:rsid w:val="00AE4E70"/>
    <w:rsid w:val="00B00A94"/>
    <w:rsid w:val="00B27956"/>
    <w:rsid w:val="00B33D74"/>
    <w:rsid w:val="00B3454F"/>
    <w:rsid w:val="00B347D0"/>
    <w:rsid w:val="00B40743"/>
    <w:rsid w:val="00B8207A"/>
    <w:rsid w:val="00BC299E"/>
    <w:rsid w:val="00BE7132"/>
    <w:rsid w:val="00BF0E15"/>
    <w:rsid w:val="00C05533"/>
    <w:rsid w:val="00C3112B"/>
    <w:rsid w:val="00C34B43"/>
    <w:rsid w:val="00C506C9"/>
    <w:rsid w:val="00C633C5"/>
    <w:rsid w:val="00C658B5"/>
    <w:rsid w:val="00C7494C"/>
    <w:rsid w:val="00C87E92"/>
    <w:rsid w:val="00CA411B"/>
    <w:rsid w:val="00CD0DC1"/>
    <w:rsid w:val="00CF2A57"/>
    <w:rsid w:val="00D01F0F"/>
    <w:rsid w:val="00D136C8"/>
    <w:rsid w:val="00D1711D"/>
    <w:rsid w:val="00D206AA"/>
    <w:rsid w:val="00D3520C"/>
    <w:rsid w:val="00D52F10"/>
    <w:rsid w:val="00D923C7"/>
    <w:rsid w:val="00DA0C63"/>
    <w:rsid w:val="00DA5565"/>
    <w:rsid w:val="00E07BE1"/>
    <w:rsid w:val="00E36929"/>
    <w:rsid w:val="00E845AD"/>
    <w:rsid w:val="00E914A4"/>
    <w:rsid w:val="00EA61DA"/>
    <w:rsid w:val="00EC5D3D"/>
    <w:rsid w:val="00EE5E3C"/>
    <w:rsid w:val="00F039BB"/>
    <w:rsid w:val="00F2385C"/>
    <w:rsid w:val="00F278C9"/>
    <w:rsid w:val="00F46FD7"/>
    <w:rsid w:val="00F47D9F"/>
    <w:rsid w:val="00F47ECA"/>
    <w:rsid w:val="00FA45F4"/>
    <w:rsid w:val="00FB2729"/>
    <w:rsid w:val="00FE0472"/>
    <w:rsid w:val="00FE0EA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11CEF"/>
  <w15:chartTrackingRefBased/>
  <w15:docId w15:val="{6B8E3AB6-6D70-4FB8-B865-3A25EFA09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115B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7B632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2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20C"/>
    <w:rPr>
      <w:rFonts w:cs="Mangal"/>
    </w:rPr>
  </w:style>
  <w:style w:type="paragraph" w:styleId="Footer">
    <w:name w:val="footer"/>
    <w:basedOn w:val="Normal"/>
    <w:link w:val="FooterChar"/>
    <w:uiPriority w:val="99"/>
    <w:unhideWhenUsed/>
    <w:rsid w:val="00D35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20C"/>
    <w:rPr>
      <w:rFonts w:cs="Mangal"/>
    </w:rPr>
  </w:style>
  <w:style w:type="paragraph" w:styleId="NormalWeb">
    <w:name w:val="Normal (Web)"/>
    <w:basedOn w:val="Normal"/>
    <w:uiPriority w:val="99"/>
    <w:unhideWhenUsed/>
    <w:rsid w:val="00D3520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ListParagraph">
    <w:name w:val="List Paragraph"/>
    <w:basedOn w:val="Normal"/>
    <w:uiPriority w:val="34"/>
    <w:qFormat/>
    <w:rsid w:val="00D3520C"/>
    <w:pPr>
      <w:ind w:left="720"/>
      <w:contextualSpacing/>
    </w:pPr>
  </w:style>
  <w:style w:type="character" w:customStyle="1" w:styleId="apple-tab-span">
    <w:name w:val="apple-tab-span"/>
    <w:basedOn w:val="DefaultParagraphFont"/>
    <w:rsid w:val="00A0130F"/>
  </w:style>
  <w:style w:type="table" w:styleId="TableGrid">
    <w:name w:val="Table Grid"/>
    <w:basedOn w:val="TableNormal"/>
    <w:uiPriority w:val="39"/>
    <w:rsid w:val="005C5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632F"/>
    <w:rPr>
      <w:rFonts w:ascii="Times New Roman" w:eastAsia="Times New Roman" w:hAnsi="Times New Roman" w:cs="Times New Roman"/>
      <w:b/>
      <w:bCs/>
      <w:kern w:val="0"/>
      <w:sz w:val="36"/>
      <w:szCs w:val="36"/>
      <w:lang w:eastAsia="en-IN" w:bidi="ar-SA"/>
      <w14:ligatures w14:val="none"/>
    </w:rPr>
  </w:style>
  <w:style w:type="character" w:customStyle="1" w:styleId="Heading1Char">
    <w:name w:val="Heading 1 Char"/>
    <w:basedOn w:val="DefaultParagraphFont"/>
    <w:link w:val="Heading1"/>
    <w:uiPriority w:val="9"/>
    <w:rsid w:val="004115BA"/>
    <w:rPr>
      <w:rFonts w:asciiTheme="majorHAnsi" w:eastAsiaTheme="majorEastAsia" w:hAnsiTheme="majorHAnsi" w:cstheme="majorBidi"/>
      <w:color w:val="2F5496" w:themeColor="accent1" w:themeShade="BF"/>
      <w:sz w:val="32"/>
      <w:szCs w:val="29"/>
    </w:rPr>
  </w:style>
  <w:style w:type="character" w:styleId="HTMLCode">
    <w:name w:val="HTML Code"/>
    <w:basedOn w:val="DefaultParagraphFont"/>
    <w:uiPriority w:val="99"/>
    <w:semiHidden/>
    <w:unhideWhenUsed/>
    <w:rsid w:val="00BE71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88039">
      <w:bodyDiv w:val="1"/>
      <w:marLeft w:val="0"/>
      <w:marRight w:val="0"/>
      <w:marTop w:val="0"/>
      <w:marBottom w:val="0"/>
      <w:divBdr>
        <w:top w:val="none" w:sz="0" w:space="0" w:color="auto"/>
        <w:left w:val="none" w:sz="0" w:space="0" w:color="auto"/>
        <w:bottom w:val="none" w:sz="0" w:space="0" w:color="auto"/>
        <w:right w:val="none" w:sz="0" w:space="0" w:color="auto"/>
      </w:divBdr>
    </w:div>
    <w:div w:id="358287959">
      <w:bodyDiv w:val="1"/>
      <w:marLeft w:val="0"/>
      <w:marRight w:val="0"/>
      <w:marTop w:val="0"/>
      <w:marBottom w:val="0"/>
      <w:divBdr>
        <w:top w:val="none" w:sz="0" w:space="0" w:color="auto"/>
        <w:left w:val="none" w:sz="0" w:space="0" w:color="auto"/>
        <w:bottom w:val="none" w:sz="0" w:space="0" w:color="auto"/>
        <w:right w:val="none" w:sz="0" w:space="0" w:color="auto"/>
      </w:divBdr>
    </w:div>
    <w:div w:id="395595293">
      <w:bodyDiv w:val="1"/>
      <w:marLeft w:val="0"/>
      <w:marRight w:val="0"/>
      <w:marTop w:val="0"/>
      <w:marBottom w:val="0"/>
      <w:divBdr>
        <w:top w:val="none" w:sz="0" w:space="0" w:color="auto"/>
        <w:left w:val="none" w:sz="0" w:space="0" w:color="auto"/>
        <w:bottom w:val="none" w:sz="0" w:space="0" w:color="auto"/>
        <w:right w:val="none" w:sz="0" w:space="0" w:color="auto"/>
      </w:divBdr>
    </w:div>
    <w:div w:id="432746614">
      <w:bodyDiv w:val="1"/>
      <w:marLeft w:val="0"/>
      <w:marRight w:val="0"/>
      <w:marTop w:val="0"/>
      <w:marBottom w:val="0"/>
      <w:divBdr>
        <w:top w:val="none" w:sz="0" w:space="0" w:color="auto"/>
        <w:left w:val="none" w:sz="0" w:space="0" w:color="auto"/>
        <w:bottom w:val="none" w:sz="0" w:space="0" w:color="auto"/>
        <w:right w:val="none" w:sz="0" w:space="0" w:color="auto"/>
      </w:divBdr>
    </w:div>
    <w:div w:id="473644906">
      <w:bodyDiv w:val="1"/>
      <w:marLeft w:val="0"/>
      <w:marRight w:val="0"/>
      <w:marTop w:val="0"/>
      <w:marBottom w:val="0"/>
      <w:divBdr>
        <w:top w:val="none" w:sz="0" w:space="0" w:color="auto"/>
        <w:left w:val="none" w:sz="0" w:space="0" w:color="auto"/>
        <w:bottom w:val="none" w:sz="0" w:space="0" w:color="auto"/>
        <w:right w:val="none" w:sz="0" w:space="0" w:color="auto"/>
      </w:divBdr>
    </w:div>
    <w:div w:id="482967550">
      <w:bodyDiv w:val="1"/>
      <w:marLeft w:val="0"/>
      <w:marRight w:val="0"/>
      <w:marTop w:val="0"/>
      <w:marBottom w:val="0"/>
      <w:divBdr>
        <w:top w:val="none" w:sz="0" w:space="0" w:color="auto"/>
        <w:left w:val="none" w:sz="0" w:space="0" w:color="auto"/>
        <w:bottom w:val="none" w:sz="0" w:space="0" w:color="auto"/>
        <w:right w:val="none" w:sz="0" w:space="0" w:color="auto"/>
      </w:divBdr>
    </w:div>
    <w:div w:id="583925905">
      <w:bodyDiv w:val="1"/>
      <w:marLeft w:val="0"/>
      <w:marRight w:val="0"/>
      <w:marTop w:val="0"/>
      <w:marBottom w:val="0"/>
      <w:divBdr>
        <w:top w:val="none" w:sz="0" w:space="0" w:color="auto"/>
        <w:left w:val="none" w:sz="0" w:space="0" w:color="auto"/>
        <w:bottom w:val="none" w:sz="0" w:space="0" w:color="auto"/>
        <w:right w:val="none" w:sz="0" w:space="0" w:color="auto"/>
      </w:divBdr>
    </w:div>
    <w:div w:id="593169779">
      <w:bodyDiv w:val="1"/>
      <w:marLeft w:val="0"/>
      <w:marRight w:val="0"/>
      <w:marTop w:val="0"/>
      <w:marBottom w:val="0"/>
      <w:divBdr>
        <w:top w:val="none" w:sz="0" w:space="0" w:color="auto"/>
        <w:left w:val="none" w:sz="0" w:space="0" w:color="auto"/>
        <w:bottom w:val="none" w:sz="0" w:space="0" w:color="auto"/>
        <w:right w:val="none" w:sz="0" w:space="0" w:color="auto"/>
      </w:divBdr>
    </w:div>
    <w:div w:id="676926034">
      <w:bodyDiv w:val="1"/>
      <w:marLeft w:val="0"/>
      <w:marRight w:val="0"/>
      <w:marTop w:val="0"/>
      <w:marBottom w:val="0"/>
      <w:divBdr>
        <w:top w:val="none" w:sz="0" w:space="0" w:color="auto"/>
        <w:left w:val="none" w:sz="0" w:space="0" w:color="auto"/>
        <w:bottom w:val="none" w:sz="0" w:space="0" w:color="auto"/>
        <w:right w:val="none" w:sz="0" w:space="0" w:color="auto"/>
      </w:divBdr>
    </w:div>
    <w:div w:id="719475899">
      <w:bodyDiv w:val="1"/>
      <w:marLeft w:val="0"/>
      <w:marRight w:val="0"/>
      <w:marTop w:val="0"/>
      <w:marBottom w:val="0"/>
      <w:divBdr>
        <w:top w:val="none" w:sz="0" w:space="0" w:color="auto"/>
        <w:left w:val="none" w:sz="0" w:space="0" w:color="auto"/>
        <w:bottom w:val="none" w:sz="0" w:space="0" w:color="auto"/>
        <w:right w:val="none" w:sz="0" w:space="0" w:color="auto"/>
      </w:divBdr>
    </w:div>
    <w:div w:id="725958653">
      <w:bodyDiv w:val="1"/>
      <w:marLeft w:val="0"/>
      <w:marRight w:val="0"/>
      <w:marTop w:val="0"/>
      <w:marBottom w:val="0"/>
      <w:divBdr>
        <w:top w:val="none" w:sz="0" w:space="0" w:color="auto"/>
        <w:left w:val="none" w:sz="0" w:space="0" w:color="auto"/>
        <w:bottom w:val="none" w:sz="0" w:space="0" w:color="auto"/>
        <w:right w:val="none" w:sz="0" w:space="0" w:color="auto"/>
      </w:divBdr>
      <w:divsChild>
        <w:div w:id="544097729">
          <w:marLeft w:val="0"/>
          <w:marRight w:val="0"/>
          <w:marTop w:val="0"/>
          <w:marBottom w:val="120"/>
          <w:divBdr>
            <w:top w:val="single" w:sz="6" w:space="8" w:color="465130"/>
            <w:left w:val="single" w:sz="6" w:space="0" w:color="465130"/>
            <w:bottom w:val="single" w:sz="6" w:space="12" w:color="465130"/>
            <w:right w:val="single" w:sz="6" w:space="0" w:color="465130"/>
          </w:divBdr>
          <w:divsChild>
            <w:div w:id="7205165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95946049">
      <w:bodyDiv w:val="1"/>
      <w:marLeft w:val="0"/>
      <w:marRight w:val="0"/>
      <w:marTop w:val="0"/>
      <w:marBottom w:val="0"/>
      <w:divBdr>
        <w:top w:val="none" w:sz="0" w:space="0" w:color="auto"/>
        <w:left w:val="none" w:sz="0" w:space="0" w:color="auto"/>
        <w:bottom w:val="none" w:sz="0" w:space="0" w:color="auto"/>
        <w:right w:val="none" w:sz="0" w:space="0" w:color="auto"/>
      </w:divBdr>
    </w:div>
    <w:div w:id="809245189">
      <w:bodyDiv w:val="1"/>
      <w:marLeft w:val="0"/>
      <w:marRight w:val="0"/>
      <w:marTop w:val="0"/>
      <w:marBottom w:val="0"/>
      <w:divBdr>
        <w:top w:val="none" w:sz="0" w:space="0" w:color="auto"/>
        <w:left w:val="none" w:sz="0" w:space="0" w:color="auto"/>
        <w:bottom w:val="none" w:sz="0" w:space="0" w:color="auto"/>
        <w:right w:val="none" w:sz="0" w:space="0" w:color="auto"/>
      </w:divBdr>
    </w:div>
    <w:div w:id="898782427">
      <w:bodyDiv w:val="1"/>
      <w:marLeft w:val="0"/>
      <w:marRight w:val="0"/>
      <w:marTop w:val="0"/>
      <w:marBottom w:val="0"/>
      <w:divBdr>
        <w:top w:val="none" w:sz="0" w:space="0" w:color="auto"/>
        <w:left w:val="none" w:sz="0" w:space="0" w:color="auto"/>
        <w:bottom w:val="none" w:sz="0" w:space="0" w:color="auto"/>
        <w:right w:val="none" w:sz="0" w:space="0" w:color="auto"/>
      </w:divBdr>
    </w:div>
    <w:div w:id="1077365958">
      <w:bodyDiv w:val="1"/>
      <w:marLeft w:val="0"/>
      <w:marRight w:val="0"/>
      <w:marTop w:val="0"/>
      <w:marBottom w:val="0"/>
      <w:divBdr>
        <w:top w:val="none" w:sz="0" w:space="0" w:color="auto"/>
        <w:left w:val="none" w:sz="0" w:space="0" w:color="auto"/>
        <w:bottom w:val="none" w:sz="0" w:space="0" w:color="auto"/>
        <w:right w:val="none" w:sz="0" w:space="0" w:color="auto"/>
      </w:divBdr>
    </w:div>
    <w:div w:id="1088650635">
      <w:bodyDiv w:val="1"/>
      <w:marLeft w:val="0"/>
      <w:marRight w:val="0"/>
      <w:marTop w:val="0"/>
      <w:marBottom w:val="0"/>
      <w:divBdr>
        <w:top w:val="none" w:sz="0" w:space="0" w:color="auto"/>
        <w:left w:val="none" w:sz="0" w:space="0" w:color="auto"/>
        <w:bottom w:val="none" w:sz="0" w:space="0" w:color="auto"/>
        <w:right w:val="none" w:sz="0" w:space="0" w:color="auto"/>
      </w:divBdr>
    </w:div>
    <w:div w:id="1112091807">
      <w:bodyDiv w:val="1"/>
      <w:marLeft w:val="0"/>
      <w:marRight w:val="0"/>
      <w:marTop w:val="0"/>
      <w:marBottom w:val="0"/>
      <w:divBdr>
        <w:top w:val="none" w:sz="0" w:space="0" w:color="auto"/>
        <w:left w:val="none" w:sz="0" w:space="0" w:color="auto"/>
        <w:bottom w:val="none" w:sz="0" w:space="0" w:color="auto"/>
        <w:right w:val="none" w:sz="0" w:space="0" w:color="auto"/>
      </w:divBdr>
    </w:div>
    <w:div w:id="1167817589">
      <w:bodyDiv w:val="1"/>
      <w:marLeft w:val="0"/>
      <w:marRight w:val="0"/>
      <w:marTop w:val="0"/>
      <w:marBottom w:val="0"/>
      <w:divBdr>
        <w:top w:val="none" w:sz="0" w:space="0" w:color="auto"/>
        <w:left w:val="none" w:sz="0" w:space="0" w:color="auto"/>
        <w:bottom w:val="none" w:sz="0" w:space="0" w:color="auto"/>
        <w:right w:val="none" w:sz="0" w:space="0" w:color="auto"/>
      </w:divBdr>
    </w:div>
    <w:div w:id="1246647146">
      <w:bodyDiv w:val="1"/>
      <w:marLeft w:val="0"/>
      <w:marRight w:val="0"/>
      <w:marTop w:val="0"/>
      <w:marBottom w:val="0"/>
      <w:divBdr>
        <w:top w:val="none" w:sz="0" w:space="0" w:color="auto"/>
        <w:left w:val="none" w:sz="0" w:space="0" w:color="auto"/>
        <w:bottom w:val="none" w:sz="0" w:space="0" w:color="auto"/>
        <w:right w:val="none" w:sz="0" w:space="0" w:color="auto"/>
      </w:divBdr>
    </w:div>
    <w:div w:id="1277910800">
      <w:bodyDiv w:val="1"/>
      <w:marLeft w:val="0"/>
      <w:marRight w:val="0"/>
      <w:marTop w:val="0"/>
      <w:marBottom w:val="0"/>
      <w:divBdr>
        <w:top w:val="none" w:sz="0" w:space="0" w:color="auto"/>
        <w:left w:val="none" w:sz="0" w:space="0" w:color="auto"/>
        <w:bottom w:val="none" w:sz="0" w:space="0" w:color="auto"/>
        <w:right w:val="none" w:sz="0" w:space="0" w:color="auto"/>
      </w:divBdr>
    </w:div>
    <w:div w:id="1323047703">
      <w:bodyDiv w:val="1"/>
      <w:marLeft w:val="0"/>
      <w:marRight w:val="0"/>
      <w:marTop w:val="0"/>
      <w:marBottom w:val="0"/>
      <w:divBdr>
        <w:top w:val="none" w:sz="0" w:space="0" w:color="auto"/>
        <w:left w:val="none" w:sz="0" w:space="0" w:color="auto"/>
        <w:bottom w:val="none" w:sz="0" w:space="0" w:color="auto"/>
        <w:right w:val="none" w:sz="0" w:space="0" w:color="auto"/>
      </w:divBdr>
    </w:div>
    <w:div w:id="1330252493">
      <w:bodyDiv w:val="1"/>
      <w:marLeft w:val="0"/>
      <w:marRight w:val="0"/>
      <w:marTop w:val="0"/>
      <w:marBottom w:val="0"/>
      <w:divBdr>
        <w:top w:val="none" w:sz="0" w:space="0" w:color="auto"/>
        <w:left w:val="none" w:sz="0" w:space="0" w:color="auto"/>
        <w:bottom w:val="none" w:sz="0" w:space="0" w:color="auto"/>
        <w:right w:val="none" w:sz="0" w:space="0" w:color="auto"/>
      </w:divBdr>
    </w:div>
    <w:div w:id="1367295448">
      <w:bodyDiv w:val="1"/>
      <w:marLeft w:val="0"/>
      <w:marRight w:val="0"/>
      <w:marTop w:val="0"/>
      <w:marBottom w:val="0"/>
      <w:divBdr>
        <w:top w:val="none" w:sz="0" w:space="0" w:color="auto"/>
        <w:left w:val="none" w:sz="0" w:space="0" w:color="auto"/>
        <w:bottom w:val="none" w:sz="0" w:space="0" w:color="auto"/>
        <w:right w:val="none" w:sz="0" w:space="0" w:color="auto"/>
      </w:divBdr>
    </w:div>
    <w:div w:id="1432701850">
      <w:bodyDiv w:val="1"/>
      <w:marLeft w:val="0"/>
      <w:marRight w:val="0"/>
      <w:marTop w:val="0"/>
      <w:marBottom w:val="0"/>
      <w:divBdr>
        <w:top w:val="none" w:sz="0" w:space="0" w:color="auto"/>
        <w:left w:val="none" w:sz="0" w:space="0" w:color="auto"/>
        <w:bottom w:val="none" w:sz="0" w:space="0" w:color="auto"/>
        <w:right w:val="none" w:sz="0" w:space="0" w:color="auto"/>
      </w:divBdr>
    </w:div>
    <w:div w:id="1462727741">
      <w:bodyDiv w:val="1"/>
      <w:marLeft w:val="0"/>
      <w:marRight w:val="0"/>
      <w:marTop w:val="0"/>
      <w:marBottom w:val="0"/>
      <w:divBdr>
        <w:top w:val="none" w:sz="0" w:space="0" w:color="auto"/>
        <w:left w:val="none" w:sz="0" w:space="0" w:color="auto"/>
        <w:bottom w:val="none" w:sz="0" w:space="0" w:color="auto"/>
        <w:right w:val="none" w:sz="0" w:space="0" w:color="auto"/>
      </w:divBdr>
      <w:divsChild>
        <w:div w:id="91940796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66048624">
      <w:bodyDiv w:val="1"/>
      <w:marLeft w:val="0"/>
      <w:marRight w:val="0"/>
      <w:marTop w:val="0"/>
      <w:marBottom w:val="0"/>
      <w:divBdr>
        <w:top w:val="none" w:sz="0" w:space="0" w:color="auto"/>
        <w:left w:val="none" w:sz="0" w:space="0" w:color="auto"/>
        <w:bottom w:val="none" w:sz="0" w:space="0" w:color="auto"/>
        <w:right w:val="none" w:sz="0" w:space="0" w:color="auto"/>
      </w:divBdr>
    </w:div>
    <w:div w:id="1632906843">
      <w:bodyDiv w:val="1"/>
      <w:marLeft w:val="0"/>
      <w:marRight w:val="0"/>
      <w:marTop w:val="0"/>
      <w:marBottom w:val="0"/>
      <w:divBdr>
        <w:top w:val="none" w:sz="0" w:space="0" w:color="auto"/>
        <w:left w:val="none" w:sz="0" w:space="0" w:color="auto"/>
        <w:bottom w:val="none" w:sz="0" w:space="0" w:color="auto"/>
        <w:right w:val="none" w:sz="0" w:space="0" w:color="auto"/>
      </w:divBdr>
    </w:div>
    <w:div w:id="1722174730">
      <w:bodyDiv w:val="1"/>
      <w:marLeft w:val="0"/>
      <w:marRight w:val="0"/>
      <w:marTop w:val="0"/>
      <w:marBottom w:val="0"/>
      <w:divBdr>
        <w:top w:val="none" w:sz="0" w:space="0" w:color="auto"/>
        <w:left w:val="none" w:sz="0" w:space="0" w:color="auto"/>
        <w:bottom w:val="none" w:sz="0" w:space="0" w:color="auto"/>
        <w:right w:val="none" w:sz="0" w:space="0" w:color="auto"/>
      </w:divBdr>
    </w:div>
    <w:div w:id="1736783283">
      <w:bodyDiv w:val="1"/>
      <w:marLeft w:val="0"/>
      <w:marRight w:val="0"/>
      <w:marTop w:val="0"/>
      <w:marBottom w:val="0"/>
      <w:divBdr>
        <w:top w:val="none" w:sz="0" w:space="0" w:color="auto"/>
        <w:left w:val="none" w:sz="0" w:space="0" w:color="auto"/>
        <w:bottom w:val="none" w:sz="0" w:space="0" w:color="auto"/>
        <w:right w:val="none" w:sz="0" w:space="0" w:color="auto"/>
      </w:divBdr>
    </w:div>
    <w:div w:id="1802645673">
      <w:bodyDiv w:val="1"/>
      <w:marLeft w:val="0"/>
      <w:marRight w:val="0"/>
      <w:marTop w:val="0"/>
      <w:marBottom w:val="0"/>
      <w:divBdr>
        <w:top w:val="none" w:sz="0" w:space="0" w:color="auto"/>
        <w:left w:val="none" w:sz="0" w:space="0" w:color="auto"/>
        <w:bottom w:val="none" w:sz="0" w:space="0" w:color="auto"/>
        <w:right w:val="none" w:sz="0" w:space="0" w:color="auto"/>
      </w:divBdr>
    </w:div>
    <w:div w:id="1838304812">
      <w:bodyDiv w:val="1"/>
      <w:marLeft w:val="0"/>
      <w:marRight w:val="0"/>
      <w:marTop w:val="0"/>
      <w:marBottom w:val="0"/>
      <w:divBdr>
        <w:top w:val="none" w:sz="0" w:space="0" w:color="auto"/>
        <w:left w:val="none" w:sz="0" w:space="0" w:color="auto"/>
        <w:bottom w:val="none" w:sz="0" w:space="0" w:color="auto"/>
        <w:right w:val="none" w:sz="0" w:space="0" w:color="auto"/>
      </w:divBdr>
    </w:div>
    <w:div w:id="1848255241">
      <w:bodyDiv w:val="1"/>
      <w:marLeft w:val="0"/>
      <w:marRight w:val="0"/>
      <w:marTop w:val="0"/>
      <w:marBottom w:val="0"/>
      <w:divBdr>
        <w:top w:val="none" w:sz="0" w:space="0" w:color="auto"/>
        <w:left w:val="none" w:sz="0" w:space="0" w:color="auto"/>
        <w:bottom w:val="none" w:sz="0" w:space="0" w:color="auto"/>
        <w:right w:val="none" w:sz="0" w:space="0" w:color="auto"/>
      </w:divBdr>
    </w:div>
    <w:div w:id="1868444262">
      <w:bodyDiv w:val="1"/>
      <w:marLeft w:val="0"/>
      <w:marRight w:val="0"/>
      <w:marTop w:val="0"/>
      <w:marBottom w:val="0"/>
      <w:divBdr>
        <w:top w:val="none" w:sz="0" w:space="0" w:color="auto"/>
        <w:left w:val="none" w:sz="0" w:space="0" w:color="auto"/>
        <w:bottom w:val="none" w:sz="0" w:space="0" w:color="auto"/>
        <w:right w:val="none" w:sz="0" w:space="0" w:color="auto"/>
      </w:divBdr>
      <w:divsChild>
        <w:div w:id="1955667593">
          <w:marLeft w:val="0"/>
          <w:marRight w:val="0"/>
          <w:marTop w:val="0"/>
          <w:marBottom w:val="120"/>
          <w:divBdr>
            <w:top w:val="single" w:sz="6" w:space="8" w:color="465130"/>
            <w:left w:val="single" w:sz="6" w:space="0" w:color="465130"/>
            <w:bottom w:val="single" w:sz="6" w:space="12" w:color="465130"/>
            <w:right w:val="single" w:sz="6" w:space="0" w:color="465130"/>
          </w:divBdr>
          <w:divsChild>
            <w:div w:id="4342568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5148199">
      <w:bodyDiv w:val="1"/>
      <w:marLeft w:val="0"/>
      <w:marRight w:val="0"/>
      <w:marTop w:val="0"/>
      <w:marBottom w:val="0"/>
      <w:divBdr>
        <w:top w:val="none" w:sz="0" w:space="0" w:color="auto"/>
        <w:left w:val="none" w:sz="0" w:space="0" w:color="auto"/>
        <w:bottom w:val="none" w:sz="0" w:space="0" w:color="auto"/>
        <w:right w:val="none" w:sz="0" w:space="0" w:color="auto"/>
      </w:divBdr>
    </w:div>
    <w:div w:id="1902011727">
      <w:bodyDiv w:val="1"/>
      <w:marLeft w:val="0"/>
      <w:marRight w:val="0"/>
      <w:marTop w:val="0"/>
      <w:marBottom w:val="0"/>
      <w:divBdr>
        <w:top w:val="none" w:sz="0" w:space="0" w:color="auto"/>
        <w:left w:val="none" w:sz="0" w:space="0" w:color="auto"/>
        <w:bottom w:val="none" w:sz="0" w:space="0" w:color="auto"/>
        <w:right w:val="none" w:sz="0" w:space="0" w:color="auto"/>
      </w:divBdr>
    </w:div>
    <w:div w:id="1936555084">
      <w:bodyDiv w:val="1"/>
      <w:marLeft w:val="0"/>
      <w:marRight w:val="0"/>
      <w:marTop w:val="0"/>
      <w:marBottom w:val="0"/>
      <w:divBdr>
        <w:top w:val="none" w:sz="0" w:space="0" w:color="auto"/>
        <w:left w:val="none" w:sz="0" w:space="0" w:color="auto"/>
        <w:bottom w:val="none" w:sz="0" w:space="0" w:color="auto"/>
        <w:right w:val="none" w:sz="0" w:space="0" w:color="auto"/>
      </w:divBdr>
    </w:div>
    <w:div w:id="1938636870">
      <w:bodyDiv w:val="1"/>
      <w:marLeft w:val="0"/>
      <w:marRight w:val="0"/>
      <w:marTop w:val="0"/>
      <w:marBottom w:val="0"/>
      <w:divBdr>
        <w:top w:val="none" w:sz="0" w:space="0" w:color="auto"/>
        <w:left w:val="none" w:sz="0" w:space="0" w:color="auto"/>
        <w:bottom w:val="none" w:sz="0" w:space="0" w:color="auto"/>
        <w:right w:val="none" w:sz="0" w:space="0" w:color="auto"/>
      </w:divBdr>
    </w:div>
    <w:div w:id="1951859432">
      <w:bodyDiv w:val="1"/>
      <w:marLeft w:val="0"/>
      <w:marRight w:val="0"/>
      <w:marTop w:val="0"/>
      <w:marBottom w:val="0"/>
      <w:divBdr>
        <w:top w:val="none" w:sz="0" w:space="0" w:color="auto"/>
        <w:left w:val="none" w:sz="0" w:space="0" w:color="auto"/>
        <w:bottom w:val="none" w:sz="0" w:space="0" w:color="auto"/>
        <w:right w:val="none" w:sz="0" w:space="0" w:color="auto"/>
      </w:divBdr>
    </w:div>
    <w:div w:id="1954556076">
      <w:bodyDiv w:val="1"/>
      <w:marLeft w:val="0"/>
      <w:marRight w:val="0"/>
      <w:marTop w:val="0"/>
      <w:marBottom w:val="0"/>
      <w:divBdr>
        <w:top w:val="none" w:sz="0" w:space="0" w:color="auto"/>
        <w:left w:val="none" w:sz="0" w:space="0" w:color="auto"/>
        <w:bottom w:val="none" w:sz="0" w:space="0" w:color="auto"/>
        <w:right w:val="none" w:sz="0" w:space="0" w:color="auto"/>
      </w:divBdr>
    </w:div>
    <w:div w:id="2028172284">
      <w:bodyDiv w:val="1"/>
      <w:marLeft w:val="0"/>
      <w:marRight w:val="0"/>
      <w:marTop w:val="0"/>
      <w:marBottom w:val="0"/>
      <w:divBdr>
        <w:top w:val="none" w:sz="0" w:space="0" w:color="auto"/>
        <w:left w:val="none" w:sz="0" w:space="0" w:color="auto"/>
        <w:bottom w:val="none" w:sz="0" w:space="0" w:color="auto"/>
        <w:right w:val="none" w:sz="0" w:space="0" w:color="auto"/>
      </w:divBdr>
      <w:divsChild>
        <w:div w:id="899175503">
          <w:marLeft w:val="0"/>
          <w:marRight w:val="0"/>
          <w:marTop w:val="0"/>
          <w:marBottom w:val="120"/>
          <w:divBdr>
            <w:top w:val="single" w:sz="6" w:space="8" w:color="465130"/>
            <w:left w:val="single" w:sz="6" w:space="0" w:color="465130"/>
            <w:bottom w:val="single" w:sz="6" w:space="12" w:color="465130"/>
            <w:right w:val="single" w:sz="6" w:space="0" w:color="465130"/>
          </w:divBdr>
          <w:divsChild>
            <w:div w:id="9198705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32942059">
      <w:bodyDiv w:val="1"/>
      <w:marLeft w:val="0"/>
      <w:marRight w:val="0"/>
      <w:marTop w:val="0"/>
      <w:marBottom w:val="0"/>
      <w:divBdr>
        <w:top w:val="none" w:sz="0" w:space="0" w:color="auto"/>
        <w:left w:val="none" w:sz="0" w:space="0" w:color="auto"/>
        <w:bottom w:val="none" w:sz="0" w:space="0" w:color="auto"/>
        <w:right w:val="none" w:sz="0" w:space="0" w:color="auto"/>
      </w:divBdr>
    </w:div>
    <w:div w:id="213694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3884</TotalTime>
  <Pages>3</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SURYAVANSHI</dc:creator>
  <cp:keywords/>
  <dc:description/>
  <cp:lastModifiedBy>Himanshu Suryavanshi</cp:lastModifiedBy>
  <cp:revision>197</cp:revision>
  <dcterms:created xsi:type="dcterms:W3CDTF">2024-01-08T16:20:00Z</dcterms:created>
  <dcterms:modified xsi:type="dcterms:W3CDTF">2024-04-16T11:22:00Z</dcterms:modified>
</cp:coreProperties>
</file>