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C8C" w:rsidRDefault="00A00C8C">
      <w:r>
        <w:t>CH13 Questions</w:t>
      </w:r>
    </w:p>
    <w:p w:rsidR="00A00C8C" w:rsidRDefault="00A00C8C">
      <w:pPr>
        <w:rPr>
          <w:b/>
        </w:rPr>
      </w:pPr>
      <w:r w:rsidRPr="00A00C8C">
        <w:rPr>
          <w:b/>
        </w:rPr>
        <w:t xml:space="preserve">9. </w:t>
      </w:r>
    </w:p>
    <w:p w:rsidR="00A00C8C" w:rsidRDefault="00A00C8C">
      <w:r>
        <w:t xml:space="preserve">Above the yield curve. The callability of a bond makes it relatively undesirable. Because this added control over the bond is an undesirable aspect of the bond, holders will demand a higher yield on the bond and, therefore, the yield for the callable bonds will lie above that of the noncallable bonds. </w:t>
      </w:r>
    </w:p>
    <w:p w:rsidR="00A00C8C" w:rsidRDefault="00A00C8C"/>
    <w:p w:rsidR="00A00C8C" w:rsidRDefault="00A00C8C">
      <w:r>
        <w:rPr>
          <w:b/>
        </w:rPr>
        <w:t>10.</w:t>
      </w:r>
      <w:r>
        <w:t xml:space="preserve"> </w:t>
      </w:r>
    </w:p>
    <w:p w:rsidR="00A00C8C" w:rsidRDefault="00A00C8C">
      <w:r>
        <w:t xml:space="preserve">a) </w:t>
      </w:r>
      <w:r>
        <w:tab/>
        <w:t>Year one = 10%</w:t>
      </w:r>
    </w:p>
    <w:p w:rsidR="00A00C8C" w:rsidRPr="00A00C8C" w:rsidRDefault="00A00C8C">
      <w:pPr>
        <w:rPr>
          <w:rFonts w:eastAsiaTheme="minorEastAsia"/>
        </w:rPr>
      </w:pPr>
      <w:r>
        <w:tab/>
        <w:t xml:space="preserve">year two;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1.11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1+y</m:t>
            </m:r>
          </m:e>
        </m:d>
        <m:r>
          <m:rPr>
            <m:sty m:val="p"/>
          </m:rPr>
          <w:rPr>
            <w:rFonts w:ascii="Cambria Math" w:hAnsi="Cambria Math"/>
          </w:rPr>
          <m:t>;y=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1.11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1.1</m:t>
            </m:r>
          </m:den>
        </m:f>
        <m:r>
          <w:rPr>
            <w:rFonts w:ascii="Cambria Math" w:hAnsi="Cambria Math"/>
          </w:rPr>
          <m:t>-1=12.009%</m:t>
        </m:r>
      </m:oMath>
    </w:p>
    <w:p w:rsidR="00A00C8C" w:rsidRDefault="00A00C8C">
      <w:pPr>
        <w:rPr>
          <w:rFonts w:eastAsiaTheme="minorEastAsia"/>
        </w:rPr>
      </w:pPr>
      <w:r>
        <w:rPr>
          <w:rFonts w:eastAsiaTheme="minorEastAsia"/>
        </w:rPr>
        <w:tab/>
        <w:t xml:space="preserve">year three;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1.12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1.12009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1+y</m:t>
            </m:r>
          </m:e>
        </m:d>
        <m:r>
          <w:rPr>
            <w:rFonts w:ascii="Cambria Math" w:hAnsi="Cambria Math"/>
          </w:rPr>
          <m:t>;y=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(1.1)(1.12009)</m:t>
            </m:r>
          </m:den>
        </m:f>
        <m:r>
          <w:rPr>
            <w:rFonts w:ascii="Cambria Math" w:hAnsi="Cambria Math"/>
          </w:rPr>
          <m:t>-1=</m:t>
        </m:r>
        <m:r>
          <w:rPr>
            <w:rFonts w:ascii="Cambria Math" w:hAnsi="Cambria Math"/>
          </w:rPr>
          <m:t>14.027%</m:t>
        </m:r>
      </m:oMath>
    </w:p>
    <w:p w:rsidR="00692C1E" w:rsidRDefault="00692C1E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>
        <w:rPr>
          <w:rFonts w:eastAsiaTheme="minorEastAsia"/>
        </w:rPr>
        <w:tab/>
        <w:t xml:space="preserve">next year, the YTM on one-year bonds will be 12.009% </w:t>
      </w:r>
    </w:p>
    <w:p w:rsidR="00692C1E" w:rsidRDefault="00692C1E">
      <w:pPr>
        <w:rPr>
          <w:rFonts w:eastAsiaTheme="minorEastAsia"/>
        </w:rPr>
      </w:pPr>
      <w:r>
        <w:rPr>
          <w:rFonts w:eastAsiaTheme="minorEastAsia"/>
        </w:rPr>
        <w:tab/>
        <w:t>on two-year bonds, the YTM will be:</w:t>
      </w:r>
    </w:p>
    <w:p w:rsidR="00692C1E" w:rsidRPr="00692C1E" w:rsidRDefault="00692C1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1.12009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1.14027</m:t>
              </m:r>
            </m:e>
          </m:d>
          <m:r>
            <w:rPr>
              <w:rFonts w:ascii="Cambria Math" w:hAnsi="Cambria Math"/>
            </w:rPr>
            <m:t>;y=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1.12009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1.14027</m:t>
                  </m:r>
                </m:e>
              </m:d>
            </m:e>
          </m:rad>
          <m:r>
            <w:rPr>
              <w:rFonts w:ascii="Cambria Math" w:hAnsi="Cambria Math"/>
            </w:rPr>
            <m:t>-1=13.013%</m:t>
          </m:r>
        </m:oMath>
      </m:oMathPara>
    </w:p>
    <w:p w:rsidR="006F7995" w:rsidRDefault="00692C1E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w:r>
        <w:rPr>
          <w:rFonts w:eastAsiaTheme="minorEastAsia"/>
        </w:rPr>
        <w:tab/>
        <w:t>two-year bond will be priced @ 811.62</w:t>
      </w:r>
      <w:r w:rsidR="00F44390">
        <w:rPr>
          <w:rFonts w:eastAsiaTheme="minorEastAsia"/>
        </w:rPr>
        <w:t xml:space="preserve"> today. One year from now, the bond will be priced at 892.79. The imputed gain will be </w:t>
      </w:r>
      <w:r w:rsidR="00604B45">
        <w:rPr>
          <w:rFonts w:eastAsiaTheme="minorEastAsia"/>
        </w:rPr>
        <w:t xml:space="preserve">81.17, which is a gain of 10%. On the </w:t>
      </w:r>
      <w:proofErr w:type="gramStart"/>
      <w:r w:rsidR="00604B45">
        <w:rPr>
          <w:rFonts w:eastAsiaTheme="minorEastAsia"/>
        </w:rPr>
        <w:t>three year</w:t>
      </w:r>
      <w:proofErr w:type="gramEnd"/>
      <w:r w:rsidR="00604B45">
        <w:rPr>
          <w:rFonts w:eastAsiaTheme="minorEastAsia"/>
        </w:rPr>
        <w:t xml:space="preserve"> bond, the price of the bond will rise from 711.78 to 7</w:t>
      </w:r>
      <w:r w:rsidR="00396CF9">
        <w:rPr>
          <w:rFonts w:eastAsiaTheme="minorEastAsia"/>
        </w:rPr>
        <w:t>82.93</w:t>
      </w:r>
      <w:r w:rsidR="00604B45">
        <w:rPr>
          <w:rFonts w:eastAsiaTheme="minorEastAsia"/>
        </w:rPr>
        <w:t xml:space="preserve">, resulting in a gain of </w:t>
      </w:r>
      <w:r w:rsidR="00396CF9">
        <w:rPr>
          <w:rFonts w:eastAsiaTheme="minorEastAsia"/>
        </w:rPr>
        <w:t>71.15</w:t>
      </w:r>
      <w:r w:rsidR="00604B45">
        <w:rPr>
          <w:rFonts w:eastAsiaTheme="minorEastAsia"/>
        </w:rPr>
        <w:t xml:space="preserve">, which is a gain of </w:t>
      </w:r>
      <w:r w:rsidR="00396CF9">
        <w:rPr>
          <w:rFonts w:eastAsiaTheme="minorEastAsia"/>
        </w:rPr>
        <w:t>10</w:t>
      </w:r>
      <w:r w:rsidR="00604B45">
        <w:rPr>
          <w:rFonts w:eastAsiaTheme="minorEastAsia"/>
        </w:rPr>
        <w:t xml:space="preserve">% </w:t>
      </w:r>
    </w:p>
    <w:p w:rsidR="00396CF9" w:rsidRDefault="00396CF9">
      <w:pPr>
        <w:rPr>
          <w:rFonts w:eastAsiaTheme="minorEastAsia"/>
        </w:rPr>
      </w:pPr>
      <w:r>
        <w:rPr>
          <w:rFonts w:eastAsiaTheme="minorEastAsia"/>
        </w:rPr>
        <w:t xml:space="preserve">d) </w:t>
      </w:r>
    </w:p>
    <w:p w:rsidR="00396CF9" w:rsidRDefault="00396CF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PV</m:t>
          </m:r>
          <m:r>
            <m:rPr>
              <m:sty m:val="p"/>
            </m:rPr>
            <w:rPr>
              <w:rFonts w:ascii="Cambria Math" w:hAnsi="Cambria Math"/>
            </w:rPr>
            <m:t>(t1)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1.1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1120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1.1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1003.68</m:t>
          </m:r>
        </m:oMath>
      </m:oMathPara>
    </w:p>
    <w:p w:rsidR="006F7995" w:rsidRPr="00020A78" w:rsidRDefault="00020A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1.12009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1120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1.13013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=984.06</m:t>
          </m:r>
        </m:oMath>
      </m:oMathPara>
    </w:p>
    <w:p w:rsidR="00020A78" w:rsidRPr="00020A78" w:rsidRDefault="00020A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Gain=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120+984.06-1003.68</m:t>
              </m:r>
            </m:num>
            <m:den>
              <m:r>
                <w:rPr>
                  <w:rFonts w:ascii="Cambria Math" w:eastAsiaTheme="minorEastAsia" w:hAnsi="Cambria Math"/>
                </w:rPr>
                <m:t>1003.68</m:t>
              </m:r>
            </m:den>
          </m:f>
          <m:r>
            <w:rPr>
              <w:rFonts w:ascii="Cambria Math" w:eastAsiaTheme="minorEastAsia" w:hAnsi="Cambria Math"/>
            </w:rPr>
            <m:t>=10%</m:t>
          </m:r>
        </m:oMath>
      </m:oMathPara>
    </w:p>
    <w:p w:rsidR="00020A78" w:rsidRDefault="00020A78">
      <w:pPr>
        <w:rPr>
          <w:rFonts w:eastAsiaTheme="minorEastAsia"/>
        </w:rPr>
      </w:pPr>
    </w:p>
    <w:p w:rsidR="00020A78" w:rsidRDefault="00020A78">
      <w:pPr>
        <w:rPr>
          <w:rFonts w:eastAsiaTheme="minorEastAsia"/>
          <w:b/>
        </w:rPr>
      </w:pPr>
      <w:r w:rsidRPr="00020A78">
        <w:rPr>
          <w:rFonts w:eastAsiaTheme="minorEastAsia"/>
          <w:b/>
        </w:rPr>
        <w:t xml:space="preserve">12. </w:t>
      </w:r>
    </w:p>
    <w:p w:rsidR="00020A78" w:rsidRDefault="00AE173E">
      <w:pPr>
        <w:rPr>
          <w:rFonts w:eastAsiaTheme="minorEastAsia"/>
        </w:rPr>
      </w:pPr>
      <w:r>
        <w:rPr>
          <w:rFonts w:eastAsiaTheme="minorEastAsia"/>
        </w:rPr>
        <w:t xml:space="preserve">a) </w:t>
      </w:r>
    </w:p>
    <w:p w:rsidR="00AE173E" w:rsidRPr="00AE173E" w:rsidRDefault="00AE173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1.07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=101.86</m:t>
          </m:r>
        </m:oMath>
      </m:oMathPara>
    </w:p>
    <w:p w:rsidR="00AE173E" w:rsidRDefault="00AE173E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>
        <w:rPr>
          <w:rFonts w:eastAsiaTheme="minorEastAsia"/>
        </w:rPr>
        <w:tab/>
        <w:t>YTM = 7.96; courtesy of my finance calculator</w:t>
      </w:r>
    </w:p>
    <w:p w:rsidR="00D754EF" w:rsidRDefault="00D754EF">
      <w:pPr>
        <w:rPr>
          <w:rFonts w:eastAsiaTheme="minorEastAsia"/>
        </w:rPr>
      </w:pPr>
    </w:p>
    <w:p w:rsidR="00D754EF" w:rsidRDefault="00D754EF">
      <w:pPr>
        <w:rPr>
          <w:rFonts w:eastAsiaTheme="minorEastAsia"/>
        </w:rPr>
      </w:pPr>
    </w:p>
    <w:p w:rsidR="00D754EF" w:rsidRPr="00D754EF" w:rsidRDefault="00D754EF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13.</w:t>
      </w:r>
    </w:p>
    <w:p w:rsidR="00D754EF" w:rsidRDefault="00D754EF">
      <w:pPr>
        <w:rPr>
          <w:rFonts w:eastAsiaTheme="minorEastAsia"/>
        </w:rPr>
      </w:pPr>
      <w:r>
        <w:rPr>
          <w:rFonts w:eastAsiaTheme="minorEastAsia"/>
        </w:rPr>
        <w:t xml:space="preserve">a) </w:t>
      </w:r>
    </w:p>
    <w:p w:rsidR="00D754EF" w:rsidRPr="00D754EF" w:rsidRDefault="00D754E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1.06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1085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1.07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=1040.11</m:t>
          </m:r>
        </m:oMath>
      </m:oMathPara>
    </w:p>
    <w:p w:rsidR="00D754EF" w:rsidRDefault="00D754EF">
      <w:pPr>
        <w:rPr>
          <w:rFonts w:eastAsiaTheme="minorEastAsia"/>
        </w:rPr>
      </w:pPr>
      <w:r>
        <w:rPr>
          <w:rFonts w:eastAsiaTheme="minorEastAsia"/>
        </w:rPr>
        <w:t>YTM = 6.97 courtesy of the fine calc</w:t>
      </w:r>
    </w:p>
    <w:p w:rsidR="007465FF" w:rsidRDefault="00D754EF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7465FF">
        <w:rPr>
          <w:rFonts w:eastAsiaTheme="minorEastAsia"/>
        </w:rPr>
        <w:tab/>
        <w:t>PV(n2) = 1008.92</w:t>
      </w:r>
    </w:p>
    <w:p w:rsidR="007465FF" w:rsidRPr="007465FF" w:rsidRDefault="007465F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HPR=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85+1008.92-1040.20</m:t>
              </m:r>
            </m:num>
            <m:den>
              <m:r>
                <w:rPr>
                  <w:rFonts w:ascii="Cambria Math" w:hAnsi="Cambria Math"/>
                </w:rPr>
                <m:t>1040.20</m:t>
              </m:r>
            </m:den>
          </m:f>
          <m:r>
            <w:rPr>
              <w:rFonts w:ascii="Cambria Math" w:hAnsi="Cambria Math"/>
            </w:rPr>
            <m:t>=5.16%</m:t>
          </m:r>
        </m:oMath>
      </m:oMathPara>
    </w:p>
    <w:p w:rsidR="007465FF" w:rsidRDefault="007465FF">
      <w:pPr>
        <w:rPr>
          <w:rFonts w:eastAsiaTheme="minorEastAsia"/>
        </w:rPr>
      </w:pPr>
    </w:p>
    <w:p w:rsidR="007465FF" w:rsidRDefault="007465FF">
      <w:pPr>
        <w:rPr>
          <w:rFonts w:eastAsiaTheme="minorEastAsia"/>
        </w:rPr>
      </w:pPr>
      <w:r>
        <w:rPr>
          <w:rFonts w:eastAsiaTheme="minorEastAsia"/>
          <w:b/>
        </w:rPr>
        <w:t>17.</w:t>
      </w:r>
    </w:p>
    <w:p w:rsidR="007465FF" w:rsidRDefault="007465FF">
      <w:pPr>
        <w:rPr>
          <w:rFonts w:eastAsiaTheme="minorEastAsia"/>
        </w:rPr>
      </w:pPr>
      <w:r>
        <w:rPr>
          <w:rFonts w:eastAsiaTheme="minorEastAsia"/>
        </w:rPr>
        <w:t>a)</w:t>
      </w:r>
      <w:r w:rsidR="00E577D5">
        <w:rPr>
          <w:rFonts w:eastAsiaTheme="minorEastAsia"/>
        </w:rPr>
        <w:t xml:space="preserve"> </w:t>
      </w:r>
    </w:p>
    <w:p w:rsidR="00656036" w:rsidRDefault="00656036" w:rsidP="00656036">
      <w:pPr>
        <w:rPr>
          <w:rFonts w:eastAsiaTheme="minorEastAsia"/>
        </w:rPr>
      </w:pPr>
      <w:r>
        <w:rPr>
          <w:rFonts w:eastAsiaTheme="minorEastAsia"/>
        </w:rPr>
        <w:t>YTM Zero N2 = 8.53%</w:t>
      </w:r>
    </w:p>
    <w:p w:rsidR="00656036" w:rsidRPr="00656036" w:rsidRDefault="0065603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1.06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1.0847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=106.51</m:t>
          </m:r>
        </m:oMath>
      </m:oMathPara>
    </w:p>
    <w:p w:rsidR="00656036" w:rsidRDefault="00656036">
      <w:pPr>
        <w:rPr>
          <w:rFonts w:eastAsiaTheme="minorEastAsia"/>
        </w:rPr>
      </w:pPr>
      <w:r>
        <w:rPr>
          <w:rFonts w:eastAsiaTheme="minorEastAsia"/>
        </w:rPr>
        <w:t xml:space="preserve">b) </w:t>
      </w:r>
    </w:p>
    <w:p w:rsidR="00656036" w:rsidRPr="00656036" w:rsidRDefault="0065603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1.0847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1.06</m:t>
              </m:r>
            </m:den>
          </m:f>
          <m:r>
            <w:rPr>
              <w:rFonts w:ascii="Cambria Math" w:hAnsi="Cambria Math"/>
            </w:rPr>
            <m:t>;f=0.11</m:t>
          </m:r>
        </m:oMath>
      </m:oMathPara>
    </w:p>
    <w:p w:rsidR="00656036" w:rsidRDefault="00656036">
      <w:pPr>
        <w:rPr>
          <w:rFonts w:eastAsiaTheme="minorEastAsia"/>
        </w:rPr>
      </w:pPr>
    </w:p>
    <w:p w:rsidR="00656036" w:rsidRDefault="00656036">
      <w:pPr>
        <w:rPr>
          <w:rFonts w:eastAsiaTheme="minorEastAsia"/>
        </w:rPr>
      </w:pPr>
      <w:r>
        <w:rPr>
          <w:rFonts w:eastAsiaTheme="minorEastAsia"/>
        </w:rPr>
        <w:t>c)</w:t>
      </w:r>
      <w:r w:rsidR="008422AD">
        <w:rPr>
          <w:rFonts w:eastAsiaTheme="minorEastAsia"/>
        </w:rPr>
        <w:t xml:space="preserve"> </w:t>
      </w:r>
      <w:proofErr w:type="spellStart"/>
      <w:r w:rsidR="008422AD">
        <w:rPr>
          <w:rFonts w:eastAsiaTheme="minorEastAsia"/>
        </w:rPr>
        <w:t>i</w:t>
      </w:r>
      <w:proofErr w:type="spellEnd"/>
      <w:r w:rsidR="008422AD">
        <w:rPr>
          <w:rFonts w:eastAsiaTheme="minorEastAsia"/>
        </w:rPr>
        <w:t>.</w:t>
      </w:r>
    </w:p>
    <w:p w:rsidR="008422AD" w:rsidRPr="008422AD" w:rsidRDefault="008422A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1.11</m:t>
              </m:r>
            </m:den>
          </m:f>
          <m:r>
            <w:rPr>
              <w:rFonts w:ascii="Cambria Math" w:hAnsi="Cambria Math"/>
            </w:rPr>
            <m:t>=100.90</m:t>
          </m:r>
        </m:oMath>
      </m:oMathPara>
    </w:p>
    <w:p w:rsidR="008422AD" w:rsidRDefault="008422AD">
      <w:pPr>
        <w:rPr>
          <w:rFonts w:eastAsiaTheme="minorEastAsia"/>
        </w:rPr>
      </w:pPr>
      <w:r>
        <w:rPr>
          <w:rFonts w:eastAsiaTheme="minorEastAsia"/>
        </w:rPr>
        <w:t>ii.</w:t>
      </w:r>
    </w:p>
    <w:p w:rsidR="008422AD" w:rsidRPr="008422AD" w:rsidRDefault="008422A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HPR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12+100.9-106.51</m:t>
              </m:r>
            </m:num>
            <m:den>
              <m:r>
                <w:rPr>
                  <w:rFonts w:ascii="Cambria Math" w:hAnsi="Cambria Math"/>
                </w:rPr>
                <m:t>106.51</m:t>
              </m:r>
            </m:den>
          </m:f>
          <m:r>
            <w:rPr>
              <w:rFonts w:ascii="Cambria Math" w:hAnsi="Cambria Math"/>
            </w:rPr>
            <m:t>=0.06=6%</m:t>
          </m:r>
        </m:oMath>
      </m:oMathPara>
    </w:p>
    <w:p w:rsidR="008422AD" w:rsidRDefault="008422AD">
      <w:pPr>
        <w:rPr>
          <w:rFonts w:eastAsiaTheme="minorEastAsia"/>
        </w:rPr>
      </w:pPr>
    </w:p>
    <w:p w:rsidR="008422AD" w:rsidRDefault="008422AD">
      <w:pPr>
        <w:rPr>
          <w:rFonts w:eastAsiaTheme="minorEastAsia"/>
        </w:rPr>
      </w:pPr>
      <w:r>
        <w:rPr>
          <w:rFonts w:eastAsiaTheme="minorEastAsia"/>
          <w:b/>
        </w:rPr>
        <w:t xml:space="preserve">18. </w:t>
      </w:r>
    </w:p>
    <w:p w:rsidR="008422AD" w:rsidRDefault="008422AD">
      <w:pPr>
        <w:rPr>
          <w:rFonts w:eastAsiaTheme="minorEastAsia"/>
        </w:rPr>
      </w:pPr>
      <w:r>
        <w:rPr>
          <w:rFonts w:eastAsiaTheme="minorEastAsia"/>
        </w:rPr>
        <w:t xml:space="preserve">a) </w:t>
      </w:r>
    </w:p>
    <w:p w:rsidR="008422AD" w:rsidRDefault="008422AD">
      <w:pPr>
        <w:rPr>
          <w:rFonts w:eastAsiaTheme="minorEastAsia"/>
        </w:rPr>
      </w:pPr>
      <w:r w:rsidRPr="008422AD">
        <w:drawing>
          <wp:inline distT="0" distB="0" distL="0" distR="0">
            <wp:extent cx="382905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3D" w:rsidRDefault="00A8213D" w:rsidP="00A8213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b) </w:t>
      </w:r>
    </w:p>
    <w:p w:rsidR="00656036" w:rsidRDefault="00A8213D">
      <w:pPr>
        <w:rPr>
          <w:rFonts w:eastAsiaTheme="minorEastAsia"/>
        </w:rPr>
      </w:pPr>
      <w:r>
        <w:rPr>
          <w:rFonts w:eastAsiaTheme="minorEastAsia"/>
        </w:rPr>
        <w:t xml:space="preserve">We need to issue x amount of 3-year zero-coupon bonds to buy y amount of 4-year bonds. To determine how many </w:t>
      </w:r>
      <w:proofErr w:type="gramStart"/>
      <w:r>
        <w:rPr>
          <w:rFonts w:eastAsiaTheme="minorEastAsia"/>
        </w:rPr>
        <w:t>3 year</w:t>
      </w:r>
      <w:proofErr w:type="gramEnd"/>
      <w:r>
        <w:rPr>
          <w:rFonts w:eastAsiaTheme="minorEastAsia"/>
        </w:rPr>
        <w:t xml:space="preserve"> bonds we need to issue today to buy a y amount of 4-year bonds, we must find out how many four-year bonds we need to purchase; 782.92/715=1.095</w:t>
      </w:r>
    </w:p>
    <w:p w:rsidR="00A8213D" w:rsidRDefault="00A8213D">
      <w:pPr>
        <w:rPr>
          <w:rFonts w:eastAsiaTheme="minorEastAsia"/>
        </w:rPr>
      </w:pPr>
      <w:r>
        <w:rPr>
          <w:rFonts w:eastAsiaTheme="minorEastAsia"/>
        </w:rPr>
        <w:t xml:space="preserve">1.095 is the amount of four-year bonds we need to buy and will cover it with an issuance of 1 3-year bond. This will ensure that today’s cash flows are 0 and that we receive a loan payment at year 4 that is equivalent to the forward rate; 9.5%. </w:t>
      </w:r>
    </w:p>
    <w:p w:rsidR="00A8213D" w:rsidRDefault="00A8213D">
      <w:pPr>
        <w:rPr>
          <w:rFonts w:eastAsiaTheme="minorEastAsia"/>
        </w:rPr>
      </w:pPr>
      <w:r>
        <w:rPr>
          <w:rFonts w:eastAsiaTheme="minorEastAsia"/>
        </w:rPr>
        <w:t xml:space="preserve">@ time = 3, we will pay out the 1000 for the loan whereas we will receive 1000*1.095 @ time = 4, an equivalent to 1.095 times our loaned amount, which is also equivalent to our forward rate. </w:t>
      </w:r>
    </w:p>
    <w:p w:rsidR="00A8213D" w:rsidRDefault="00A8213D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:rsidR="00A8213D" w:rsidRDefault="00A8213D">
      <w:pPr>
        <w:rPr>
          <w:rFonts w:eastAsiaTheme="minorEastAsia"/>
        </w:rPr>
      </w:pPr>
      <w:r>
        <w:rPr>
          <w:rFonts w:eastAsiaTheme="minorEastAsia"/>
        </w:rPr>
        <w:t>715/650=</w:t>
      </w:r>
      <w:r w:rsidR="00850A2F">
        <w:rPr>
          <w:rFonts w:eastAsiaTheme="minorEastAsia"/>
        </w:rPr>
        <w:t>1.1</w:t>
      </w:r>
    </w:p>
    <w:p w:rsidR="00850A2F" w:rsidRDefault="00850A2F">
      <w:pPr>
        <w:rPr>
          <w:rFonts w:eastAsiaTheme="minorEastAsia"/>
        </w:rPr>
      </w:pPr>
      <w:r>
        <w:rPr>
          <w:rFonts w:eastAsiaTheme="minorEastAsia"/>
        </w:rPr>
        <w:t xml:space="preserve">We will issue 1 4-year bond and will buy 1.1 5-year bonds. This will ensure that we loan out the synthetic loan for an amount of 1k @ time=4 and receive 1k*1.1=1100 @ time=5, which is also equivalent to out forward interest rate amount. </w:t>
      </w:r>
    </w:p>
    <w:p w:rsidR="00850A2F" w:rsidRPr="00656036" w:rsidRDefault="00850A2F">
      <w:pPr>
        <w:rPr>
          <w:rFonts w:eastAsiaTheme="minorEastAsia"/>
        </w:rPr>
      </w:pPr>
      <w:bookmarkStart w:id="0" w:name="_GoBack"/>
      <w:bookmarkEnd w:id="0"/>
    </w:p>
    <w:sectPr w:rsidR="00850A2F" w:rsidRPr="006560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403" w:rsidRDefault="00A22403" w:rsidP="00A00C8C">
      <w:pPr>
        <w:spacing w:after="0" w:line="240" w:lineRule="auto"/>
      </w:pPr>
      <w:r>
        <w:separator/>
      </w:r>
    </w:p>
  </w:endnote>
  <w:endnote w:type="continuationSeparator" w:id="0">
    <w:p w:rsidR="00A22403" w:rsidRDefault="00A22403" w:rsidP="00A0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B45" w:rsidRDefault="00604B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B45" w:rsidRDefault="00604B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B45" w:rsidRDefault="00604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403" w:rsidRDefault="00A22403" w:rsidP="00A00C8C">
      <w:pPr>
        <w:spacing w:after="0" w:line="240" w:lineRule="auto"/>
      </w:pPr>
      <w:r>
        <w:separator/>
      </w:r>
    </w:p>
  </w:footnote>
  <w:footnote w:type="continuationSeparator" w:id="0">
    <w:p w:rsidR="00A22403" w:rsidRDefault="00A22403" w:rsidP="00A0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B45" w:rsidRDefault="00604B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B45" w:rsidRDefault="00604B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B45" w:rsidRDefault="00604B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8C"/>
    <w:rsid w:val="00020A78"/>
    <w:rsid w:val="00396CF9"/>
    <w:rsid w:val="00604B45"/>
    <w:rsid w:val="00656036"/>
    <w:rsid w:val="00692C1E"/>
    <w:rsid w:val="006F7995"/>
    <w:rsid w:val="007465FF"/>
    <w:rsid w:val="008422AD"/>
    <w:rsid w:val="00850A2F"/>
    <w:rsid w:val="00A00C8C"/>
    <w:rsid w:val="00A22403"/>
    <w:rsid w:val="00A8213D"/>
    <w:rsid w:val="00AE173E"/>
    <w:rsid w:val="00D0071C"/>
    <w:rsid w:val="00D754EF"/>
    <w:rsid w:val="00E577D5"/>
    <w:rsid w:val="00F4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6BBB"/>
  <w15:chartTrackingRefBased/>
  <w15:docId w15:val="{DAD4B208-0791-47CA-86B2-C9E4F570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8C"/>
  </w:style>
  <w:style w:type="paragraph" w:styleId="Footer">
    <w:name w:val="footer"/>
    <w:basedOn w:val="Normal"/>
    <w:link w:val="FooterChar"/>
    <w:uiPriority w:val="99"/>
    <w:unhideWhenUsed/>
    <w:rsid w:val="00A0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8C"/>
  </w:style>
  <w:style w:type="character" w:styleId="PlaceholderText">
    <w:name w:val="Placeholder Text"/>
    <w:basedOn w:val="DefaultParagraphFont"/>
    <w:uiPriority w:val="99"/>
    <w:semiHidden/>
    <w:rsid w:val="00020A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1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Afridi</dc:creator>
  <cp:keywords/>
  <dc:description/>
  <cp:lastModifiedBy>Haseeb Afridi</cp:lastModifiedBy>
  <cp:revision>1</cp:revision>
  <dcterms:created xsi:type="dcterms:W3CDTF">2018-11-28T23:33:00Z</dcterms:created>
  <dcterms:modified xsi:type="dcterms:W3CDTF">2018-11-29T03:06:00Z</dcterms:modified>
</cp:coreProperties>
</file>