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E6172" w14:textId="64F591BE" w:rsidR="00A700A5" w:rsidRDefault="00A700A5" w:rsidP="00A700A5">
      <w:pPr>
        <w:rPr>
          <w:rFonts w:ascii="Times New Roman" w:hAnsi="Times New Roman" w:cs="Times New Roman"/>
          <w:b/>
          <w:bCs/>
          <w:sz w:val="36"/>
          <w:szCs w:val="36"/>
          <w:lang w:val="en-CA"/>
        </w:rPr>
      </w:pPr>
      <w:r w:rsidRPr="000741A6">
        <w:rPr>
          <w:rFonts w:ascii="Times New Roman" w:hAnsi="Times New Roman" w:cs="Times New Roman"/>
          <w:b/>
          <w:bCs/>
          <w:sz w:val="36"/>
          <w:szCs w:val="36"/>
          <w:lang w:val="en-CA"/>
        </w:rPr>
        <w:t>A2 – One Leather Street</w:t>
      </w:r>
    </w:p>
    <w:p w14:paraId="3BE51BBD" w14:textId="24DB78AF" w:rsidR="0093321D" w:rsidRDefault="00B02F1F" w:rsidP="00A700A5">
      <w:pPr>
        <w:rPr>
          <w:rFonts w:ascii="Times New Roman" w:hAnsi="Times New Roman" w:cs="Times New Roman"/>
          <w:b/>
          <w:bCs/>
          <w:szCs w:val="36"/>
          <w:lang w:val="en-CA"/>
        </w:rPr>
      </w:pPr>
      <w:r>
        <w:rPr>
          <w:rFonts w:ascii="Times New Roman" w:hAnsi="Times New Roman" w:cs="Times New Roman"/>
          <w:b/>
          <w:bCs/>
          <w:szCs w:val="36"/>
          <w:lang w:val="en-CA"/>
        </w:rPr>
        <w:t>Haseeb Afridi, 215-011-687</w:t>
      </w:r>
    </w:p>
    <w:p w14:paraId="12B1AA24" w14:textId="51B96D52" w:rsidR="00B02F1F" w:rsidRPr="00B02F1F" w:rsidRDefault="00B02F1F" w:rsidP="00A700A5">
      <w:pPr>
        <w:rPr>
          <w:rFonts w:ascii="Times New Roman" w:hAnsi="Times New Roman" w:cs="Times New Roman"/>
          <w:b/>
          <w:bCs/>
          <w:szCs w:val="36"/>
          <w:lang w:val="en-CA"/>
        </w:rPr>
      </w:pPr>
      <w:proofErr w:type="spellStart"/>
      <w:r>
        <w:rPr>
          <w:rFonts w:ascii="Times New Roman" w:hAnsi="Times New Roman" w:cs="Times New Roman"/>
          <w:b/>
          <w:bCs/>
          <w:szCs w:val="36"/>
          <w:lang w:val="en-CA"/>
        </w:rPr>
        <w:t>Sina</w:t>
      </w:r>
      <w:proofErr w:type="spellEnd"/>
      <w:r>
        <w:rPr>
          <w:rFonts w:ascii="Times New Roman" w:hAnsi="Times New Roman" w:cs="Times New Roman"/>
          <w:b/>
          <w:bCs/>
          <w:szCs w:val="36"/>
          <w:lang w:val="en-CA"/>
        </w:rPr>
        <w:t xml:space="preserve"> </w:t>
      </w:r>
      <w:proofErr w:type="spellStart"/>
      <w:r>
        <w:rPr>
          <w:rFonts w:ascii="Times New Roman" w:hAnsi="Times New Roman" w:cs="Times New Roman"/>
          <w:b/>
          <w:bCs/>
          <w:szCs w:val="36"/>
          <w:lang w:val="en-CA"/>
        </w:rPr>
        <w:t>Afshar</w:t>
      </w:r>
      <w:proofErr w:type="spellEnd"/>
      <w:r>
        <w:rPr>
          <w:rFonts w:ascii="Times New Roman" w:hAnsi="Times New Roman" w:cs="Times New Roman"/>
          <w:b/>
          <w:bCs/>
          <w:szCs w:val="36"/>
          <w:lang w:val="en-CA"/>
        </w:rPr>
        <w:t xml:space="preserve">, </w:t>
      </w:r>
      <w:r w:rsidRPr="00B02F1F">
        <w:rPr>
          <w:rFonts w:ascii="Times New Roman" w:hAnsi="Times New Roman" w:cs="Times New Roman"/>
          <w:b/>
          <w:bCs/>
          <w:szCs w:val="36"/>
          <w:lang w:val="en-CA"/>
        </w:rPr>
        <w:t>214</w:t>
      </w:r>
      <w:r>
        <w:rPr>
          <w:rFonts w:ascii="Times New Roman" w:hAnsi="Times New Roman" w:cs="Times New Roman"/>
          <w:b/>
          <w:bCs/>
          <w:szCs w:val="36"/>
          <w:lang w:val="en-CA"/>
        </w:rPr>
        <w:t>-</w:t>
      </w:r>
      <w:r w:rsidRPr="00B02F1F">
        <w:rPr>
          <w:rFonts w:ascii="Times New Roman" w:hAnsi="Times New Roman" w:cs="Times New Roman"/>
          <w:b/>
          <w:bCs/>
          <w:szCs w:val="36"/>
          <w:lang w:val="en-CA"/>
        </w:rPr>
        <w:t>946</w:t>
      </w:r>
      <w:r>
        <w:rPr>
          <w:rFonts w:ascii="Times New Roman" w:hAnsi="Times New Roman" w:cs="Times New Roman"/>
          <w:b/>
          <w:bCs/>
          <w:szCs w:val="36"/>
          <w:lang w:val="en-CA"/>
        </w:rPr>
        <w:t>-</w:t>
      </w:r>
      <w:r w:rsidRPr="00B02F1F">
        <w:rPr>
          <w:rFonts w:ascii="Times New Roman" w:hAnsi="Times New Roman" w:cs="Times New Roman"/>
          <w:b/>
          <w:bCs/>
          <w:szCs w:val="36"/>
          <w:lang w:val="en-CA"/>
        </w:rPr>
        <w:t>297</w:t>
      </w:r>
    </w:p>
    <w:p w14:paraId="6D7D20A3" w14:textId="77777777" w:rsidR="00A700A5" w:rsidRPr="000741A6" w:rsidRDefault="00A700A5" w:rsidP="00A700A5">
      <w:pPr>
        <w:rPr>
          <w:rFonts w:ascii="Times New Roman" w:hAnsi="Times New Roman" w:cs="Times New Roman"/>
          <w:lang w:val="en-CA"/>
        </w:rPr>
      </w:pPr>
    </w:p>
    <w:p w14:paraId="7459FF54" w14:textId="77777777" w:rsidR="00A700A5" w:rsidRPr="000741A6" w:rsidRDefault="00A700A5" w:rsidP="00A700A5">
      <w:pPr>
        <w:rPr>
          <w:rFonts w:ascii="Times New Roman" w:hAnsi="Times New Roman" w:cs="Times New Roman"/>
          <w:lang w:val="en-CA"/>
        </w:rPr>
      </w:pPr>
      <w:r w:rsidRPr="000741A6">
        <w:rPr>
          <w:rFonts w:ascii="Times New Roman" w:hAnsi="Times New Roman" w:cs="Times New Roman"/>
          <w:lang w:val="en-CA"/>
        </w:rPr>
        <w:t xml:space="preserve">The case outlines the acquisition and construction process set out by the Smith brothers. Harry wanted to get an understanding of the progress of the property and wanted some numbers indicating the financial situation of the investment. We have outlined the issues pertaining to the strategy and actions of Eric and Redstone. </w:t>
      </w:r>
    </w:p>
    <w:p w14:paraId="4FF94B66" w14:textId="77777777" w:rsidR="00A700A5" w:rsidRPr="000741A6" w:rsidRDefault="00A700A5">
      <w:pPr>
        <w:rPr>
          <w:rFonts w:ascii="Times New Roman" w:hAnsi="Times New Roman" w:cs="Times New Roman"/>
          <w:b/>
          <w:bCs/>
        </w:rPr>
      </w:pPr>
    </w:p>
    <w:p w14:paraId="76F7984E" w14:textId="5F36BE9E" w:rsidR="00C978D3" w:rsidRPr="0093321D" w:rsidRDefault="0093321D">
      <w:pPr>
        <w:rPr>
          <w:rFonts w:ascii="Times New Roman" w:hAnsi="Times New Roman" w:cs="Times New Roman"/>
          <w:bCs/>
          <w:sz w:val="28"/>
          <w:u w:val="single"/>
        </w:rPr>
      </w:pPr>
      <w:r w:rsidRPr="0093321D">
        <w:rPr>
          <w:rFonts w:ascii="Times New Roman" w:hAnsi="Times New Roman" w:cs="Times New Roman"/>
          <w:bCs/>
          <w:sz w:val="28"/>
          <w:u w:val="single"/>
        </w:rPr>
        <w:t>Office Location</w:t>
      </w:r>
    </w:p>
    <w:p w14:paraId="64BBAC12" w14:textId="4A257010" w:rsidR="000741A6" w:rsidRPr="0093321D" w:rsidRDefault="00C978D3" w:rsidP="00C978D3">
      <w:pPr>
        <w:rPr>
          <w:rFonts w:ascii="Times New Roman" w:hAnsi="Times New Roman" w:cs="Times New Roman"/>
        </w:rPr>
      </w:pPr>
      <w:r w:rsidRPr="000741A6">
        <w:rPr>
          <w:rFonts w:ascii="Times New Roman" w:hAnsi="Times New Roman" w:cs="Times New Roman"/>
        </w:rPr>
        <w:t xml:space="preserve">The office location selected by the brothers was </w:t>
      </w:r>
      <w:r w:rsidR="0093321D">
        <w:rPr>
          <w:rFonts w:ascii="Times New Roman" w:hAnsi="Times New Roman" w:cs="Times New Roman"/>
        </w:rPr>
        <w:t xml:space="preserve">a good place </w:t>
      </w:r>
      <w:r w:rsidRPr="000741A6">
        <w:rPr>
          <w:rFonts w:ascii="Times New Roman" w:hAnsi="Times New Roman" w:cs="Times New Roman"/>
        </w:rPr>
        <w:t>for their type of operations</w:t>
      </w:r>
      <w:r w:rsidR="0093321D">
        <w:rPr>
          <w:rFonts w:ascii="Times New Roman" w:hAnsi="Times New Roman" w:cs="Times New Roman"/>
        </w:rPr>
        <w:t>, but not ideal</w:t>
      </w:r>
      <w:r w:rsidRPr="000741A6">
        <w:rPr>
          <w:rFonts w:ascii="Times New Roman" w:hAnsi="Times New Roman" w:cs="Times New Roman"/>
        </w:rPr>
        <w:t xml:space="preserve">. As described Laclede’s Landing is located near two major highways and its proximity to popular spots provides a good </w:t>
      </w:r>
      <w:r w:rsidR="00E11293" w:rsidRPr="000741A6">
        <w:rPr>
          <w:rFonts w:ascii="Times New Roman" w:hAnsi="Times New Roman" w:cs="Times New Roman"/>
        </w:rPr>
        <w:t>amount</w:t>
      </w:r>
      <w:r w:rsidRPr="000741A6">
        <w:rPr>
          <w:rFonts w:ascii="Times New Roman" w:hAnsi="Times New Roman" w:cs="Times New Roman"/>
        </w:rPr>
        <w:t xml:space="preserve"> of foot traffic. In </w:t>
      </w:r>
      <w:r w:rsidR="00E11293" w:rsidRPr="000741A6">
        <w:rPr>
          <w:rFonts w:ascii="Times New Roman" w:hAnsi="Times New Roman" w:cs="Times New Roman"/>
        </w:rPr>
        <w:t>addition,</w:t>
      </w:r>
      <w:r w:rsidRPr="000741A6">
        <w:rPr>
          <w:rFonts w:ascii="Times New Roman" w:hAnsi="Times New Roman" w:cs="Times New Roman"/>
        </w:rPr>
        <w:t xml:space="preserve"> the building was located near the financial district and although not yet ready for top firms the location could be a </w:t>
      </w:r>
      <w:r w:rsidR="00E11293" w:rsidRPr="000741A6">
        <w:rPr>
          <w:rFonts w:ascii="Times New Roman" w:hAnsi="Times New Roman" w:cs="Times New Roman"/>
        </w:rPr>
        <w:t>great</w:t>
      </w:r>
      <w:r w:rsidRPr="000741A6">
        <w:rPr>
          <w:rFonts w:ascii="Times New Roman" w:hAnsi="Times New Roman" w:cs="Times New Roman"/>
        </w:rPr>
        <w:t xml:space="preserve"> opportunity for the up and coming. </w:t>
      </w:r>
      <w:r w:rsidR="000741A6" w:rsidRPr="0093321D">
        <w:rPr>
          <w:rFonts w:ascii="Times New Roman" w:hAnsi="Times New Roman" w:cs="Times New Roman"/>
          <w:bCs/>
        </w:rPr>
        <w:t xml:space="preserve">Yes, it was near highways and yes, they were blocks away from the financial district, but because there were </w:t>
      </w:r>
      <w:r w:rsidR="0093321D" w:rsidRPr="0093321D">
        <w:rPr>
          <w:rFonts w:ascii="Times New Roman" w:hAnsi="Times New Roman" w:cs="Times New Roman"/>
          <w:bCs/>
        </w:rPr>
        <w:t>undesirable</w:t>
      </w:r>
      <w:r w:rsidR="000741A6" w:rsidRPr="0093321D">
        <w:rPr>
          <w:rFonts w:ascii="Times New Roman" w:hAnsi="Times New Roman" w:cs="Times New Roman"/>
          <w:bCs/>
        </w:rPr>
        <w:t xml:space="preserve"> places nearby the property, the desirability for rent space by high-priority clients was less than it would have been blocks away in the financial district. It might be a good investment for long term as there is possibility for the area to be similar to the financial district in the future, as space in the financial district diminishes with new entrants of renters. Yet, at the moment, its less-than-ideal, although it could work. </w:t>
      </w:r>
    </w:p>
    <w:p w14:paraId="16852895" w14:textId="77777777" w:rsidR="0061618E" w:rsidRPr="000741A6" w:rsidRDefault="0061618E" w:rsidP="0061618E">
      <w:pPr>
        <w:tabs>
          <w:tab w:val="left" w:pos="2995"/>
        </w:tabs>
        <w:rPr>
          <w:rFonts w:ascii="Times New Roman" w:hAnsi="Times New Roman" w:cs="Times New Roman"/>
          <w:b/>
          <w:bCs/>
        </w:rPr>
      </w:pPr>
    </w:p>
    <w:p w14:paraId="13C4A89F" w14:textId="72431717" w:rsidR="00E647A6" w:rsidRPr="0093321D" w:rsidRDefault="0093321D">
      <w:pPr>
        <w:rPr>
          <w:rFonts w:ascii="Times New Roman" w:hAnsi="Times New Roman" w:cs="Times New Roman"/>
          <w:bCs/>
          <w:sz w:val="28"/>
          <w:u w:val="single"/>
        </w:rPr>
      </w:pPr>
      <w:r>
        <w:rPr>
          <w:rFonts w:ascii="Times New Roman" w:hAnsi="Times New Roman" w:cs="Times New Roman"/>
          <w:bCs/>
          <w:sz w:val="28"/>
          <w:u w:val="single"/>
        </w:rPr>
        <w:t>Price Increases</w:t>
      </w:r>
    </w:p>
    <w:p w14:paraId="32D2B88A" w14:textId="59ACEFF7" w:rsidR="000741A6" w:rsidRPr="0093321D" w:rsidRDefault="0093321D">
      <w:pPr>
        <w:rPr>
          <w:rFonts w:ascii="Times New Roman" w:hAnsi="Times New Roman" w:cs="Times New Roman"/>
        </w:rPr>
      </w:pPr>
      <w:r>
        <w:rPr>
          <w:rFonts w:ascii="Times New Roman" w:hAnsi="Times New Roman" w:cs="Times New Roman"/>
        </w:rPr>
        <w:t>T</w:t>
      </w:r>
      <w:r w:rsidR="009247D7" w:rsidRPr="000741A6">
        <w:rPr>
          <w:rFonts w:ascii="Times New Roman" w:hAnsi="Times New Roman" w:cs="Times New Roman"/>
        </w:rPr>
        <w:t xml:space="preserve">he price increase to $15 </w:t>
      </w:r>
      <w:r>
        <w:rPr>
          <w:rFonts w:ascii="Times New Roman" w:hAnsi="Times New Roman" w:cs="Times New Roman"/>
        </w:rPr>
        <w:t xml:space="preserve">seemed </w:t>
      </w:r>
      <w:r w:rsidR="009247D7" w:rsidRPr="000741A6">
        <w:rPr>
          <w:rFonts w:ascii="Times New Roman" w:hAnsi="Times New Roman" w:cs="Times New Roman"/>
        </w:rPr>
        <w:t>reasonable</w:t>
      </w:r>
      <w:r>
        <w:rPr>
          <w:rFonts w:ascii="Times New Roman" w:hAnsi="Times New Roman" w:cs="Times New Roman"/>
        </w:rPr>
        <w:t xml:space="preserve"> at first but </w:t>
      </w:r>
      <w:r w:rsidR="009247D7" w:rsidRPr="000741A6">
        <w:rPr>
          <w:rFonts w:ascii="Times New Roman" w:hAnsi="Times New Roman" w:cs="Times New Roman"/>
        </w:rPr>
        <w:t xml:space="preserve">, seeing that others were charging more (see next analysis) would become </w:t>
      </w:r>
      <w:r w:rsidR="00E11293" w:rsidRPr="000741A6">
        <w:rPr>
          <w:rFonts w:ascii="Times New Roman" w:hAnsi="Times New Roman" w:cs="Times New Roman"/>
        </w:rPr>
        <w:t>worrisome</w:t>
      </w:r>
      <w:r w:rsidR="009247D7" w:rsidRPr="000741A6">
        <w:rPr>
          <w:rFonts w:ascii="Times New Roman" w:hAnsi="Times New Roman" w:cs="Times New Roman"/>
        </w:rPr>
        <w:t xml:space="preserve"> in the </w:t>
      </w:r>
      <w:r w:rsidR="00E11293" w:rsidRPr="000741A6">
        <w:rPr>
          <w:rFonts w:ascii="Times New Roman" w:hAnsi="Times New Roman" w:cs="Times New Roman"/>
        </w:rPr>
        <w:t>long run</w:t>
      </w:r>
      <w:r w:rsidR="009247D7" w:rsidRPr="000741A6">
        <w:rPr>
          <w:rFonts w:ascii="Times New Roman" w:hAnsi="Times New Roman" w:cs="Times New Roman"/>
        </w:rPr>
        <w:t xml:space="preserve"> seeing that the brothers </w:t>
      </w:r>
      <w:r w:rsidR="00E11293" w:rsidRPr="000741A6">
        <w:rPr>
          <w:rFonts w:ascii="Times New Roman" w:hAnsi="Times New Roman" w:cs="Times New Roman"/>
        </w:rPr>
        <w:t>intent</w:t>
      </w:r>
      <w:r w:rsidR="009247D7" w:rsidRPr="000741A6">
        <w:rPr>
          <w:rFonts w:ascii="Times New Roman" w:hAnsi="Times New Roman" w:cs="Times New Roman"/>
        </w:rPr>
        <w:t xml:space="preserve"> on keeping </w:t>
      </w:r>
      <w:r w:rsidR="00E11293" w:rsidRPr="000741A6">
        <w:rPr>
          <w:rFonts w:ascii="Times New Roman" w:hAnsi="Times New Roman" w:cs="Times New Roman"/>
        </w:rPr>
        <w:t>tenants</w:t>
      </w:r>
      <w:r w:rsidR="009247D7" w:rsidRPr="000741A6">
        <w:rPr>
          <w:rFonts w:ascii="Times New Roman" w:hAnsi="Times New Roman" w:cs="Times New Roman"/>
        </w:rPr>
        <w:t xml:space="preserve"> on during construction. It might be </w:t>
      </w:r>
      <w:r w:rsidR="00E11293" w:rsidRPr="000741A6">
        <w:rPr>
          <w:rFonts w:ascii="Times New Roman" w:hAnsi="Times New Roman" w:cs="Times New Roman"/>
        </w:rPr>
        <w:t>beneficial</w:t>
      </w:r>
      <w:r w:rsidR="009247D7" w:rsidRPr="000741A6">
        <w:rPr>
          <w:rFonts w:ascii="Times New Roman" w:hAnsi="Times New Roman" w:cs="Times New Roman"/>
        </w:rPr>
        <w:t xml:space="preserve"> to reconsider a </w:t>
      </w:r>
      <w:r w:rsidR="00E11293" w:rsidRPr="000741A6">
        <w:rPr>
          <w:rFonts w:ascii="Times New Roman" w:hAnsi="Times New Roman" w:cs="Times New Roman"/>
        </w:rPr>
        <w:t>drop in</w:t>
      </w:r>
      <w:r w:rsidR="009247D7" w:rsidRPr="000741A6">
        <w:rPr>
          <w:rFonts w:ascii="Times New Roman" w:hAnsi="Times New Roman" w:cs="Times New Roman"/>
        </w:rPr>
        <w:t xml:space="preserve"> prices to </w:t>
      </w:r>
      <w:r w:rsidR="000741A6">
        <w:rPr>
          <w:rFonts w:ascii="Times New Roman" w:hAnsi="Times New Roman" w:cs="Times New Roman"/>
        </w:rPr>
        <w:t xml:space="preserve">combat vacancy issues </w:t>
      </w:r>
      <w:r w:rsidR="009247D7" w:rsidRPr="000741A6">
        <w:rPr>
          <w:rFonts w:ascii="Times New Roman" w:hAnsi="Times New Roman" w:cs="Times New Roman"/>
        </w:rPr>
        <w:t xml:space="preserve">during these times. </w:t>
      </w:r>
      <w:r w:rsidR="000741A6" w:rsidRPr="0093321D">
        <w:rPr>
          <w:rFonts w:ascii="Times New Roman" w:hAnsi="Times New Roman" w:cs="Times New Roman"/>
        </w:rPr>
        <w:t xml:space="preserve">We also need to consider that leasing and renting in commercial buildings to companies is different that residential areas. Where it </w:t>
      </w:r>
      <w:r w:rsidR="003A6333" w:rsidRPr="0093321D">
        <w:rPr>
          <w:rFonts w:ascii="Times New Roman" w:hAnsi="Times New Roman" w:cs="Times New Roman"/>
        </w:rPr>
        <w:t>may be</w:t>
      </w:r>
      <w:r w:rsidR="000741A6" w:rsidRPr="0093321D">
        <w:rPr>
          <w:rFonts w:ascii="Times New Roman" w:hAnsi="Times New Roman" w:cs="Times New Roman"/>
        </w:rPr>
        <w:t xml:space="preserve"> normal for leases to be scattered in residential properties, companies may prefer to have structured leasing agreements that correlate with their fiscal periods or operational fluctuations. </w:t>
      </w:r>
    </w:p>
    <w:p w14:paraId="01B0BFD1" w14:textId="77777777" w:rsidR="0061618E" w:rsidRPr="000741A6" w:rsidRDefault="0061618E">
      <w:pPr>
        <w:rPr>
          <w:rFonts w:ascii="Times New Roman" w:hAnsi="Times New Roman" w:cs="Times New Roman"/>
          <w:b/>
          <w:bCs/>
        </w:rPr>
      </w:pPr>
    </w:p>
    <w:p w14:paraId="0CF1A477" w14:textId="69A7E0B1" w:rsidR="00E647A6" w:rsidRPr="0093321D" w:rsidRDefault="00E647A6">
      <w:pPr>
        <w:rPr>
          <w:rFonts w:ascii="Times New Roman" w:hAnsi="Times New Roman" w:cs="Times New Roman"/>
          <w:bCs/>
          <w:sz w:val="28"/>
          <w:u w:val="single"/>
        </w:rPr>
      </w:pPr>
      <w:r w:rsidRPr="0093321D">
        <w:rPr>
          <w:rFonts w:ascii="Times New Roman" w:hAnsi="Times New Roman" w:cs="Times New Roman"/>
          <w:bCs/>
          <w:sz w:val="28"/>
          <w:u w:val="single"/>
        </w:rPr>
        <w:t xml:space="preserve">Issues </w:t>
      </w:r>
      <w:r w:rsidR="003A6333" w:rsidRPr="0093321D">
        <w:rPr>
          <w:rFonts w:ascii="Times New Roman" w:hAnsi="Times New Roman" w:cs="Times New Roman"/>
          <w:bCs/>
          <w:sz w:val="28"/>
          <w:u w:val="single"/>
        </w:rPr>
        <w:t>Pertaining to Va</w:t>
      </w:r>
      <w:r w:rsidRPr="0093321D">
        <w:rPr>
          <w:rFonts w:ascii="Times New Roman" w:hAnsi="Times New Roman" w:cs="Times New Roman"/>
          <w:bCs/>
          <w:sz w:val="28"/>
          <w:u w:val="single"/>
        </w:rPr>
        <w:t>cancy</w:t>
      </w:r>
    </w:p>
    <w:p w14:paraId="3BC93636" w14:textId="66F78CE9" w:rsidR="00ED13F2" w:rsidRPr="000741A6" w:rsidRDefault="003A6333">
      <w:pPr>
        <w:rPr>
          <w:rFonts w:ascii="Times New Roman" w:hAnsi="Times New Roman" w:cs="Times New Roman"/>
        </w:rPr>
      </w:pPr>
      <w:r>
        <w:rPr>
          <w:rFonts w:ascii="Times New Roman" w:hAnsi="Times New Roman" w:cs="Times New Roman"/>
        </w:rPr>
        <w:t>I</w:t>
      </w:r>
      <w:r w:rsidR="00ED13F2" w:rsidRPr="000741A6">
        <w:rPr>
          <w:rFonts w:ascii="Times New Roman" w:hAnsi="Times New Roman" w:cs="Times New Roman"/>
        </w:rPr>
        <w:t xml:space="preserve">n </w:t>
      </w:r>
      <w:r w:rsidR="00E11293" w:rsidRPr="000741A6">
        <w:rPr>
          <w:rFonts w:ascii="Times New Roman" w:hAnsi="Times New Roman" w:cs="Times New Roman"/>
        </w:rPr>
        <w:t>exhibit</w:t>
      </w:r>
      <w:r w:rsidR="00ED13F2" w:rsidRPr="000741A6">
        <w:rPr>
          <w:rFonts w:ascii="Times New Roman" w:hAnsi="Times New Roman" w:cs="Times New Roman"/>
        </w:rPr>
        <w:t xml:space="preserve"> 2 </w:t>
      </w:r>
      <w:r w:rsidR="00E11293" w:rsidRPr="000741A6">
        <w:rPr>
          <w:rFonts w:ascii="Times New Roman" w:hAnsi="Times New Roman" w:cs="Times New Roman"/>
        </w:rPr>
        <w:t>of t</w:t>
      </w:r>
      <w:r w:rsidR="00ED13F2" w:rsidRPr="000741A6">
        <w:rPr>
          <w:rFonts w:ascii="Times New Roman" w:hAnsi="Times New Roman" w:cs="Times New Roman"/>
        </w:rPr>
        <w:t>he brother</w:t>
      </w:r>
      <w:r w:rsidR="00E11293" w:rsidRPr="000741A6">
        <w:rPr>
          <w:rFonts w:ascii="Times New Roman" w:hAnsi="Times New Roman" w:cs="Times New Roman"/>
        </w:rPr>
        <w:t>’</w:t>
      </w:r>
      <w:r w:rsidR="00ED13F2" w:rsidRPr="000741A6">
        <w:rPr>
          <w:rFonts w:ascii="Times New Roman" w:hAnsi="Times New Roman" w:cs="Times New Roman"/>
        </w:rPr>
        <w:t xml:space="preserve">s </w:t>
      </w:r>
      <w:r w:rsidR="00E11293" w:rsidRPr="000741A6">
        <w:rPr>
          <w:rFonts w:ascii="Times New Roman" w:hAnsi="Times New Roman" w:cs="Times New Roman"/>
        </w:rPr>
        <w:t>analysis</w:t>
      </w:r>
      <w:r>
        <w:rPr>
          <w:rFonts w:ascii="Times New Roman" w:hAnsi="Times New Roman" w:cs="Times New Roman"/>
        </w:rPr>
        <w:t>,</w:t>
      </w:r>
      <w:r w:rsidR="00ED13F2" w:rsidRPr="000741A6">
        <w:rPr>
          <w:rFonts w:ascii="Times New Roman" w:hAnsi="Times New Roman" w:cs="Times New Roman"/>
        </w:rPr>
        <w:t xml:space="preserve"> </w:t>
      </w:r>
      <w:r w:rsidR="00E11293" w:rsidRPr="000741A6">
        <w:rPr>
          <w:rFonts w:ascii="Times New Roman" w:hAnsi="Times New Roman" w:cs="Times New Roman"/>
        </w:rPr>
        <w:t>they</w:t>
      </w:r>
      <w:r w:rsidR="00ED13F2" w:rsidRPr="000741A6">
        <w:rPr>
          <w:rFonts w:ascii="Times New Roman" w:hAnsi="Times New Roman" w:cs="Times New Roman"/>
        </w:rPr>
        <w:t xml:space="preserve"> prematurely </w:t>
      </w:r>
      <w:r w:rsidR="00E11293" w:rsidRPr="000741A6">
        <w:rPr>
          <w:rFonts w:ascii="Times New Roman" w:hAnsi="Times New Roman" w:cs="Times New Roman"/>
        </w:rPr>
        <w:t>estimate</w:t>
      </w:r>
      <w:r w:rsidR="00ED13F2" w:rsidRPr="000741A6">
        <w:rPr>
          <w:rFonts w:ascii="Times New Roman" w:hAnsi="Times New Roman" w:cs="Times New Roman"/>
        </w:rPr>
        <w:t xml:space="preserve"> that</w:t>
      </w:r>
      <w:r>
        <w:rPr>
          <w:rFonts w:ascii="Times New Roman" w:hAnsi="Times New Roman" w:cs="Times New Roman"/>
        </w:rPr>
        <w:t xml:space="preserve">, </w:t>
      </w:r>
      <w:r w:rsidR="00ED13F2" w:rsidRPr="000741A6">
        <w:rPr>
          <w:rFonts w:ascii="Times New Roman" w:hAnsi="Times New Roman" w:cs="Times New Roman"/>
        </w:rPr>
        <w:t xml:space="preserve">within 2 </w:t>
      </w:r>
      <w:r w:rsidR="00E11293" w:rsidRPr="000741A6">
        <w:rPr>
          <w:rFonts w:ascii="Times New Roman" w:hAnsi="Times New Roman" w:cs="Times New Roman"/>
        </w:rPr>
        <w:t>years</w:t>
      </w:r>
      <w:r>
        <w:rPr>
          <w:rFonts w:ascii="Times New Roman" w:hAnsi="Times New Roman" w:cs="Times New Roman"/>
        </w:rPr>
        <w:t xml:space="preserve">, </w:t>
      </w:r>
      <w:r w:rsidR="00ED13F2" w:rsidRPr="000741A6">
        <w:rPr>
          <w:rFonts w:ascii="Times New Roman" w:hAnsi="Times New Roman" w:cs="Times New Roman"/>
        </w:rPr>
        <w:t xml:space="preserve">they would be able to fill their </w:t>
      </w:r>
      <w:r w:rsidR="00E11293" w:rsidRPr="000741A6">
        <w:rPr>
          <w:rFonts w:ascii="Times New Roman" w:hAnsi="Times New Roman" w:cs="Times New Roman"/>
        </w:rPr>
        <w:t>vacancies</w:t>
      </w:r>
      <w:r w:rsidR="00ED13F2" w:rsidRPr="000741A6">
        <w:rPr>
          <w:rFonts w:ascii="Times New Roman" w:hAnsi="Times New Roman" w:cs="Times New Roman"/>
        </w:rPr>
        <w:t xml:space="preserve"> and raise all the existing and new ten</w:t>
      </w:r>
      <w:r>
        <w:rPr>
          <w:rFonts w:ascii="Times New Roman" w:hAnsi="Times New Roman" w:cs="Times New Roman"/>
        </w:rPr>
        <w:t>an</w:t>
      </w:r>
      <w:r w:rsidR="00ED13F2" w:rsidRPr="000741A6">
        <w:rPr>
          <w:rFonts w:ascii="Times New Roman" w:hAnsi="Times New Roman" w:cs="Times New Roman"/>
        </w:rPr>
        <w:t xml:space="preserve">t’s rents to $15. </w:t>
      </w:r>
      <w:r w:rsidR="008B2467" w:rsidRPr="000741A6">
        <w:rPr>
          <w:rFonts w:ascii="Times New Roman" w:hAnsi="Times New Roman" w:cs="Times New Roman"/>
        </w:rPr>
        <w:t xml:space="preserve">This </w:t>
      </w:r>
      <w:r>
        <w:rPr>
          <w:rFonts w:ascii="Times New Roman" w:hAnsi="Times New Roman" w:cs="Times New Roman"/>
        </w:rPr>
        <w:t xml:space="preserve">estimate was made </w:t>
      </w:r>
      <w:r w:rsidR="008B2467" w:rsidRPr="000741A6">
        <w:rPr>
          <w:rFonts w:ascii="Times New Roman" w:hAnsi="Times New Roman" w:cs="Times New Roman"/>
        </w:rPr>
        <w:t xml:space="preserve">despite their </w:t>
      </w:r>
      <w:r>
        <w:rPr>
          <w:rFonts w:ascii="Times New Roman" w:hAnsi="Times New Roman" w:cs="Times New Roman"/>
        </w:rPr>
        <w:t xml:space="preserve">absorption </w:t>
      </w:r>
      <w:r w:rsidR="008B2467" w:rsidRPr="000741A6">
        <w:rPr>
          <w:rFonts w:ascii="Times New Roman" w:hAnsi="Times New Roman" w:cs="Times New Roman"/>
        </w:rPr>
        <w:t xml:space="preserve">analysis </w:t>
      </w:r>
      <w:r>
        <w:rPr>
          <w:rFonts w:ascii="Times New Roman" w:hAnsi="Times New Roman" w:cs="Times New Roman"/>
        </w:rPr>
        <w:t xml:space="preserve">which indicated an added </w:t>
      </w:r>
      <w:r w:rsidR="008B2467" w:rsidRPr="000741A6">
        <w:rPr>
          <w:rFonts w:ascii="Times New Roman" w:hAnsi="Times New Roman" w:cs="Times New Roman"/>
        </w:rPr>
        <w:t>2,000,000</w:t>
      </w:r>
      <w:r>
        <w:rPr>
          <w:rFonts w:ascii="Times New Roman" w:hAnsi="Times New Roman" w:cs="Times New Roman"/>
        </w:rPr>
        <w:t xml:space="preserve"> </w:t>
      </w:r>
      <w:proofErr w:type="spellStart"/>
      <w:r>
        <w:rPr>
          <w:rFonts w:ascii="Times New Roman" w:hAnsi="Times New Roman" w:cs="Times New Roman"/>
        </w:rPr>
        <w:t>s.f.</w:t>
      </w:r>
      <w:proofErr w:type="spellEnd"/>
      <w:r>
        <w:rPr>
          <w:rFonts w:ascii="Times New Roman" w:hAnsi="Times New Roman" w:cs="Times New Roman"/>
        </w:rPr>
        <w:t xml:space="preserve"> </w:t>
      </w:r>
      <w:r w:rsidR="008B2467" w:rsidRPr="000741A6">
        <w:rPr>
          <w:rFonts w:ascii="Times New Roman" w:hAnsi="Times New Roman" w:cs="Times New Roman"/>
        </w:rPr>
        <w:t xml:space="preserve">of </w:t>
      </w:r>
      <w:r w:rsidR="00E11293" w:rsidRPr="000741A6">
        <w:rPr>
          <w:rFonts w:ascii="Times New Roman" w:hAnsi="Times New Roman" w:cs="Times New Roman"/>
        </w:rPr>
        <w:t>vacant</w:t>
      </w:r>
      <w:r w:rsidR="008B2467" w:rsidRPr="000741A6">
        <w:rPr>
          <w:rFonts w:ascii="Times New Roman" w:hAnsi="Times New Roman" w:cs="Times New Roman"/>
        </w:rPr>
        <w:t xml:space="preserve"> buildings added to the market </w:t>
      </w:r>
      <w:r>
        <w:rPr>
          <w:rFonts w:ascii="Times New Roman" w:hAnsi="Times New Roman" w:cs="Times New Roman"/>
        </w:rPr>
        <w:t xml:space="preserve">as well as an added </w:t>
      </w:r>
      <w:r w:rsidR="008B2467" w:rsidRPr="000741A6">
        <w:rPr>
          <w:rFonts w:ascii="Times New Roman" w:hAnsi="Times New Roman" w:cs="Times New Roman"/>
        </w:rPr>
        <w:t xml:space="preserve">700,000 </w:t>
      </w:r>
      <w:proofErr w:type="spellStart"/>
      <w:r>
        <w:rPr>
          <w:rFonts w:ascii="Times New Roman" w:hAnsi="Times New Roman" w:cs="Times New Roman"/>
        </w:rPr>
        <w:t>s.f.</w:t>
      </w:r>
      <w:proofErr w:type="spellEnd"/>
      <w:r w:rsidR="008B2467" w:rsidRPr="000741A6">
        <w:rPr>
          <w:rFonts w:ascii="Times New Roman" w:hAnsi="Times New Roman" w:cs="Times New Roman"/>
        </w:rPr>
        <w:t xml:space="preserve"> of recently </w:t>
      </w:r>
      <w:r>
        <w:rPr>
          <w:rFonts w:ascii="Times New Roman" w:hAnsi="Times New Roman" w:cs="Times New Roman"/>
        </w:rPr>
        <w:t xml:space="preserve">vacated </w:t>
      </w:r>
      <w:r w:rsidR="008B2467" w:rsidRPr="000741A6">
        <w:rPr>
          <w:rFonts w:ascii="Times New Roman" w:hAnsi="Times New Roman" w:cs="Times New Roman"/>
        </w:rPr>
        <w:t xml:space="preserve">offices by banks moving </w:t>
      </w:r>
      <w:r>
        <w:rPr>
          <w:rFonts w:ascii="Times New Roman" w:hAnsi="Times New Roman" w:cs="Times New Roman"/>
        </w:rPr>
        <w:t>operations</w:t>
      </w:r>
      <w:r w:rsidR="008B2467" w:rsidRPr="000741A6">
        <w:rPr>
          <w:rFonts w:ascii="Times New Roman" w:hAnsi="Times New Roman" w:cs="Times New Roman"/>
        </w:rPr>
        <w:t xml:space="preserve">. </w:t>
      </w:r>
    </w:p>
    <w:p w14:paraId="50AF492B" w14:textId="6F96D182" w:rsidR="008B2467" w:rsidRPr="000741A6" w:rsidRDefault="008B2467">
      <w:pPr>
        <w:rPr>
          <w:rFonts w:ascii="Times New Roman" w:hAnsi="Times New Roman" w:cs="Times New Roman"/>
        </w:rPr>
      </w:pPr>
    </w:p>
    <w:p w14:paraId="07F04EBB" w14:textId="741AB6B1" w:rsidR="008B2467" w:rsidRPr="000741A6" w:rsidRDefault="008B2467">
      <w:pPr>
        <w:rPr>
          <w:rFonts w:ascii="Times New Roman" w:hAnsi="Times New Roman" w:cs="Times New Roman"/>
        </w:rPr>
      </w:pPr>
      <w:r w:rsidRPr="000741A6">
        <w:rPr>
          <w:rFonts w:ascii="Times New Roman" w:hAnsi="Times New Roman" w:cs="Times New Roman"/>
        </w:rPr>
        <w:t xml:space="preserve">Although it is true that that the target rent of $15 is </w:t>
      </w:r>
      <w:r w:rsidR="00E11293" w:rsidRPr="000741A6">
        <w:rPr>
          <w:rFonts w:ascii="Times New Roman" w:hAnsi="Times New Roman" w:cs="Times New Roman"/>
        </w:rPr>
        <w:t>below</w:t>
      </w:r>
      <w:r w:rsidRPr="000741A6">
        <w:rPr>
          <w:rFonts w:ascii="Times New Roman" w:hAnsi="Times New Roman" w:cs="Times New Roman"/>
        </w:rPr>
        <w:t xml:space="preserve"> the </w:t>
      </w:r>
      <w:r w:rsidR="0093321D">
        <w:rPr>
          <w:rFonts w:ascii="Times New Roman" w:hAnsi="Times New Roman" w:cs="Times New Roman"/>
        </w:rPr>
        <w:t>$</w:t>
      </w:r>
      <w:r w:rsidRPr="000741A6">
        <w:rPr>
          <w:rFonts w:ascii="Times New Roman" w:hAnsi="Times New Roman" w:cs="Times New Roman"/>
        </w:rPr>
        <w:t>25-</w:t>
      </w:r>
      <w:r w:rsidR="0093321D">
        <w:rPr>
          <w:rFonts w:ascii="Times New Roman" w:hAnsi="Times New Roman" w:cs="Times New Roman"/>
        </w:rPr>
        <w:t>$</w:t>
      </w:r>
      <w:r w:rsidRPr="000741A6">
        <w:rPr>
          <w:rFonts w:ascii="Times New Roman" w:hAnsi="Times New Roman" w:cs="Times New Roman"/>
        </w:rPr>
        <w:t xml:space="preserve">30 office rent </w:t>
      </w:r>
      <w:r w:rsidR="003A6333" w:rsidRPr="003A6333">
        <w:rPr>
          <w:rFonts w:ascii="Times New Roman" w:hAnsi="Times New Roman" w:cs="Times New Roman"/>
        </w:rPr>
        <w:t>in the</w:t>
      </w:r>
      <w:r w:rsidR="003A6333">
        <w:rPr>
          <w:rFonts w:ascii="Times New Roman" w:hAnsi="Times New Roman" w:cs="Times New Roman"/>
          <w:i/>
        </w:rPr>
        <w:t xml:space="preserve"> financial district</w:t>
      </w:r>
      <w:r w:rsidRPr="000741A6">
        <w:rPr>
          <w:rFonts w:ascii="Times New Roman" w:hAnsi="Times New Roman" w:cs="Times New Roman"/>
        </w:rPr>
        <w:t xml:space="preserve">, and below the </w:t>
      </w:r>
      <w:r w:rsidR="0093321D">
        <w:rPr>
          <w:rFonts w:ascii="Times New Roman" w:hAnsi="Times New Roman" w:cs="Times New Roman"/>
        </w:rPr>
        <w:t>$</w:t>
      </w:r>
      <w:r w:rsidRPr="000741A6">
        <w:rPr>
          <w:rFonts w:ascii="Times New Roman" w:hAnsi="Times New Roman" w:cs="Times New Roman"/>
        </w:rPr>
        <w:t>20-</w:t>
      </w:r>
      <w:r w:rsidR="0093321D">
        <w:rPr>
          <w:rFonts w:ascii="Times New Roman" w:hAnsi="Times New Roman" w:cs="Times New Roman"/>
        </w:rPr>
        <w:t>$</w:t>
      </w:r>
      <w:r w:rsidRPr="000741A6">
        <w:rPr>
          <w:rFonts w:ascii="Times New Roman" w:hAnsi="Times New Roman" w:cs="Times New Roman"/>
        </w:rPr>
        <w:t xml:space="preserve">25 rent in the </w:t>
      </w:r>
      <w:r w:rsidR="00E11293" w:rsidRPr="003A6333">
        <w:rPr>
          <w:rFonts w:ascii="Times New Roman" w:hAnsi="Times New Roman" w:cs="Times New Roman"/>
          <w:i/>
        </w:rPr>
        <w:t>suburbs</w:t>
      </w:r>
      <w:r w:rsidRPr="000741A6">
        <w:rPr>
          <w:rFonts w:ascii="Times New Roman" w:hAnsi="Times New Roman" w:cs="Times New Roman"/>
        </w:rPr>
        <w:t xml:space="preserve">, the brothers failed to </w:t>
      </w:r>
      <w:r w:rsidR="00E11293" w:rsidRPr="000741A6">
        <w:rPr>
          <w:rFonts w:ascii="Times New Roman" w:hAnsi="Times New Roman" w:cs="Times New Roman"/>
        </w:rPr>
        <w:t>calculate</w:t>
      </w:r>
      <w:r w:rsidRPr="000741A6">
        <w:rPr>
          <w:rFonts w:ascii="Times New Roman" w:hAnsi="Times New Roman" w:cs="Times New Roman"/>
        </w:rPr>
        <w:t xml:space="preserve"> for the event that these prices are ultimately driven down by the </w:t>
      </w:r>
      <w:r w:rsidR="003A6333">
        <w:rPr>
          <w:rFonts w:ascii="Times New Roman" w:hAnsi="Times New Roman" w:cs="Times New Roman"/>
        </w:rPr>
        <w:t xml:space="preserve">record-high </w:t>
      </w:r>
      <w:r w:rsidRPr="000741A6">
        <w:rPr>
          <w:rFonts w:ascii="Times New Roman" w:hAnsi="Times New Roman" w:cs="Times New Roman"/>
        </w:rPr>
        <w:t xml:space="preserve">13% office </w:t>
      </w:r>
      <w:r w:rsidR="00E11293" w:rsidRPr="000741A6">
        <w:rPr>
          <w:rFonts w:ascii="Times New Roman" w:hAnsi="Times New Roman" w:cs="Times New Roman"/>
        </w:rPr>
        <w:t>vacancy</w:t>
      </w:r>
      <w:r w:rsidR="003A6333">
        <w:rPr>
          <w:rFonts w:ascii="Times New Roman" w:hAnsi="Times New Roman" w:cs="Times New Roman"/>
        </w:rPr>
        <w:t xml:space="preserve"> </w:t>
      </w:r>
      <w:r w:rsidRPr="000741A6">
        <w:rPr>
          <w:rFonts w:ascii="Times New Roman" w:hAnsi="Times New Roman" w:cs="Times New Roman"/>
        </w:rPr>
        <w:t xml:space="preserve">and 20% vacancy in the </w:t>
      </w:r>
      <w:r w:rsidR="00E11293" w:rsidRPr="000741A6">
        <w:rPr>
          <w:rFonts w:ascii="Times New Roman" w:hAnsi="Times New Roman" w:cs="Times New Roman"/>
        </w:rPr>
        <w:t>suburbs</w:t>
      </w:r>
      <w:r w:rsidRPr="000741A6">
        <w:rPr>
          <w:rFonts w:ascii="Times New Roman" w:hAnsi="Times New Roman" w:cs="Times New Roman"/>
        </w:rPr>
        <w:t xml:space="preserve">. An important and neglected analysis would be to </w:t>
      </w:r>
      <w:r w:rsidR="003A6333">
        <w:rPr>
          <w:rFonts w:ascii="Times New Roman" w:hAnsi="Times New Roman" w:cs="Times New Roman"/>
        </w:rPr>
        <w:t>produce a sensitivity analysis for best case and worst case scenarios</w:t>
      </w:r>
      <w:r w:rsidRPr="000741A6">
        <w:rPr>
          <w:rFonts w:ascii="Times New Roman" w:hAnsi="Times New Roman" w:cs="Times New Roman"/>
        </w:rPr>
        <w:t>.</w:t>
      </w:r>
    </w:p>
    <w:p w14:paraId="6D8AA9EE" w14:textId="6513A674" w:rsidR="008B2467" w:rsidRPr="000741A6" w:rsidRDefault="008B2467">
      <w:pPr>
        <w:rPr>
          <w:rFonts w:ascii="Times New Roman" w:hAnsi="Times New Roman" w:cs="Times New Roman"/>
        </w:rPr>
      </w:pPr>
    </w:p>
    <w:p w14:paraId="00ED83AB" w14:textId="77CBB5D1" w:rsidR="0093321D" w:rsidRDefault="00AA5917">
      <w:pPr>
        <w:rPr>
          <w:rFonts w:ascii="Times New Roman" w:hAnsi="Times New Roman" w:cs="Times New Roman"/>
        </w:rPr>
      </w:pPr>
      <w:r w:rsidRPr="000741A6">
        <w:rPr>
          <w:rFonts w:ascii="Times New Roman" w:hAnsi="Times New Roman" w:cs="Times New Roman"/>
        </w:rPr>
        <w:t xml:space="preserve">Below you may find the best case and worst case scenarios for the tenant rents ($15/$13) </w:t>
      </w:r>
    </w:p>
    <w:p w14:paraId="6AF9971F" w14:textId="642A1FC4" w:rsidR="00AA5917" w:rsidRPr="000741A6" w:rsidRDefault="00AA5917">
      <w:pPr>
        <w:rPr>
          <w:rFonts w:ascii="Times New Roman" w:hAnsi="Times New Roman" w:cs="Times New Roman"/>
        </w:rPr>
      </w:pPr>
    </w:p>
    <w:p w14:paraId="65C2F510" w14:textId="77777777" w:rsidR="00090467" w:rsidRDefault="00090467">
      <w:pPr>
        <w:rPr>
          <w:rFonts w:ascii="Times New Roman" w:hAnsi="Times New Roman" w:cs="Times New Roman"/>
        </w:rPr>
      </w:pPr>
      <w:r w:rsidRPr="00090467">
        <w:rPr>
          <w:rFonts w:ascii="Times New Roman" w:hAnsi="Times New Roman" w:cs="Times New Roman"/>
        </w:rPr>
        <w:lastRenderedPageBreak/>
        <w:drawing>
          <wp:inline distT="0" distB="0" distL="0" distR="0" wp14:anchorId="30FA43EC" wp14:editId="0C0C7B8C">
            <wp:extent cx="5245100" cy="427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5100" cy="4279900"/>
                    </a:xfrm>
                    <a:prstGeom prst="rect">
                      <a:avLst/>
                    </a:prstGeom>
                  </pic:spPr>
                </pic:pic>
              </a:graphicData>
            </a:graphic>
          </wp:inline>
        </w:drawing>
      </w:r>
    </w:p>
    <w:tbl>
      <w:tblPr>
        <w:tblW w:w="7387" w:type="dxa"/>
        <w:tblLook w:val="04A0" w:firstRow="1" w:lastRow="0" w:firstColumn="1" w:lastColumn="0" w:noHBand="0" w:noVBand="1"/>
      </w:tblPr>
      <w:tblGrid>
        <w:gridCol w:w="3624"/>
        <w:gridCol w:w="3763"/>
      </w:tblGrid>
      <w:tr w:rsidR="00B02F1F" w:rsidRPr="000741A6" w14:paraId="5BE18601" w14:textId="77777777" w:rsidTr="001149E5">
        <w:trPr>
          <w:trHeight w:val="192"/>
        </w:trPr>
        <w:tc>
          <w:tcPr>
            <w:tcW w:w="3624" w:type="dxa"/>
            <w:tcBorders>
              <w:top w:val="nil"/>
              <w:left w:val="nil"/>
              <w:bottom w:val="nil"/>
              <w:right w:val="nil"/>
            </w:tcBorders>
            <w:shd w:val="clear" w:color="auto" w:fill="auto"/>
            <w:noWrap/>
            <w:vAlign w:val="bottom"/>
            <w:hideMark/>
          </w:tcPr>
          <w:p w14:paraId="717B7ABC" w14:textId="77777777" w:rsidR="00B02F1F" w:rsidRPr="000741A6" w:rsidRDefault="00B02F1F" w:rsidP="001149E5">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best case cashflow af</w:t>
            </w:r>
            <w:r>
              <w:rPr>
                <w:rFonts w:ascii="Times New Roman" w:eastAsia="Times New Roman" w:hAnsi="Times New Roman" w:cs="Times New Roman"/>
                <w:color w:val="000000"/>
                <w:lang w:val="en-CA"/>
              </w:rPr>
              <w:t>ter</w:t>
            </w:r>
            <w:r w:rsidRPr="000741A6">
              <w:rPr>
                <w:rFonts w:ascii="Times New Roman" w:eastAsia="Times New Roman" w:hAnsi="Times New Roman" w:cs="Times New Roman"/>
                <w:color w:val="000000"/>
                <w:lang w:val="en-CA"/>
              </w:rPr>
              <w:t xml:space="preserve"> Financing</w:t>
            </w:r>
          </w:p>
        </w:tc>
        <w:tc>
          <w:tcPr>
            <w:tcW w:w="3763" w:type="dxa"/>
            <w:tcBorders>
              <w:top w:val="nil"/>
              <w:left w:val="nil"/>
              <w:bottom w:val="nil"/>
              <w:right w:val="nil"/>
            </w:tcBorders>
            <w:shd w:val="clear" w:color="auto" w:fill="auto"/>
            <w:noWrap/>
            <w:vAlign w:val="bottom"/>
            <w:hideMark/>
          </w:tcPr>
          <w:p w14:paraId="29206C25" w14:textId="77777777" w:rsidR="00B02F1F" w:rsidRPr="000741A6" w:rsidRDefault="00B02F1F" w:rsidP="001149E5">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worst case cashflow af</w:t>
            </w:r>
            <w:r>
              <w:rPr>
                <w:rFonts w:ascii="Times New Roman" w:eastAsia="Times New Roman" w:hAnsi="Times New Roman" w:cs="Times New Roman"/>
                <w:color w:val="000000"/>
                <w:lang w:val="en-CA"/>
              </w:rPr>
              <w:t>ter</w:t>
            </w:r>
            <w:r w:rsidRPr="000741A6">
              <w:rPr>
                <w:rFonts w:ascii="Times New Roman" w:eastAsia="Times New Roman" w:hAnsi="Times New Roman" w:cs="Times New Roman"/>
                <w:color w:val="000000"/>
                <w:lang w:val="en-CA"/>
              </w:rPr>
              <w:t xml:space="preserve"> Financing</w:t>
            </w:r>
          </w:p>
        </w:tc>
      </w:tr>
      <w:tr w:rsidR="00B02F1F" w:rsidRPr="000741A6" w14:paraId="056B9847" w14:textId="77777777" w:rsidTr="001149E5">
        <w:trPr>
          <w:trHeight w:val="192"/>
        </w:trPr>
        <w:tc>
          <w:tcPr>
            <w:tcW w:w="3624" w:type="dxa"/>
            <w:tcBorders>
              <w:top w:val="nil"/>
              <w:left w:val="nil"/>
              <w:bottom w:val="nil"/>
              <w:right w:val="nil"/>
            </w:tcBorders>
            <w:shd w:val="clear" w:color="auto" w:fill="auto"/>
            <w:noWrap/>
            <w:vAlign w:val="bottom"/>
            <w:hideMark/>
          </w:tcPr>
          <w:p w14:paraId="75DEC7E6" w14:textId="77777777" w:rsidR="00B02F1F" w:rsidRPr="000741A6" w:rsidRDefault="00B02F1F" w:rsidP="001149E5">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278,703</w:t>
            </w:r>
          </w:p>
        </w:tc>
        <w:tc>
          <w:tcPr>
            <w:tcW w:w="3763" w:type="dxa"/>
            <w:tcBorders>
              <w:top w:val="nil"/>
              <w:left w:val="nil"/>
              <w:bottom w:val="nil"/>
              <w:right w:val="nil"/>
            </w:tcBorders>
            <w:shd w:val="clear" w:color="auto" w:fill="auto"/>
            <w:noWrap/>
            <w:vAlign w:val="bottom"/>
            <w:hideMark/>
          </w:tcPr>
          <w:p w14:paraId="7EA7C633" w14:textId="77777777" w:rsidR="00B02F1F" w:rsidRPr="000741A6" w:rsidRDefault="00B02F1F" w:rsidP="001149E5">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w:t>
            </w:r>
            <w:r>
              <w:rPr>
                <w:rFonts w:ascii="Times New Roman" w:eastAsia="Times New Roman" w:hAnsi="Times New Roman" w:cs="Times New Roman"/>
                <w:color w:val="000000"/>
                <w:lang w:val="en-CA"/>
              </w:rPr>
              <w:t>158,160</w:t>
            </w:r>
            <w:r w:rsidRPr="000741A6">
              <w:rPr>
                <w:rFonts w:ascii="Times New Roman" w:eastAsia="Times New Roman" w:hAnsi="Times New Roman" w:cs="Times New Roman"/>
                <w:color w:val="000000"/>
                <w:lang w:val="en-CA"/>
              </w:rPr>
              <w:t xml:space="preserve"> </w:t>
            </w:r>
          </w:p>
        </w:tc>
      </w:tr>
    </w:tbl>
    <w:p w14:paraId="543C29FC" w14:textId="77777777" w:rsidR="00090467" w:rsidRDefault="00090467">
      <w:pPr>
        <w:rPr>
          <w:rFonts w:ascii="Times New Roman" w:hAnsi="Times New Roman" w:cs="Times New Roman"/>
        </w:rPr>
      </w:pPr>
    </w:p>
    <w:p w14:paraId="3F119811" w14:textId="034048F9" w:rsidR="00AA5917" w:rsidRPr="000741A6" w:rsidRDefault="00AA5917">
      <w:pPr>
        <w:rPr>
          <w:rFonts w:ascii="Times New Roman" w:hAnsi="Times New Roman" w:cs="Times New Roman"/>
        </w:rPr>
      </w:pPr>
      <w:r w:rsidRPr="000741A6">
        <w:rPr>
          <w:rFonts w:ascii="Times New Roman" w:hAnsi="Times New Roman" w:cs="Times New Roman"/>
        </w:rPr>
        <w:t>This would mean the above difference in cash flow after financing.</w:t>
      </w:r>
    </w:p>
    <w:p w14:paraId="79E992AC" w14:textId="09186A01" w:rsidR="00E647A6" w:rsidRPr="000741A6" w:rsidRDefault="00E647A6">
      <w:pPr>
        <w:rPr>
          <w:rFonts w:ascii="Times New Roman" w:hAnsi="Times New Roman" w:cs="Times New Roman"/>
          <w:b/>
          <w:bCs/>
        </w:rPr>
      </w:pPr>
    </w:p>
    <w:p w14:paraId="08A75267" w14:textId="78DDAA76" w:rsidR="00667324" w:rsidRPr="000741A6" w:rsidRDefault="00667324">
      <w:pPr>
        <w:rPr>
          <w:rFonts w:ascii="Times New Roman" w:hAnsi="Times New Roman" w:cs="Times New Roman"/>
        </w:rPr>
      </w:pPr>
      <w:r w:rsidRPr="000741A6">
        <w:rPr>
          <w:rFonts w:ascii="Times New Roman" w:hAnsi="Times New Roman" w:cs="Times New Roman"/>
        </w:rPr>
        <w:t xml:space="preserve">This different in income would then drastically have a difference on the future projections and the syndicator Analysis. It is important to keep in mind the possibility that the brothers will not be able to get the tenants to the desired price range. In this </w:t>
      </w:r>
      <w:proofErr w:type="spellStart"/>
      <w:r w:rsidRPr="000741A6">
        <w:rPr>
          <w:rFonts w:ascii="Times New Roman" w:hAnsi="Times New Roman" w:cs="Times New Roman"/>
        </w:rPr>
        <w:t>cae</w:t>
      </w:r>
      <w:proofErr w:type="spellEnd"/>
      <w:r w:rsidRPr="000741A6">
        <w:rPr>
          <w:rFonts w:ascii="Times New Roman" w:hAnsi="Times New Roman" w:cs="Times New Roman"/>
        </w:rPr>
        <w:t xml:space="preserve"> they must act according to have some breathing gap for their finances. It would be ill advised to base everything on this projection.</w:t>
      </w:r>
    </w:p>
    <w:p w14:paraId="21CA4576" w14:textId="77777777" w:rsidR="00667324" w:rsidRPr="000741A6" w:rsidRDefault="00667324">
      <w:pPr>
        <w:rPr>
          <w:rFonts w:ascii="Times New Roman" w:hAnsi="Times New Roman" w:cs="Times New Roman"/>
          <w:b/>
          <w:bCs/>
        </w:rPr>
      </w:pPr>
    </w:p>
    <w:p w14:paraId="696FACBD" w14:textId="03FC21BB" w:rsidR="0067417F" w:rsidRPr="0093321D" w:rsidRDefault="0093321D">
      <w:pPr>
        <w:rPr>
          <w:rFonts w:ascii="Times New Roman" w:hAnsi="Times New Roman" w:cs="Times New Roman"/>
          <w:bCs/>
          <w:sz w:val="28"/>
          <w:u w:val="single"/>
        </w:rPr>
      </w:pPr>
      <w:r>
        <w:rPr>
          <w:rFonts w:ascii="Times New Roman" w:hAnsi="Times New Roman" w:cs="Times New Roman"/>
          <w:bCs/>
          <w:sz w:val="28"/>
          <w:u w:val="single"/>
        </w:rPr>
        <w:t>Revoking the Purchase</w:t>
      </w:r>
    </w:p>
    <w:p w14:paraId="7A0B2CCA" w14:textId="1D7111C8" w:rsidR="00F93E09" w:rsidRPr="000741A6" w:rsidRDefault="0067417F">
      <w:pPr>
        <w:rPr>
          <w:rFonts w:ascii="Times New Roman" w:hAnsi="Times New Roman" w:cs="Times New Roman"/>
        </w:rPr>
      </w:pPr>
      <w:r w:rsidRPr="000741A6">
        <w:rPr>
          <w:rFonts w:ascii="Times New Roman" w:hAnsi="Times New Roman" w:cs="Times New Roman"/>
        </w:rPr>
        <w:t xml:space="preserve">Having some doubt about the amount of risk that they have taken on, the brothers had been </w:t>
      </w:r>
      <w:r w:rsidR="00E11293" w:rsidRPr="000741A6">
        <w:rPr>
          <w:rFonts w:ascii="Times New Roman" w:hAnsi="Times New Roman" w:cs="Times New Roman"/>
        </w:rPr>
        <w:t>nervous</w:t>
      </w:r>
      <w:r w:rsidRPr="000741A6">
        <w:rPr>
          <w:rFonts w:ascii="Times New Roman" w:hAnsi="Times New Roman" w:cs="Times New Roman"/>
        </w:rPr>
        <w:t xml:space="preserve"> about the level of risk that </w:t>
      </w:r>
      <w:r w:rsidR="00E11293" w:rsidRPr="000741A6">
        <w:rPr>
          <w:rFonts w:ascii="Times New Roman" w:hAnsi="Times New Roman" w:cs="Times New Roman"/>
        </w:rPr>
        <w:t>they</w:t>
      </w:r>
      <w:r w:rsidRPr="000741A6">
        <w:rPr>
          <w:rFonts w:ascii="Times New Roman" w:hAnsi="Times New Roman" w:cs="Times New Roman"/>
        </w:rPr>
        <w:t xml:space="preserve"> had undertaken and had decided to </w:t>
      </w:r>
      <w:r w:rsidR="00F93E09" w:rsidRPr="000741A6">
        <w:rPr>
          <w:rFonts w:ascii="Times New Roman" w:hAnsi="Times New Roman" w:cs="Times New Roman"/>
        </w:rPr>
        <w:t xml:space="preserve">reconsider going forwards with the project. At the same time seeking to get out </w:t>
      </w:r>
      <w:r w:rsidR="00E11293" w:rsidRPr="000741A6">
        <w:rPr>
          <w:rFonts w:ascii="Times New Roman" w:hAnsi="Times New Roman" w:cs="Times New Roman"/>
        </w:rPr>
        <w:t>of</w:t>
      </w:r>
      <w:r w:rsidR="00F93E09" w:rsidRPr="000741A6">
        <w:rPr>
          <w:rFonts w:ascii="Times New Roman" w:hAnsi="Times New Roman" w:cs="Times New Roman"/>
        </w:rPr>
        <w:t xml:space="preserve"> </w:t>
      </w:r>
      <w:r w:rsidR="00E11293" w:rsidRPr="000741A6">
        <w:rPr>
          <w:rFonts w:ascii="Times New Roman" w:hAnsi="Times New Roman" w:cs="Times New Roman"/>
        </w:rPr>
        <w:t>t</w:t>
      </w:r>
      <w:r w:rsidR="00F93E09" w:rsidRPr="000741A6">
        <w:rPr>
          <w:rFonts w:ascii="Times New Roman" w:hAnsi="Times New Roman" w:cs="Times New Roman"/>
        </w:rPr>
        <w:t xml:space="preserve">heir contract, they discovered that the seller also wanted to buy back their agreement, seeking to give $100,000 in profit. At the time the brothers decided against going for this option and moved boldly forwards with their project. This however in this </w:t>
      </w:r>
      <w:r w:rsidR="00E11293" w:rsidRPr="000741A6">
        <w:rPr>
          <w:rFonts w:ascii="Times New Roman" w:hAnsi="Times New Roman" w:cs="Times New Roman"/>
        </w:rPr>
        <w:t>analysis</w:t>
      </w:r>
      <w:r w:rsidR="00F93E09" w:rsidRPr="000741A6">
        <w:rPr>
          <w:rFonts w:ascii="Times New Roman" w:hAnsi="Times New Roman" w:cs="Times New Roman"/>
        </w:rPr>
        <w:t xml:space="preserve"> was a bad decision. At the time the brothers were given the opportunity to make a 100% on their investment with absolutely no risk, instantly. </w:t>
      </w:r>
    </w:p>
    <w:p w14:paraId="4C216BD3" w14:textId="0BBD981D" w:rsidR="00F93E09" w:rsidRDefault="00F93E09">
      <w:pPr>
        <w:rPr>
          <w:rFonts w:ascii="Times New Roman" w:hAnsi="Times New Roman" w:cs="Times New Roman"/>
        </w:rPr>
      </w:pPr>
    </w:p>
    <w:p w14:paraId="03814C7B" w14:textId="125FCA27" w:rsidR="00B02F1F" w:rsidRDefault="00B02F1F">
      <w:pPr>
        <w:rPr>
          <w:rFonts w:ascii="Times New Roman" w:hAnsi="Times New Roman" w:cs="Times New Roman"/>
        </w:rPr>
      </w:pPr>
    </w:p>
    <w:p w14:paraId="7FDAE7DF" w14:textId="77777777" w:rsidR="00B02F1F" w:rsidRPr="000741A6" w:rsidRDefault="00B02F1F">
      <w:pPr>
        <w:rPr>
          <w:rFonts w:ascii="Times New Roman" w:hAnsi="Times New Roman" w:cs="Times New Roman"/>
        </w:rPr>
      </w:pPr>
    </w:p>
    <w:p w14:paraId="2E22EC37" w14:textId="0CCCB3D4" w:rsidR="0093321D" w:rsidRPr="000741A6" w:rsidRDefault="00F93E09">
      <w:pPr>
        <w:rPr>
          <w:rFonts w:ascii="Times New Roman" w:hAnsi="Times New Roman" w:cs="Times New Roman"/>
        </w:rPr>
      </w:pPr>
      <w:r w:rsidRPr="000741A6">
        <w:rPr>
          <w:rFonts w:ascii="Times New Roman" w:hAnsi="Times New Roman" w:cs="Times New Roman"/>
        </w:rPr>
        <w:lastRenderedPageBreak/>
        <w:t xml:space="preserve">Below is an illustration of the IRR </w:t>
      </w:r>
      <w:r w:rsidR="00E11293" w:rsidRPr="000741A6">
        <w:rPr>
          <w:rFonts w:ascii="Times New Roman" w:hAnsi="Times New Roman" w:cs="Times New Roman"/>
        </w:rPr>
        <w:t xml:space="preserve">on </w:t>
      </w:r>
      <w:r w:rsidRPr="000741A6">
        <w:rPr>
          <w:rFonts w:ascii="Times New Roman" w:hAnsi="Times New Roman" w:cs="Times New Roman"/>
        </w:rPr>
        <w:t xml:space="preserve">the profit </w:t>
      </w:r>
      <w:r w:rsidR="00E11293" w:rsidRPr="000741A6">
        <w:rPr>
          <w:rFonts w:ascii="Times New Roman" w:hAnsi="Times New Roman" w:cs="Times New Roman"/>
        </w:rPr>
        <w:t xml:space="preserve">of </w:t>
      </w:r>
      <w:r w:rsidRPr="000741A6">
        <w:rPr>
          <w:rFonts w:ascii="Times New Roman" w:hAnsi="Times New Roman" w:cs="Times New Roman"/>
        </w:rPr>
        <w:t>selling of their contract</w:t>
      </w:r>
      <w:r w:rsidR="00E11293" w:rsidRPr="000741A6">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CE279D" w:rsidRPr="000741A6" w14:paraId="4C053B68" w14:textId="77777777" w:rsidTr="00CE279D">
        <w:tc>
          <w:tcPr>
            <w:tcW w:w="4675" w:type="dxa"/>
          </w:tcPr>
          <w:p w14:paraId="011A9E73" w14:textId="74367B0D" w:rsidR="00CE279D" w:rsidRPr="000741A6" w:rsidRDefault="00CE279D">
            <w:pPr>
              <w:rPr>
                <w:rFonts w:ascii="Times New Roman" w:hAnsi="Times New Roman" w:cs="Times New Roman"/>
              </w:rPr>
            </w:pPr>
            <w:r w:rsidRPr="000741A6">
              <w:rPr>
                <w:rFonts w:ascii="Times New Roman" w:hAnsi="Times New Roman" w:cs="Times New Roman"/>
              </w:rPr>
              <w:t>Feb 1987</w:t>
            </w:r>
          </w:p>
        </w:tc>
        <w:tc>
          <w:tcPr>
            <w:tcW w:w="4675" w:type="dxa"/>
          </w:tcPr>
          <w:p w14:paraId="753D4ECE" w14:textId="1EFA8D3F" w:rsidR="00CE279D" w:rsidRPr="000741A6" w:rsidRDefault="00CE279D">
            <w:pPr>
              <w:rPr>
                <w:rFonts w:ascii="Times New Roman" w:hAnsi="Times New Roman" w:cs="Times New Roman"/>
              </w:rPr>
            </w:pPr>
            <w:r w:rsidRPr="000741A6">
              <w:rPr>
                <w:rFonts w:ascii="Times New Roman" w:hAnsi="Times New Roman" w:cs="Times New Roman"/>
              </w:rPr>
              <w:t>May 1987</w:t>
            </w:r>
          </w:p>
        </w:tc>
      </w:tr>
      <w:tr w:rsidR="00CE279D" w:rsidRPr="000741A6" w14:paraId="01A76932" w14:textId="77777777" w:rsidTr="00CE279D">
        <w:tc>
          <w:tcPr>
            <w:tcW w:w="4675" w:type="dxa"/>
          </w:tcPr>
          <w:p w14:paraId="7FC4F2D9" w14:textId="7D765B1E" w:rsidR="00CE279D" w:rsidRPr="000741A6" w:rsidRDefault="00CE279D" w:rsidP="00CE279D">
            <w:pPr>
              <w:rPr>
                <w:rFonts w:ascii="Times New Roman" w:hAnsi="Times New Roman" w:cs="Times New Roman"/>
              </w:rPr>
            </w:pPr>
            <w:r w:rsidRPr="000741A6">
              <w:rPr>
                <w:rFonts w:ascii="Times New Roman" w:hAnsi="Times New Roman" w:cs="Times New Roman"/>
              </w:rPr>
              <w:t>-</w:t>
            </w:r>
            <w:r w:rsidR="00E549F5" w:rsidRPr="000741A6">
              <w:rPr>
                <w:rFonts w:ascii="Times New Roman" w:hAnsi="Times New Roman" w:cs="Times New Roman"/>
              </w:rPr>
              <w:t>$</w:t>
            </w:r>
            <w:r w:rsidRPr="000741A6">
              <w:rPr>
                <w:rFonts w:ascii="Times New Roman" w:hAnsi="Times New Roman" w:cs="Times New Roman"/>
              </w:rPr>
              <w:t>100,000</w:t>
            </w:r>
          </w:p>
        </w:tc>
        <w:tc>
          <w:tcPr>
            <w:tcW w:w="4675" w:type="dxa"/>
          </w:tcPr>
          <w:p w14:paraId="41A56884" w14:textId="4092833D" w:rsidR="00CE279D" w:rsidRPr="000741A6" w:rsidRDefault="00CE279D" w:rsidP="00CE279D">
            <w:pPr>
              <w:rPr>
                <w:rFonts w:ascii="Times New Roman" w:hAnsi="Times New Roman" w:cs="Times New Roman"/>
              </w:rPr>
            </w:pPr>
            <w:r w:rsidRPr="000741A6">
              <w:rPr>
                <w:rFonts w:ascii="Times New Roman" w:hAnsi="Times New Roman" w:cs="Times New Roman"/>
              </w:rPr>
              <w:t>+</w:t>
            </w:r>
            <w:r w:rsidR="00E549F5" w:rsidRPr="000741A6">
              <w:rPr>
                <w:rFonts w:ascii="Times New Roman" w:hAnsi="Times New Roman" w:cs="Times New Roman"/>
              </w:rPr>
              <w:t>$</w:t>
            </w:r>
            <w:r w:rsidRPr="000741A6">
              <w:rPr>
                <w:rFonts w:ascii="Times New Roman" w:hAnsi="Times New Roman" w:cs="Times New Roman"/>
              </w:rPr>
              <w:t>200,000</w:t>
            </w:r>
          </w:p>
        </w:tc>
      </w:tr>
    </w:tbl>
    <w:p w14:paraId="1E5DA443" w14:textId="3D3F35CF" w:rsidR="00CE279D" w:rsidRPr="000741A6" w:rsidRDefault="00CE279D">
      <w:pPr>
        <w:rPr>
          <w:rFonts w:ascii="Times New Roman" w:hAnsi="Times New Roman" w:cs="Times New Roman"/>
        </w:rPr>
      </w:pPr>
      <w:r w:rsidRPr="000741A6">
        <w:rPr>
          <w:rFonts w:ascii="Times New Roman" w:hAnsi="Times New Roman" w:cs="Times New Roman"/>
        </w:rPr>
        <w:t>IRR = 100%</w:t>
      </w:r>
    </w:p>
    <w:p w14:paraId="294A22C3" w14:textId="3D00267C" w:rsidR="00CE279D" w:rsidRPr="000741A6" w:rsidRDefault="00CE279D">
      <w:pPr>
        <w:rPr>
          <w:rFonts w:ascii="Times New Roman" w:hAnsi="Times New Roman" w:cs="Times New Roman"/>
        </w:rPr>
      </w:pPr>
    </w:p>
    <w:p w14:paraId="49D1262F" w14:textId="3539C878" w:rsidR="00CE279D" w:rsidRPr="000741A6" w:rsidRDefault="00CE279D">
      <w:pPr>
        <w:rPr>
          <w:rFonts w:ascii="Times New Roman" w:hAnsi="Times New Roman" w:cs="Times New Roman"/>
        </w:rPr>
      </w:pPr>
      <w:r w:rsidRPr="000741A6">
        <w:rPr>
          <w:rFonts w:ascii="Times New Roman" w:hAnsi="Times New Roman" w:cs="Times New Roman"/>
        </w:rPr>
        <w:t>The brothers would have to be expecting to beat this IRR on their investment for them to go for the project</w:t>
      </w:r>
      <w:r w:rsidR="00E11293" w:rsidRPr="000741A6">
        <w:rPr>
          <w:rFonts w:ascii="Times New Roman" w:hAnsi="Times New Roman" w:cs="Times New Roman"/>
        </w:rPr>
        <w:t xml:space="preserve"> (similar risk project which it is not).</w:t>
      </w:r>
      <w:r w:rsidRPr="000741A6">
        <w:rPr>
          <w:rFonts w:ascii="Times New Roman" w:hAnsi="Times New Roman" w:cs="Times New Roman"/>
        </w:rPr>
        <w:t xml:space="preserve"> Again</w:t>
      </w:r>
      <w:r w:rsidR="00E11293" w:rsidRPr="000741A6">
        <w:rPr>
          <w:rFonts w:ascii="Times New Roman" w:hAnsi="Times New Roman" w:cs="Times New Roman"/>
        </w:rPr>
        <w:t>,</w:t>
      </w:r>
      <w:r w:rsidRPr="000741A6">
        <w:rPr>
          <w:rFonts w:ascii="Times New Roman" w:hAnsi="Times New Roman" w:cs="Times New Roman"/>
        </w:rPr>
        <w:t xml:space="preserve"> since this is a risk free return their project must show </w:t>
      </w:r>
      <w:r w:rsidR="00E11293" w:rsidRPr="000741A6">
        <w:rPr>
          <w:rFonts w:ascii="Times New Roman" w:hAnsi="Times New Roman" w:cs="Times New Roman"/>
        </w:rPr>
        <w:t>substantial</w:t>
      </w:r>
      <w:r w:rsidRPr="000741A6">
        <w:rPr>
          <w:rFonts w:ascii="Times New Roman" w:hAnsi="Times New Roman" w:cs="Times New Roman"/>
        </w:rPr>
        <w:t xml:space="preserve"> returns over this deal for them to consider it, specially considering how risky the project is. </w:t>
      </w:r>
    </w:p>
    <w:p w14:paraId="2704C33A" w14:textId="77777777" w:rsidR="00CE279D" w:rsidRPr="000741A6" w:rsidRDefault="00CE279D">
      <w:pPr>
        <w:rPr>
          <w:rFonts w:ascii="Times New Roman" w:hAnsi="Times New Roman" w:cs="Times New Roman"/>
        </w:rPr>
      </w:pPr>
    </w:p>
    <w:p w14:paraId="29F41A12" w14:textId="7349DB67" w:rsidR="000D5049" w:rsidRPr="0093321D" w:rsidRDefault="000D5049" w:rsidP="000D5049">
      <w:pPr>
        <w:rPr>
          <w:rFonts w:ascii="Times New Roman" w:hAnsi="Times New Roman" w:cs="Times New Roman"/>
          <w:bCs/>
          <w:sz w:val="28"/>
          <w:u w:val="single"/>
          <w:lang w:val="en-CA"/>
        </w:rPr>
      </w:pPr>
      <w:r w:rsidRPr="0093321D">
        <w:rPr>
          <w:rFonts w:ascii="Times New Roman" w:hAnsi="Times New Roman" w:cs="Times New Roman"/>
          <w:bCs/>
          <w:sz w:val="28"/>
          <w:u w:val="single"/>
          <w:lang w:val="en-CA"/>
        </w:rPr>
        <w:t>Crimson Group – Deal Breakdown</w:t>
      </w:r>
    </w:p>
    <w:p w14:paraId="2BDD0EDB" w14:textId="1498E25C" w:rsidR="000D5049" w:rsidRPr="000741A6" w:rsidRDefault="000D5049" w:rsidP="000D5049">
      <w:pPr>
        <w:rPr>
          <w:rFonts w:ascii="Times New Roman" w:hAnsi="Times New Roman" w:cs="Times New Roman"/>
          <w:lang w:val="en-CA"/>
        </w:rPr>
      </w:pPr>
      <w:r w:rsidRPr="000741A6">
        <w:rPr>
          <w:rFonts w:ascii="Times New Roman" w:hAnsi="Times New Roman" w:cs="Times New Roman"/>
          <w:lang w:val="en-CA"/>
        </w:rPr>
        <w:t xml:space="preserve">Upon initial search for equity syndicators, it was clear that investors were not interested to invest in the project, given the circumstances and characteristics of the project. This was, however, not enough to deter the Crimson Group from wanting to invest, and we should question why. The Crimson Group has managed to leverage our position in a multitude of ways. </w:t>
      </w:r>
    </w:p>
    <w:p w14:paraId="48309147" w14:textId="77777777" w:rsidR="000D5049" w:rsidRPr="000741A6" w:rsidRDefault="000D5049" w:rsidP="000D5049">
      <w:pPr>
        <w:rPr>
          <w:rFonts w:ascii="Times New Roman" w:hAnsi="Times New Roman" w:cs="Times New Roman"/>
          <w:lang w:val="en-CA"/>
        </w:rPr>
      </w:pPr>
    </w:p>
    <w:p w14:paraId="0FE5DF0B" w14:textId="2A11274F" w:rsidR="000D5049" w:rsidRPr="0093321D" w:rsidRDefault="000D5049" w:rsidP="000D5049">
      <w:pPr>
        <w:rPr>
          <w:rFonts w:ascii="Times New Roman" w:hAnsi="Times New Roman" w:cs="Times New Roman"/>
          <w:i/>
          <w:iCs/>
          <w:lang w:val="en-CA"/>
        </w:rPr>
      </w:pPr>
      <w:r w:rsidRPr="0093321D">
        <w:rPr>
          <w:rFonts w:ascii="Times New Roman" w:hAnsi="Times New Roman" w:cs="Times New Roman"/>
          <w:i/>
          <w:iCs/>
          <w:lang w:val="en-CA"/>
        </w:rPr>
        <w:t xml:space="preserve">Contingency </w:t>
      </w:r>
    </w:p>
    <w:p w14:paraId="546FDF80" w14:textId="6F1DBDF0" w:rsidR="000D5049" w:rsidRPr="0093321D" w:rsidRDefault="000D5049" w:rsidP="0093321D">
      <w:pPr>
        <w:ind w:firstLine="720"/>
        <w:rPr>
          <w:rFonts w:ascii="Times New Roman" w:hAnsi="Times New Roman" w:cs="Times New Roman"/>
          <w:lang w:val="en-CA"/>
        </w:rPr>
      </w:pPr>
      <w:r w:rsidRPr="000741A6">
        <w:rPr>
          <w:rFonts w:ascii="Times New Roman" w:hAnsi="Times New Roman" w:cs="Times New Roman"/>
          <w:lang w:val="en-CA"/>
        </w:rPr>
        <w:t xml:space="preserve">The Crimson Group is being risky and inconsiderate with the terms set for contingency allocation. They have determined that there will be limited reserves for capital contingencies in order to ensure that the return to investors are higher. This means that potential renters of the property will have less money to spend on altering the space for their needs, which is an effective way of turning away potential renters. Capital cost contingencies have direct effects on the demand for property, and, will have a material impact on the vacancy rate of the property, given the already all-time-high vacancy rate of 13%. </w:t>
      </w:r>
    </w:p>
    <w:p w14:paraId="29477513" w14:textId="77777777" w:rsidR="0093321D" w:rsidRDefault="0093321D" w:rsidP="000D5049">
      <w:pPr>
        <w:rPr>
          <w:rFonts w:ascii="Times New Roman" w:hAnsi="Times New Roman" w:cs="Times New Roman"/>
          <w:i/>
          <w:iCs/>
          <w:lang w:val="en-CA"/>
        </w:rPr>
      </w:pPr>
    </w:p>
    <w:p w14:paraId="2336BB0A" w14:textId="76AB6B7C" w:rsidR="000D5049" w:rsidRPr="0093321D" w:rsidRDefault="000D5049" w:rsidP="000D5049">
      <w:pPr>
        <w:rPr>
          <w:rFonts w:ascii="Times New Roman" w:hAnsi="Times New Roman" w:cs="Times New Roman"/>
          <w:i/>
          <w:iCs/>
          <w:lang w:val="en-CA"/>
        </w:rPr>
      </w:pPr>
      <w:r w:rsidRPr="0093321D">
        <w:rPr>
          <w:rFonts w:ascii="Times New Roman" w:hAnsi="Times New Roman" w:cs="Times New Roman"/>
          <w:i/>
          <w:iCs/>
          <w:lang w:val="en-CA"/>
        </w:rPr>
        <w:t>Debt Levels</w:t>
      </w:r>
    </w:p>
    <w:p w14:paraId="36C6C69C" w14:textId="630CA1E3" w:rsidR="000D5049" w:rsidRPr="0093321D" w:rsidRDefault="000D5049" w:rsidP="0093321D">
      <w:pPr>
        <w:ind w:firstLine="720"/>
        <w:rPr>
          <w:rFonts w:ascii="Times New Roman" w:hAnsi="Times New Roman" w:cs="Times New Roman"/>
          <w:lang w:val="en-CA"/>
        </w:rPr>
      </w:pPr>
      <w:r w:rsidRPr="000741A6">
        <w:rPr>
          <w:rFonts w:ascii="Times New Roman" w:hAnsi="Times New Roman" w:cs="Times New Roman"/>
          <w:lang w:val="en-CA"/>
        </w:rPr>
        <w:t>The Crimson Group has agreed to provide $1,939,000 of equity investment to the Smith brothers, however, is unable to give the money up-front, and will secure the loan through investor notes. These investor notes would then be charging interest across the full partnership and not just the Crimson Group, which would effectively increase the riskiness of the cash flows produced by the property. Not only is the Crimson Group structuring the materials of the deal to be in favour of their investors, they are also spreading their own leverage risk across the partnership, which will ultimately make the project more risky and prone to cash flow issues.</w:t>
      </w:r>
    </w:p>
    <w:p w14:paraId="48F8C6DD" w14:textId="77777777" w:rsidR="0093321D" w:rsidRDefault="0093321D" w:rsidP="000D5049">
      <w:pPr>
        <w:rPr>
          <w:rFonts w:ascii="Times New Roman" w:hAnsi="Times New Roman" w:cs="Times New Roman"/>
          <w:i/>
          <w:iCs/>
          <w:lang w:val="en-CA"/>
        </w:rPr>
      </w:pPr>
    </w:p>
    <w:p w14:paraId="51229DEC" w14:textId="388E5FAA" w:rsidR="000D5049" w:rsidRPr="0093321D" w:rsidRDefault="000D5049" w:rsidP="000D5049">
      <w:pPr>
        <w:rPr>
          <w:rFonts w:ascii="Times New Roman" w:hAnsi="Times New Roman" w:cs="Times New Roman"/>
          <w:i/>
          <w:iCs/>
          <w:lang w:val="en-CA"/>
        </w:rPr>
      </w:pPr>
      <w:r w:rsidRPr="0093321D">
        <w:rPr>
          <w:rFonts w:ascii="Times New Roman" w:hAnsi="Times New Roman" w:cs="Times New Roman"/>
          <w:i/>
          <w:iCs/>
          <w:lang w:val="en-CA"/>
        </w:rPr>
        <w:t>Issues with time</w:t>
      </w:r>
    </w:p>
    <w:p w14:paraId="3269EF4C" w14:textId="38113809" w:rsidR="000D5049" w:rsidRPr="000741A6" w:rsidRDefault="000D5049" w:rsidP="000D5049">
      <w:pPr>
        <w:rPr>
          <w:rFonts w:ascii="Times New Roman" w:hAnsi="Times New Roman" w:cs="Times New Roman"/>
          <w:lang w:val="en-CA"/>
        </w:rPr>
      </w:pPr>
      <w:r w:rsidRPr="000741A6">
        <w:rPr>
          <w:rFonts w:ascii="Times New Roman" w:hAnsi="Times New Roman" w:cs="Times New Roman"/>
          <w:lang w:val="en-CA"/>
        </w:rPr>
        <w:t xml:space="preserve">The equity syndication planned by the Crimson Group had first commenced in the beginning of April. Unlike how the brothers were accustomed to, the syndication process of the commercial property was going to take up to three months, meaning that the equity funding would be delayed and that Redstone would have to find a way to pay for all the expenses upfront using another loan or had to pause operations until the equity was syndicated by the Crimson Group. This is problematic because the extra three month delay will either cause the brothers to take on more interest expense or to incur expenses associated with the inability to charge leasers for a full three months. </w:t>
      </w:r>
    </w:p>
    <w:p w14:paraId="079F7ED3" w14:textId="77777777" w:rsidR="000D5049" w:rsidRPr="000741A6" w:rsidRDefault="000D5049" w:rsidP="000D5049">
      <w:pPr>
        <w:rPr>
          <w:rFonts w:ascii="Times New Roman" w:hAnsi="Times New Roman" w:cs="Times New Roman"/>
          <w:lang w:val="en-CA"/>
        </w:rPr>
      </w:pPr>
    </w:p>
    <w:p w14:paraId="250E0E5A" w14:textId="5DBD7158" w:rsidR="000D5049" w:rsidRPr="000741A6" w:rsidRDefault="000D5049" w:rsidP="000D5049">
      <w:pPr>
        <w:rPr>
          <w:rFonts w:ascii="Times New Roman" w:hAnsi="Times New Roman" w:cs="Times New Roman"/>
          <w:lang w:val="en-CA"/>
        </w:rPr>
      </w:pPr>
      <w:r w:rsidRPr="000741A6">
        <w:rPr>
          <w:rFonts w:ascii="Times New Roman" w:hAnsi="Times New Roman" w:cs="Times New Roman"/>
          <w:lang w:val="en-CA"/>
        </w:rPr>
        <w:t xml:space="preserve">Some other issues dealing with agreement specifics include: </w:t>
      </w:r>
    </w:p>
    <w:p w14:paraId="47B22485" w14:textId="7A73DA09" w:rsidR="000D5049" w:rsidRPr="000741A6" w:rsidRDefault="000D5049" w:rsidP="000D5049">
      <w:pPr>
        <w:rPr>
          <w:rFonts w:ascii="Times New Roman" w:hAnsi="Times New Roman" w:cs="Times New Roman"/>
          <w:lang w:val="en-CA"/>
        </w:rPr>
      </w:pPr>
    </w:p>
    <w:p w14:paraId="4C949BCA" w14:textId="7CE35473" w:rsidR="000D5049" w:rsidRPr="0093321D" w:rsidRDefault="000D5049" w:rsidP="0093321D">
      <w:pPr>
        <w:pStyle w:val="ListParagraph"/>
        <w:numPr>
          <w:ilvl w:val="0"/>
          <w:numId w:val="2"/>
        </w:numPr>
        <w:ind w:left="426" w:hanging="426"/>
        <w:rPr>
          <w:rFonts w:ascii="Times New Roman" w:hAnsi="Times New Roman" w:cs="Times New Roman"/>
          <w:iCs/>
          <w:lang w:val="en-CA"/>
        </w:rPr>
      </w:pPr>
      <w:r w:rsidRPr="000741A6">
        <w:rPr>
          <w:rFonts w:ascii="Times New Roman" w:hAnsi="Times New Roman" w:cs="Times New Roman"/>
          <w:iCs/>
          <w:lang w:val="en-CA"/>
        </w:rPr>
        <w:lastRenderedPageBreak/>
        <w:t>Tax Losses</w:t>
      </w:r>
    </w:p>
    <w:p w14:paraId="5D032C0A" w14:textId="382BCB12" w:rsidR="000D5049" w:rsidRPr="000741A6" w:rsidRDefault="000D5049" w:rsidP="0093321D">
      <w:pPr>
        <w:ind w:firstLine="426"/>
        <w:rPr>
          <w:rFonts w:ascii="Times New Roman" w:hAnsi="Times New Roman" w:cs="Times New Roman"/>
          <w:lang w:val="en-CA"/>
        </w:rPr>
      </w:pPr>
      <w:r w:rsidRPr="000741A6">
        <w:rPr>
          <w:rFonts w:ascii="Times New Roman" w:hAnsi="Times New Roman" w:cs="Times New Roman"/>
          <w:lang w:val="en-CA"/>
        </w:rPr>
        <w:t xml:space="preserve">The Crimson Group has done a good job of covering their back through the fine-print of the agreement. Amongst the myriad of details, the Crimson Group has written into the contract that 99% of the tax losses will go to the investors. In other words, rebates from the government thanks to losses will be handed over to the investors of the syndicated equity issued by the Crimson Group. Essentially, the losses incurred will hurt twice as much because the Smith brothers will only be able to use 1% of the tax refund that the government pays out to the commercial property. </w:t>
      </w:r>
    </w:p>
    <w:p w14:paraId="22BDA02C" w14:textId="5CA0172B" w:rsidR="000D5049" w:rsidRPr="000741A6" w:rsidRDefault="009247D7" w:rsidP="009247D7">
      <w:pPr>
        <w:pStyle w:val="ListParagraph"/>
        <w:numPr>
          <w:ilvl w:val="0"/>
          <w:numId w:val="2"/>
        </w:numPr>
        <w:ind w:left="426"/>
        <w:rPr>
          <w:rFonts w:ascii="Times New Roman" w:hAnsi="Times New Roman" w:cs="Times New Roman"/>
          <w:iCs/>
          <w:lang w:val="en-CA"/>
        </w:rPr>
      </w:pPr>
      <w:r w:rsidRPr="000741A6">
        <w:rPr>
          <w:rFonts w:ascii="Times New Roman" w:hAnsi="Times New Roman" w:cs="Times New Roman"/>
          <w:iCs/>
          <w:lang w:val="en-CA"/>
        </w:rPr>
        <w:t>Investor recoupment</w:t>
      </w:r>
    </w:p>
    <w:p w14:paraId="5FB67340" w14:textId="031A3ECB" w:rsidR="000D5049" w:rsidRPr="0093321D" w:rsidRDefault="009247D7" w:rsidP="0093321D">
      <w:pPr>
        <w:ind w:firstLine="426"/>
        <w:rPr>
          <w:rFonts w:ascii="Times New Roman" w:hAnsi="Times New Roman" w:cs="Times New Roman"/>
          <w:iCs/>
          <w:lang w:val="en-CA"/>
        </w:rPr>
      </w:pPr>
      <w:r w:rsidRPr="000741A6">
        <w:rPr>
          <w:rFonts w:ascii="Times New Roman" w:hAnsi="Times New Roman" w:cs="Times New Roman"/>
          <w:iCs/>
          <w:lang w:val="en-CA"/>
        </w:rPr>
        <w:t>Another aspect of the Crimson contract is that the investor is to get their investment back first</w:t>
      </w:r>
      <w:r w:rsidR="00E11293" w:rsidRPr="000741A6">
        <w:rPr>
          <w:rFonts w:ascii="Times New Roman" w:hAnsi="Times New Roman" w:cs="Times New Roman"/>
          <w:iCs/>
          <w:lang w:val="en-CA"/>
        </w:rPr>
        <w:t xml:space="preserve"> i</w:t>
      </w:r>
      <w:r w:rsidRPr="000741A6">
        <w:rPr>
          <w:rFonts w:ascii="Times New Roman" w:hAnsi="Times New Roman" w:cs="Times New Roman"/>
          <w:iCs/>
          <w:lang w:val="en-CA"/>
        </w:rPr>
        <w:t>n the case of the sales/profit. This would mean that even at a profit of (</w:t>
      </w:r>
      <w:r w:rsidR="00E11293" w:rsidRPr="000741A6">
        <w:rPr>
          <w:rFonts w:ascii="Times New Roman" w:hAnsi="Times New Roman" w:cs="Times New Roman"/>
          <w:iCs/>
          <w:lang w:val="en-CA"/>
        </w:rPr>
        <w:t>principle + interest</w:t>
      </w:r>
      <w:r w:rsidRPr="000741A6">
        <w:rPr>
          <w:rFonts w:ascii="Times New Roman" w:hAnsi="Times New Roman" w:cs="Times New Roman"/>
          <w:iCs/>
          <w:lang w:val="en-CA"/>
        </w:rPr>
        <w:t xml:space="preserve">) the brothers would </w:t>
      </w:r>
      <w:r w:rsidR="00E11293" w:rsidRPr="000741A6">
        <w:rPr>
          <w:rFonts w:ascii="Times New Roman" w:hAnsi="Times New Roman" w:cs="Times New Roman"/>
          <w:iCs/>
          <w:lang w:val="en-CA"/>
        </w:rPr>
        <w:t>lose</w:t>
      </w:r>
      <w:r w:rsidRPr="000741A6">
        <w:rPr>
          <w:rFonts w:ascii="Times New Roman" w:hAnsi="Times New Roman" w:cs="Times New Roman"/>
          <w:iCs/>
          <w:lang w:val="en-CA"/>
        </w:rPr>
        <w:t xml:space="preserve"> all their equity investment as they Crimson Group would be the first to recoup their money.</w:t>
      </w:r>
    </w:p>
    <w:p w14:paraId="75705216" w14:textId="52208B65" w:rsidR="000D5049" w:rsidRPr="000741A6" w:rsidRDefault="000D5049" w:rsidP="009247D7">
      <w:pPr>
        <w:pStyle w:val="ListParagraph"/>
        <w:numPr>
          <w:ilvl w:val="0"/>
          <w:numId w:val="2"/>
        </w:numPr>
        <w:ind w:left="426"/>
        <w:rPr>
          <w:rFonts w:ascii="Times New Roman" w:hAnsi="Times New Roman" w:cs="Times New Roman"/>
          <w:iCs/>
          <w:lang w:val="en-CA"/>
        </w:rPr>
      </w:pPr>
      <w:r w:rsidRPr="000741A6">
        <w:rPr>
          <w:rFonts w:ascii="Times New Roman" w:hAnsi="Times New Roman" w:cs="Times New Roman"/>
          <w:iCs/>
          <w:lang w:val="en-CA"/>
        </w:rPr>
        <w:t>Cash Flow split</w:t>
      </w:r>
    </w:p>
    <w:p w14:paraId="5B70F1D3" w14:textId="700D3019" w:rsidR="00E647A6" w:rsidRPr="000741A6" w:rsidRDefault="009247D7" w:rsidP="0093321D">
      <w:pPr>
        <w:ind w:firstLine="426"/>
        <w:rPr>
          <w:rFonts w:ascii="Times New Roman" w:hAnsi="Times New Roman" w:cs="Times New Roman"/>
        </w:rPr>
      </w:pPr>
      <w:r w:rsidRPr="000741A6">
        <w:rPr>
          <w:rFonts w:ascii="Times New Roman" w:hAnsi="Times New Roman" w:cs="Times New Roman"/>
        </w:rPr>
        <w:t xml:space="preserve">The cashflow split is rather well reflective of the equity investment of each partner in the project, the brothers having invested around 1.8 million dollars of their own equity into the project, will </w:t>
      </w:r>
      <w:r w:rsidR="00E11293" w:rsidRPr="000741A6">
        <w:rPr>
          <w:rFonts w:ascii="Times New Roman" w:hAnsi="Times New Roman" w:cs="Times New Roman"/>
        </w:rPr>
        <w:t>receive</w:t>
      </w:r>
      <w:r w:rsidRPr="000741A6">
        <w:rPr>
          <w:rFonts w:ascii="Times New Roman" w:hAnsi="Times New Roman" w:cs="Times New Roman"/>
        </w:rPr>
        <w:t xml:space="preserve"> 50% of the profits after investor recoupment of investment. The other 50% would be going to the investors (Pre-tax).</w:t>
      </w:r>
      <w:r w:rsidR="00E11293" w:rsidRPr="000741A6">
        <w:rPr>
          <w:rFonts w:ascii="Times New Roman" w:hAnsi="Times New Roman" w:cs="Times New Roman"/>
        </w:rPr>
        <w:t xml:space="preserve"> However, it would have been better for the </w:t>
      </w:r>
      <w:proofErr w:type="spellStart"/>
      <w:r w:rsidR="00E11293" w:rsidRPr="000741A6">
        <w:rPr>
          <w:rFonts w:ascii="Times New Roman" w:hAnsi="Times New Roman" w:cs="Times New Roman"/>
        </w:rPr>
        <w:t>broterhs</w:t>
      </w:r>
      <w:proofErr w:type="spellEnd"/>
      <w:r w:rsidR="00E11293" w:rsidRPr="000741A6">
        <w:rPr>
          <w:rFonts w:ascii="Times New Roman" w:hAnsi="Times New Roman" w:cs="Times New Roman"/>
        </w:rPr>
        <w:t xml:space="preserve"> to push for a higher % split as they are doing all the work and the other investors and simply financing them.</w:t>
      </w:r>
    </w:p>
    <w:p w14:paraId="14B0D669" w14:textId="5F1E23E1" w:rsidR="00E647A6" w:rsidRPr="000741A6" w:rsidRDefault="00E647A6">
      <w:pPr>
        <w:rPr>
          <w:rFonts w:ascii="Times New Roman" w:hAnsi="Times New Roman" w:cs="Times New Roman"/>
          <w:b/>
          <w:bCs/>
        </w:rPr>
      </w:pPr>
    </w:p>
    <w:p w14:paraId="0FAAC449" w14:textId="20E7AFA4" w:rsidR="00E647A6" w:rsidRPr="0093321D" w:rsidRDefault="00E647A6">
      <w:pPr>
        <w:rPr>
          <w:rFonts w:ascii="Times New Roman" w:hAnsi="Times New Roman" w:cs="Times New Roman"/>
          <w:bCs/>
          <w:sz w:val="28"/>
          <w:u w:val="single"/>
        </w:rPr>
      </w:pPr>
      <w:r w:rsidRPr="0093321D">
        <w:rPr>
          <w:rFonts w:ascii="Times New Roman" w:hAnsi="Times New Roman" w:cs="Times New Roman"/>
          <w:bCs/>
          <w:sz w:val="28"/>
          <w:u w:val="single"/>
        </w:rPr>
        <w:t>Which architect would be the better option?</w:t>
      </w:r>
    </w:p>
    <w:p w14:paraId="4E60B087" w14:textId="330C04FA" w:rsidR="006D253A" w:rsidRDefault="004C746B">
      <w:pPr>
        <w:rPr>
          <w:rFonts w:ascii="Times New Roman" w:hAnsi="Times New Roman" w:cs="Times New Roman"/>
        </w:rPr>
      </w:pPr>
      <w:r>
        <w:rPr>
          <w:rFonts w:ascii="Times New Roman" w:hAnsi="Times New Roman" w:cs="Times New Roman"/>
        </w:rPr>
        <w:t>W</w:t>
      </w:r>
      <w:r w:rsidR="006D253A" w:rsidRPr="000741A6">
        <w:rPr>
          <w:rFonts w:ascii="Times New Roman" w:hAnsi="Times New Roman" w:cs="Times New Roman"/>
        </w:rPr>
        <w:t xml:space="preserve">hen </w:t>
      </w:r>
      <w:r w:rsidR="00E11293" w:rsidRPr="000741A6">
        <w:rPr>
          <w:rFonts w:ascii="Times New Roman" w:hAnsi="Times New Roman" w:cs="Times New Roman"/>
        </w:rPr>
        <w:t>considering</w:t>
      </w:r>
      <w:r w:rsidR="006D253A" w:rsidRPr="000741A6">
        <w:rPr>
          <w:rFonts w:ascii="Times New Roman" w:hAnsi="Times New Roman" w:cs="Times New Roman"/>
        </w:rPr>
        <w:t xml:space="preserve"> the different </w:t>
      </w:r>
      <w:r w:rsidR="00E11293" w:rsidRPr="000741A6">
        <w:rPr>
          <w:rFonts w:ascii="Times New Roman" w:hAnsi="Times New Roman" w:cs="Times New Roman"/>
        </w:rPr>
        <w:t>architects</w:t>
      </w:r>
      <w:r w:rsidR="006D253A" w:rsidRPr="000741A6">
        <w:rPr>
          <w:rFonts w:ascii="Times New Roman" w:hAnsi="Times New Roman" w:cs="Times New Roman"/>
        </w:rPr>
        <w:t xml:space="preserve"> that the brothers could have chosen</w:t>
      </w:r>
      <w:r>
        <w:rPr>
          <w:rFonts w:ascii="Times New Roman" w:hAnsi="Times New Roman" w:cs="Times New Roman"/>
        </w:rPr>
        <w:t>,</w:t>
      </w:r>
      <w:r w:rsidR="006D253A" w:rsidRPr="000741A6">
        <w:rPr>
          <w:rFonts w:ascii="Times New Roman" w:hAnsi="Times New Roman" w:cs="Times New Roman"/>
        </w:rPr>
        <w:t xml:space="preserve"> the </w:t>
      </w:r>
      <w:r w:rsidR="00E11293" w:rsidRPr="000741A6">
        <w:rPr>
          <w:rFonts w:ascii="Times New Roman" w:hAnsi="Times New Roman" w:cs="Times New Roman"/>
        </w:rPr>
        <w:t>tradeoff</w:t>
      </w:r>
      <w:r w:rsidR="006D253A" w:rsidRPr="000741A6">
        <w:rPr>
          <w:rFonts w:ascii="Times New Roman" w:hAnsi="Times New Roman" w:cs="Times New Roman"/>
        </w:rPr>
        <w:t xml:space="preserve"> is quite simple. </w:t>
      </w:r>
      <w:r>
        <w:rPr>
          <w:rFonts w:ascii="Times New Roman" w:hAnsi="Times New Roman" w:cs="Times New Roman"/>
        </w:rPr>
        <w:t xml:space="preserve">Where </w:t>
      </w:r>
      <w:r w:rsidR="006D253A" w:rsidRPr="000741A6">
        <w:rPr>
          <w:rFonts w:ascii="Times New Roman" w:hAnsi="Times New Roman" w:cs="Times New Roman"/>
        </w:rPr>
        <w:t xml:space="preserve">Gary Grant and </w:t>
      </w:r>
      <w:r w:rsidR="00E11293" w:rsidRPr="000741A6">
        <w:rPr>
          <w:rFonts w:ascii="Times New Roman" w:hAnsi="Times New Roman" w:cs="Times New Roman"/>
        </w:rPr>
        <w:t>Associates</w:t>
      </w:r>
      <w:r w:rsidR="006D253A" w:rsidRPr="000741A6">
        <w:rPr>
          <w:rFonts w:ascii="Times New Roman" w:hAnsi="Times New Roman" w:cs="Times New Roman"/>
        </w:rPr>
        <w:t xml:space="preserve"> </w:t>
      </w:r>
      <w:r>
        <w:rPr>
          <w:rFonts w:ascii="Times New Roman" w:hAnsi="Times New Roman" w:cs="Times New Roman"/>
        </w:rPr>
        <w:t>provide a cost-effective</w:t>
      </w:r>
      <w:r w:rsidR="00E10B07">
        <w:rPr>
          <w:rFonts w:ascii="Times New Roman" w:hAnsi="Times New Roman" w:cs="Times New Roman"/>
        </w:rPr>
        <w:t xml:space="preserve"> job which was more suited for smaller renovations of warehouses near the river</w:t>
      </w:r>
      <w:r>
        <w:rPr>
          <w:rFonts w:ascii="Times New Roman" w:hAnsi="Times New Roman" w:cs="Times New Roman"/>
        </w:rPr>
        <w:t xml:space="preserve">, </w:t>
      </w:r>
      <w:r w:rsidR="006D253A" w:rsidRPr="000741A6">
        <w:rPr>
          <w:rFonts w:ascii="Times New Roman" w:hAnsi="Times New Roman" w:cs="Times New Roman"/>
        </w:rPr>
        <w:t xml:space="preserve">Elizabeth </w:t>
      </w:r>
      <w:r w:rsidR="00E11293" w:rsidRPr="000741A6">
        <w:rPr>
          <w:rFonts w:ascii="Times New Roman" w:hAnsi="Times New Roman" w:cs="Times New Roman"/>
        </w:rPr>
        <w:t>A</w:t>
      </w:r>
      <w:r w:rsidR="006D253A" w:rsidRPr="000741A6">
        <w:rPr>
          <w:rFonts w:ascii="Times New Roman" w:hAnsi="Times New Roman" w:cs="Times New Roman"/>
        </w:rPr>
        <w:t>nd</w:t>
      </w:r>
      <w:r w:rsidR="00E11293" w:rsidRPr="000741A6">
        <w:rPr>
          <w:rFonts w:ascii="Times New Roman" w:hAnsi="Times New Roman" w:cs="Times New Roman"/>
        </w:rPr>
        <w:t>r</w:t>
      </w:r>
      <w:r w:rsidR="006D253A" w:rsidRPr="000741A6">
        <w:rPr>
          <w:rFonts w:ascii="Times New Roman" w:hAnsi="Times New Roman" w:cs="Times New Roman"/>
        </w:rPr>
        <w:t xml:space="preserve">ews and </w:t>
      </w:r>
      <w:r w:rsidR="00E11293" w:rsidRPr="000741A6">
        <w:rPr>
          <w:rFonts w:ascii="Times New Roman" w:hAnsi="Times New Roman" w:cs="Times New Roman"/>
        </w:rPr>
        <w:t>Associates</w:t>
      </w:r>
      <w:r w:rsidR="006D253A" w:rsidRPr="000741A6">
        <w:rPr>
          <w:rFonts w:ascii="Times New Roman" w:hAnsi="Times New Roman" w:cs="Times New Roman"/>
        </w:rPr>
        <w:t xml:space="preserve"> </w:t>
      </w:r>
      <w:r>
        <w:rPr>
          <w:rFonts w:ascii="Times New Roman" w:hAnsi="Times New Roman" w:cs="Times New Roman"/>
        </w:rPr>
        <w:t xml:space="preserve">provides a </w:t>
      </w:r>
      <w:r w:rsidR="00E10B07">
        <w:rPr>
          <w:rFonts w:ascii="Times New Roman" w:hAnsi="Times New Roman" w:cs="Times New Roman"/>
        </w:rPr>
        <w:t xml:space="preserve">relatively expensive, award-winning and reliable renovation job that is more suited to the office property being dealt with. </w:t>
      </w:r>
    </w:p>
    <w:p w14:paraId="27F45083" w14:textId="77777777" w:rsidR="00E10B07" w:rsidRPr="000741A6" w:rsidRDefault="00E10B07">
      <w:pPr>
        <w:rPr>
          <w:rFonts w:ascii="Times New Roman" w:hAnsi="Times New Roman" w:cs="Times New Roman"/>
        </w:rPr>
      </w:pPr>
    </w:p>
    <w:p w14:paraId="1BD41A77" w14:textId="37781D9B" w:rsidR="006D253A" w:rsidRPr="000741A6" w:rsidRDefault="006D253A">
      <w:pPr>
        <w:rPr>
          <w:rFonts w:ascii="Times New Roman" w:hAnsi="Times New Roman" w:cs="Times New Roman"/>
          <w:i/>
          <w:iCs/>
        </w:rPr>
      </w:pPr>
      <w:r w:rsidRPr="000741A6">
        <w:rPr>
          <w:rFonts w:ascii="Times New Roman" w:hAnsi="Times New Roman" w:cs="Times New Roman"/>
        </w:rPr>
        <w:t>In the end</w:t>
      </w:r>
      <w:r w:rsidR="00E10B07">
        <w:rPr>
          <w:rFonts w:ascii="Times New Roman" w:hAnsi="Times New Roman" w:cs="Times New Roman"/>
        </w:rPr>
        <w:t>,</w:t>
      </w:r>
      <w:r w:rsidRPr="000741A6">
        <w:rPr>
          <w:rFonts w:ascii="Times New Roman" w:hAnsi="Times New Roman" w:cs="Times New Roman"/>
        </w:rPr>
        <w:t xml:space="preserve"> </w:t>
      </w:r>
      <w:r w:rsidR="00E11293" w:rsidRPr="000741A6">
        <w:rPr>
          <w:rFonts w:ascii="Times New Roman" w:hAnsi="Times New Roman" w:cs="Times New Roman"/>
        </w:rPr>
        <w:t>the</w:t>
      </w:r>
      <w:r w:rsidRPr="000741A6">
        <w:rPr>
          <w:rFonts w:ascii="Times New Roman" w:hAnsi="Times New Roman" w:cs="Times New Roman"/>
        </w:rPr>
        <w:t xml:space="preserve"> brothers chose to move forwards with Elizabeth</w:t>
      </w:r>
      <w:r w:rsidR="00E10B07">
        <w:rPr>
          <w:rFonts w:ascii="Times New Roman" w:hAnsi="Times New Roman" w:cs="Times New Roman"/>
        </w:rPr>
        <w:t xml:space="preserve"> Andrews and Associates,</w:t>
      </w:r>
      <w:r w:rsidRPr="000741A6">
        <w:rPr>
          <w:rFonts w:ascii="Times New Roman" w:hAnsi="Times New Roman" w:cs="Times New Roman"/>
        </w:rPr>
        <w:t xml:space="preserve"> despite </w:t>
      </w:r>
      <w:r w:rsidR="00E10B07">
        <w:rPr>
          <w:rFonts w:ascii="Times New Roman" w:hAnsi="Times New Roman" w:cs="Times New Roman"/>
        </w:rPr>
        <w:t xml:space="preserve">their </w:t>
      </w:r>
      <w:r w:rsidRPr="000741A6">
        <w:rPr>
          <w:rFonts w:ascii="Times New Roman" w:hAnsi="Times New Roman" w:cs="Times New Roman"/>
        </w:rPr>
        <w:t xml:space="preserve">estimate of </w:t>
      </w:r>
      <w:r w:rsidR="00E10B07">
        <w:rPr>
          <w:rFonts w:ascii="Times New Roman" w:hAnsi="Times New Roman" w:cs="Times New Roman"/>
        </w:rPr>
        <w:t>$</w:t>
      </w:r>
      <w:r w:rsidRPr="000741A6">
        <w:rPr>
          <w:rFonts w:ascii="Times New Roman" w:hAnsi="Times New Roman" w:cs="Times New Roman"/>
        </w:rPr>
        <w:t>40,00</w:t>
      </w:r>
      <w:r w:rsidR="00E10B07">
        <w:rPr>
          <w:rFonts w:ascii="Times New Roman" w:hAnsi="Times New Roman" w:cs="Times New Roman"/>
        </w:rPr>
        <w:t>0, a $25,000 premium in comparison to Gary Grant and Associates</w:t>
      </w:r>
      <w:r w:rsidRPr="000741A6">
        <w:rPr>
          <w:rFonts w:ascii="Times New Roman" w:hAnsi="Times New Roman" w:cs="Times New Roman"/>
        </w:rPr>
        <w:t xml:space="preserve">. This move was ultimately ill advised as Elizabeth had </w:t>
      </w:r>
      <w:r w:rsidR="00E11293" w:rsidRPr="000741A6">
        <w:rPr>
          <w:rFonts w:ascii="Times New Roman" w:hAnsi="Times New Roman" w:cs="Times New Roman"/>
        </w:rPr>
        <w:t>specifically</w:t>
      </w:r>
      <w:r w:rsidRPr="000741A6">
        <w:rPr>
          <w:rFonts w:ascii="Times New Roman" w:hAnsi="Times New Roman" w:cs="Times New Roman"/>
        </w:rPr>
        <w:t xml:space="preserve"> said that the construction costs were set to go way above the budget. Working with Gary would have also been better </w:t>
      </w:r>
      <w:r w:rsidR="00E11293" w:rsidRPr="000741A6">
        <w:rPr>
          <w:rFonts w:ascii="Times New Roman" w:hAnsi="Times New Roman" w:cs="Times New Roman"/>
        </w:rPr>
        <w:t>in line</w:t>
      </w:r>
      <w:r w:rsidRPr="000741A6">
        <w:rPr>
          <w:rFonts w:ascii="Times New Roman" w:hAnsi="Times New Roman" w:cs="Times New Roman"/>
        </w:rPr>
        <w:t xml:space="preserve"> with the brother’s overall policy of renovating an old building and turning it into a B/B+. Although with this project as stated the brothers sought a B+/A</w:t>
      </w:r>
      <w:r w:rsidR="00E11293" w:rsidRPr="000741A6">
        <w:rPr>
          <w:rFonts w:ascii="Times New Roman" w:hAnsi="Times New Roman" w:cs="Times New Roman"/>
        </w:rPr>
        <w:t>-</w:t>
      </w:r>
      <w:r w:rsidRPr="000741A6">
        <w:rPr>
          <w:rFonts w:ascii="Times New Roman" w:hAnsi="Times New Roman" w:cs="Times New Roman"/>
        </w:rPr>
        <w:t xml:space="preserve"> rating which is a bit of an </w:t>
      </w:r>
      <w:r w:rsidR="00E11293" w:rsidRPr="000741A6">
        <w:rPr>
          <w:rFonts w:ascii="Times New Roman" w:hAnsi="Times New Roman" w:cs="Times New Roman"/>
        </w:rPr>
        <w:t>overreach</w:t>
      </w:r>
      <w:r w:rsidRPr="000741A6">
        <w:rPr>
          <w:rFonts w:ascii="Times New Roman" w:hAnsi="Times New Roman" w:cs="Times New Roman"/>
        </w:rPr>
        <w:t xml:space="preserve"> in their proven method. Also working with Elizabeth and going based on her </w:t>
      </w:r>
      <w:r w:rsidR="00E11293" w:rsidRPr="000741A6">
        <w:rPr>
          <w:rFonts w:ascii="Times New Roman" w:hAnsi="Times New Roman" w:cs="Times New Roman"/>
        </w:rPr>
        <w:t>promises</w:t>
      </w:r>
      <w:r w:rsidRPr="000741A6">
        <w:rPr>
          <w:rFonts w:ascii="Times New Roman" w:hAnsi="Times New Roman" w:cs="Times New Roman"/>
        </w:rPr>
        <w:t xml:space="preserve"> to try to keep the budget in check is an </w:t>
      </w:r>
      <w:r w:rsidR="00E11293" w:rsidRPr="000741A6">
        <w:rPr>
          <w:rFonts w:ascii="Times New Roman" w:hAnsi="Times New Roman" w:cs="Times New Roman"/>
        </w:rPr>
        <w:t>enormous</w:t>
      </w:r>
      <w:r w:rsidRPr="000741A6">
        <w:rPr>
          <w:rFonts w:ascii="Times New Roman" w:hAnsi="Times New Roman" w:cs="Times New Roman"/>
        </w:rPr>
        <w:t xml:space="preserve"> risk that assumes nothing in the construction will go over budget. A fact that must always be accounted for. Throughout this process the </w:t>
      </w:r>
      <w:r w:rsidR="00E11293" w:rsidRPr="000741A6">
        <w:rPr>
          <w:rFonts w:ascii="Times New Roman" w:hAnsi="Times New Roman" w:cs="Times New Roman"/>
        </w:rPr>
        <w:t>brothers</w:t>
      </w:r>
      <w:r w:rsidRPr="000741A6">
        <w:rPr>
          <w:rFonts w:ascii="Times New Roman" w:hAnsi="Times New Roman" w:cs="Times New Roman"/>
        </w:rPr>
        <w:t xml:space="preserve"> considered the best-case-</w:t>
      </w:r>
      <w:r w:rsidR="00E11293" w:rsidRPr="000741A6">
        <w:rPr>
          <w:rFonts w:ascii="Times New Roman" w:hAnsi="Times New Roman" w:cs="Times New Roman"/>
        </w:rPr>
        <w:t>scenario</w:t>
      </w:r>
      <w:r w:rsidR="00E10B07">
        <w:rPr>
          <w:rFonts w:ascii="Times New Roman" w:hAnsi="Times New Roman" w:cs="Times New Roman"/>
        </w:rPr>
        <w:t xml:space="preserve"> </w:t>
      </w:r>
      <w:r w:rsidRPr="000741A6">
        <w:rPr>
          <w:rFonts w:ascii="Times New Roman" w:hAnsi="Times New Roman" w:cs="Times New Roman"/>
        </w:rPr>
        <w:t>for their budgeting</w:t>
      </w:r>
      <w:r w:rsidR="00E10B07">
        <w:rPr>
          <w:rFonts w:ascii="Times New Roman" w:hAnsi="Times New Roman" w:cs="Times New Roman"/>
        </w:rPr>
        <w:t>, a bad decision as they were constantly over-expecting the results of the property</w:t>
      </w:r>
      <w:r w:rsidRPr="000741A6">
        <w:rPr>
          <w:rFonts w:ascii="Times New Roman" w:hAnsi="Times New Roman" w:cs="Times New Roman"/>
        </w:rPr>
        <w:t xml:space="preserve">. Sticking with Grant would have </w:t>
      </w:r>
      <w:r w:rsidR="00E11293" w:rsidRPr="000741A6">
        <w:rPr>
          <w:rFonts w:ascii="Times New Roman" w:hAnsi="Times New Roman" w:cs="Times New Roman"/>
        </w:rPr>
        <w:t>further</w:t>
      </w:r>
      <w:r w:rsidRPr="000741A6">
        <w:rPr>
          <w:rFonts w:ascii="Times New Roman" w:hAnsi="Times New Roman" w:cs="Times New Roman"/>
        </w:rPr>
        <w:t xml:space="preserve"> allowed </w:t>
      </w:r>
      <w:r w:rsidR="00E10B07">
        <w:rPr>
          <w:rFonts w:ascii="Times New Roman" w:hAnsi="Times New Roman" w:cs="Times New Roman"/>
        </w:rPr>
        <w:t xml:space="preserve">the brothers to maintain </w:t>
      </w:r>
      <w:r w:rsidRPr="000741A6">
        <w:rPr>
          <w:rFonts w:ascii="Times New Roman" w:hAnsi="Times New Roman" w:cs="Times New Roman"/>
        </w:rPr>
        <w:t>a certain allowance for any unexpected costs</w:t>
      </w:r>
      <w:r w:rsidR="00E10B07">
        <w:rPr>
          <w:rFonts w:ascii="Times New Roman" w:hAnsi="Times New Roman" w:cs="Times New Roman"/>
        </w:rPr>
        <w:t xml:space="preserve"> that arose during production. The brothers would also have been more able to stay within the requirement of the deal brokered with the Crimson Group where additional funding was not an option</w:t>
      </w:r>
      <w:r w:rsidRPr="000741A6">
        <w:rPr>
          <w:rFonts w:ascii="Times New Roman" w:hAnsi="Times New Roman" w:cs="Times New Roman"/>
        </w:rPr>
        <w:t xml:space="preserve">. </w:t>
      </w:r>
    </w:p>
    <w:p w14:paraId="3E59028A" w14:textId="77777777" w:rsidR="006D253A" w:rsidRPr="000741A6" w:rsidRDefault="006D253A">
      <w:pPr>
        <w:rPr>
          <w:rFonts w:ascii="Times New Roman" w:hAnsi="Times New Roman" w:cs="Times New Roman"/>
          <w:b/>
          <w:bCs/>
        </w:rPr>
      </w:pPr>
    </w:p>
    <w:p w14:paraId="514C23B5" w14:textId="77777777" w:rsidR="00B02F1F" w:rsidRDefault="00B02F1F">
      <w:pPr>
        <w:rPr>
          <w:rFonts w:ascii="Times New Roman" w:hAnsi="Times New Roman" w:cs="Times New Roman"/>
          <w:bCs/>
          <w:sz w:val="28"/>
          <w:u w:val="single"/>
        </w:rPr>
      </w:pPr>
      <w:r>
        <w:rPr>
          <w:rFonts w:ascii="Times New Roman" w:hAnsi="Times New Roman" w:cs="Times New Roman"/>
          <w:bCs/>
          <w:sz w:val="28"/>
          <w:u w:val="single"/>
        </w:rPr>
        <w:br w:type="page"/>
      </w:r>
    </w:p>
    <w:p w14:paraId="03482C92" w14:textId="63E7DE68" w:rsidR="00E647A6" w:rsidRPr="00B02F1F" w:rsidRDefault="00B02F1F">
      <w:pPr>
        <w:rPr>
          <w:rFonts w:ascii="Times New Roman" w:hAnsi="Times New Roman" w:cs="Times New Roman"/>
          <w:bCs/>
          <w:sz w:val="28"/>
          <w:u w:val="single"/>
        </w:rPr>
      </w:pPr>
      <w:r>
        <w:rPr>
          <w:rFonts w:ascii="Times New Roman" w:hAnsi="Times New Roman" w:cs="Times New Roman"/>
          <w:bCs/>
          <w:sz w:val="28"/>
          <w:u w:val="single"/>
        </w:rPr>
        <w:lastRenderedPageBreak/>
        <w:t>Contractor</w:t>
      </w:r>
    </w:p>
    <w:p w14:paraId="4C9B2765" w14:textId="77433743" w:rsidR="00E647A6" w:rsidRPr="000741A6" w:rsidRDefault="00E647A6">
      <w:pPr>
        <w:rPr>
          <w:rFonts w:ascii="Times New Roman" w:hAnsi="Times New Roman" w:cs="Times New Roman"/>
          <w:b/>
          <w:bCs/>
        </w:rPr>
      </w:pPr>
    </w:p>
    <w:p w14:paraId="68AC02EB" w14:textId="50BD56F4" w:rsidR="00E647A6" w:rsidRPr="000741A6" w:rsidRDefault="000D5049">
      <w:pPr>
        <w:rPr>
          <w:rFonts w:ascii="Times New Roman" w:hAnsi="Times New Roman" w:cs="Times New Roman"/>
        </w:rPr>
      </w:pPr>
      <w:r w:rsidRPr="000741A6">
        <w:rPr>
          <w:rFonts w:ascii="Times New Roman" w:hAnsi="Times New Roman" w:cs="Times New Roman"/>
        </w:rPr>
        <w:t xml:space="preserve">On choosing the contractor the brothers decided to go with the 2 smaller contractors which </w:t>
      </w:r>
      <w:r w:rsidR="00C66DFD" w:rsidRPr="000741A6">
        <w:rPr>
          <w:rFonts w:ascii="Times New Roman" w:hAnsi="Times New Roman" w:cs="Times New Roman"/>
        </w:rPr>
        <w:t>they</w:t>
      </w:r>
      <w:r w:rsidRPr="000741A6">
        <w:rPr>
          <w:rFonts w:ascii="Times New Roman" w:hAnsi="Times New Roman" w:cs="Times New Roman"/>
        </w:rPr>
        <w:t xml:space="preserve"> ha</w:t>
      </w:r>
      <w:r w:rsidR="00922C96">
        <w:rPr>
          <w:rFonts w:ascii="Times New Roman" w:hAnsi="Times New Roman" w:cs="Times New Roman"/>
        </w:rPr>
        <w:t>ve worked with in the</w:t>
      </w:r>
      <w:r w:rsidRPr="000741A6">
        <w:rPr>
          <w:rFonts w:ascii="Times New Roman" w:hAnsi="Times New Roman" w:cs="Times New Roman"/>
        </w:rPr>
        <w:t xml:space="preserve"> past</w:t>
      </w:r>
      <w:r w:rsidR="00922C96">
        <w:rPr>
          <w:rFonts w:ascii="Times New Roman" w:hAnsi="Times New Roman" w:cs="Times New Roman"/>
        </w:rPr>
        <w:t xml:space="preserve"> in exchange for a larger contractor who had completed similar work nationwide</w:t>
      </w:r>
      <w:r w:rsidRPr="000741A6">
        <w:rPr>
          <w:rFonts w:ascii="Times New Roman" w:hAnsi="Times New Roman" w:cs="Times New Roman"/>
        </w:rPr>
        <w:t xml:space="preserve">. This </w:t>
      </w:r>
      <w:r w:rsidR="00DC5B24">
        <w:rPr>
          <w:rFonts w:ascii="Times New Roman" w:hAnsi="Times New Roman" w:cs="Times New Roman"/>
        </w:rPr>
        <w:t xml:space="preserve">seemed to be </w:t>
      </w:r>
      <w:r w:rsidRPr="000741A6">
        <w:rPr>
          <w:rFonts w:ascii="Times New Roman" w:hAnsi="Times New Roman" w:cs="Times New Roman"/>
        </w:rPr>
        <w:t xml:space="preserve">the correct move as the contractors both had a good past of working with the brothers and they </w:t>
      </w:r>
      <w:r w:rsidR="00DC5B24">
        <w:rPr>
          <w:rFonts w:ascii="Times New Roman" w:hAnsi="Times New Roman" w:cs="Times New Roman"/>
        </w:rPr>
        <w:t>stayed with</w:t>
      </w:r>
      <w:r w:rsidRPr="000741A6">
        <w:rPr>
          <w:rFonts w:ascii="Times New Roman" w:hAnsi="Times New Roman" w:cs="Times New Roman"/>
        </w:rPr>
        <w:t xml:space="preserve">in their </w:t>
      </w:r>
      <w:r w:rsidR="00C66DFD" w:rsidRPr="000741A6">
        <w:rPr>
          <w:rFonts w:ascii="Times New Roman" w:hAnsi="Times New Roman" w:cs="Times New Roman"/>
        </w:rPr>
        <w:t>b</w:t>
      </w:r>
      <w:r w:rsidR="00DC5B24">
        <w:rPr>
          <w:rFonts w:ascii="Times New Roman" w:hAnsi="Times New Roman" w:cs="Times New Roman"/>
        </w:rPr>
        <w:t>ud</w:t>
      </w:r>
      <w:r w:rsidR="00C66DFD" w:rsidRPr="000741A6">
        <w:rPr>
          <w:rFonts w:ascii="Times New Roman" w:hAnsi="Times New Roman" w:cs="Times New Roman"/>
        </w:rPr>
        <w:t>get</w:t>
      </w:r>
      <w:r w:rsidRPr="000741A6">
        <w:rPr>
          <w:rFonts w:ascii="Times New Roman" w:hAnsi="Times New Roman" w:cs="Times New Roman"/>
        </w:rPr>
        <w:t xml:space="preserve"> estimates </w:t>
      </w:r>
      <w:r w:rsidR="00DC5B24">
        <w:rPr>
          <w:rFonts w:ascii="Times New Roman" w:hAnsi="Times New Roman" w:cs="Times New Roman"/>
        </w:rPr>
        <w:t xml:space="preserve">in comparison to </w:t>
      </w:r>
      <w:r w:rsidRPr="000741A6">
        <w:rPr>
          <w:rFonts w:ascii="Times New Roman" w:hAnsi="Times New Roman" w:cs="Times New Roman"/>
        </w:rPr>
        <w:t>th</w:t>
      </w:r>
      <w:r w:rsidR="00DC5B24">
        <w:rPr>
          <w:rFonts w:ascii="Times New Roman" w:hAnsi="Times New Roman" w:cs="Times New Roman"/>
        </w:rPr>
        <w:t>e</w:t>
      </w:r>
      <w:r w:rsidR="00F756DA" w:rsidRPr="000741A6">
        <w:rPr>
          <w:rFonts w:ascii="Times New Roman" w:hAnsi="Times New Roman" w:cs="Times New Roman"/>
        </w:rPr>
        <w:t xml:space="preserve"> American Syndicate. However, it was important for the </w:t>
      </w:r>
      <w:r w:rsidR="00C66DFD" w:rsidRPr="000741A6">
        <w:rPr>
          <w:rFonts w:ascii="Times New Roman" w:hAnsi="Times New Roman" w:cs="Times New Roman"/>
        </w:rPr>
        <w:t>brothers</w:t>
      </w:r>
      <w:r w:rsidR="00F756DA" w:rsidRPr="000741A6">
        <w:rPr>
          <w:rFonts w:ascii="Times New Roman" w:hAnsi="Times New Roman" w:cs="Times New Roman"/>
        </w:rPr>
        <w:t xml:space="preserve"> to also ensure that the contractors had the licensing to go forth with this bigger project. This proved an issue when it was discovered that the contractor only had a Class C license and </w:t>
      </w:r>
      <w:r w:rsidR="00C66DFD" w:rsidRPr="000741A6">
        <w:rPr>
          <w:rFonts w:ascii="Times New Roman" w:hAnsi="Times New Roman" w:cs="Times New Roman"/>
        </w:rPr>
        <w:t>could</w:t>
      </w:r>
      <w:r w:rsidR="00F756DA" w:rsidRPr="000741A6">
        <w:rPr>
          <w:rFonts w:ascii="Times New Roman" w:hAnsi="Times New Roman" w:cs="Times New Roman"/>
        </w:rPr>
        <w:t xml:space="preserve"> only supervise smaller jobs. This is a </w:t>
      </w:r>
      <w:r w:rsidR="00C66DFD" w:rsidRPr="000741A6">
        <w:rPr>
          <w:rFonts w:ascii="Times New Roman" w:hAnsi="Times New Roman" w:cs="Times New Roman"/>
        </w:rPr>
        <w:t>critical</w:t>
      </w:r>
      <w:r w:rsidR="00F756DA" w:rsidRPr="000741A6">
        <w:rPr>
          <w:rFonts w:ascii="Times New Roman" w:hAnsi="Times New Roman" w:cs="Times New Roman"/>
        </w:rPr>
        <w:t xml:space="preserve"> aspect of the due-</w:t>
      </w:r>
      <w:r w:rsidR="00C66DFD" w:rsidRPr="000741A6">
        <w:rPr>
          <w:rFonts w:ascii="Times New Roman" w:hAnsi="Times New Roman" w:cs="Times New Roman"/>
        </w:rPr>
        <w:t>diligence</w:t>
      </w:r>
      <w:r w:rsidR="00F756DA" w:rsidRPr="000741A6">
        <w:rPr>
          <w:rFonts w:ascii="Times New Roman" w:hAnsi="Times New Roman" w:cs="Times New Roman"/>
        </w:rPr>
        <w:t xml:space="preserve"> that the brother did not due. It is very important for the brothers to understand that not every contractor is fit for every job and that it is the responsibility of the developer to ensure that the contractor is fit for the job. Taking this into </w:t>
      </w:r>
      <w:r w:rsidR="00C66DFD" w:rsidRPr="000741A6">
        <w:rPr>
          <w:rFonts w:ascii="Times New Roman" w:hAnsi="Times New Roman" w:cs="Times New Roman"/>
        </w:rPr>
        <w:t>consideration</w:t>
      </w:r>
      <w:r w:rsidR="00F756DA" w:rsidRPr="000741A6">
        <w:rPr>
          <w:rFonts w:ascii="Times New Roman" w:hAnsi="Times New Roman" w:cs="Times New Roman"/>
        </w:rPr>
        <w:t xml:space="preserve"> the </w:t>
      </w:r>
      <w:r w:rsidR="00C66DFD" w:rsidRPr="000741A6">
        <w:rPr>
          <w:rFonts w:ascii="Times New Roman" w:hAnsi="Times New Roman" w:cs="Times New Roman"/>
        </w:rPr>
        <w:t>brothers</w:t>
      </w:r>
      <w:r w:rsidR="00F756DA" w:rsidRPr="000741A6">
        <w:rPr>
          <w:rFonts w:ascii="Times New Roman" w:hAnsi="Times New Roman" w:cs="Times New Roman"/>
        </w:rPr>
        <w:t xml:space="preserve"> would have </w:t>
      </w:r>
      <w:r w:rsidR="00C66DFD" w:rsidRPr="000741A6">
        <w:rPr>
          <w:rFonts w:ascii="Times New Roman" w:hAnsi="Times New Roman" w:cs="Times New Roman"/>
        </w:rPr>
        <w:t>immediately</w:t>
      </w:r>
      <w:r w:rsidR="00F756DA" w:rsidRPr="000741A6">
        <w:rPr>
          <w:rFonts w:ascii="Times New Roman" w:hAnsi="Times New Roman" w:cs="Times New Roman"/>
        </w:rPr>
        <w:t xml:space="preserve"> went with the American </w:t>
      </w:r>
      <w:r w:rsidR="00C66DFD" w:rsidRPr="000741A6">
        <w:rPr>
          <w:rFonts w:ascii="Times New Roman" w:hAnsi="Times New Roman" w:cs="Times New Roman"/>
        </w:rPr>
        <w:t>Syndicate</w:t>
      </w:r>
      <w:r w:rsidR="00F756DA" w:rsidRPr="000741A6">
        <w:rPr>
          <w:rFonts w:ascii="Times New Roman" w:hAnsi="Times New Roman" w:cs="Times New Roman"/>
        </w:rPr>
        <w:t xml:space="preserve"> option, be it more costly, they would have assurances that nothing goes wrong. </w:t>
      </w:r>
    </w:p>
    <w:p w14:paraId="2FB4C6F7" w14:textId="718DE9B0" w:rsidR="006D0715" w:rsidRPr="000741A6" w:rsidRDefault="006D0715">
      <w:pPr>
        <w:rPr>
          <w:rFonts w:ascii="Times New Roman" w:hAnsi="Times New Roman" w:cs="Times New Roman"/>
        </w:rPr>
      </w:pPr>
      <w:r w:rsidRPr="000741A6">
        <w:rPr>
          <w:rFonts w:ascii="Times New Roman" w:hAnsi="Times New Roman" w:cs="Times New Roman"/>
        </w:rPr>
        <w:br/>
        <w:t>It should also be noted that in the end the revised costs on October 1987 came out to being 150,000 a floor (4 floors) and higher storefront costs, (due to the issues that became present). This price totals to 881,000 a price that is almost the exact same as the 150,000 per floor.</w:t>
      </w:r>
    </w:p>
    <w:p w14:paraId="2FAA06B2" w14:textId="28CF9D6E" w:rsidR="000D5049" w:rsidRPr="000741A6" w:rsidRDefault="000D5049">
      <w:pPr>
        <w:rPr>
          <w:rFonts w:ascii="Times New Roman" w:hAnsi="Times New Roman" w:cs="Times New Roman"/>
        </w:rPr>
      </w:pPr>
    </w:p>
    <w:p w14:paraId="7AA4CFAC" w14:textId="0ABDBE23" w:rsidR="00667324" w:rsidRPr="000741A6" w:rsidRDefault="00651862">
      <w:pPr>
        <w:rPr>
          <w:rFonts w:ascii="Times New Roman" w:hAnsi="Times New Roman" w:cs="Times New Roman"/>
        </w:rPr>
      </w:pPr>
      <w:r w:rsidRPr="000741A6">
        <w:rPr>
          <w:rFonts w:ascii="Times New Roman" w:hAnsi="Times New Roman" w:cs="Times New Roman"/>
        </w:rPr>
        <w:t>Below you will find the f</w:t>
      </w:r>
      <w:r w:rsidR="000D5049" w:rsidRPr="000741A6">
        <w:rPr>
          <w:rFonts w:ascii="Times New Roman" w:hAnsi="Times New Roman" w:cs="Times New Roman"/>
        </w:rPr>
        <w:t xml:space="preserve">inancials if they had gone with the American Syndicate </w:t>
      </w:r>
    </w:p>
    <w:p w14:paraId="3FD7495F" w14:textId="258501DA" w:rsidR="000D5049" w:rsidRPr="000741A6" w:rsidRDefault="000D5049">
      <w:pPr>
        <w:rPr>
          <w:rFonts w:ascii="Times New Roman" w:hAnsi="Times New Roman" w:cs="Times New Roman"/>
        </w:rPr>
      </w:pPr>
      <w:r w:rsidRPr="000741A6">
        <w:rPr>
          <w:rFonts w:ascii="Times New Roman" w:hAnsi="Times New Roman" w:cs="Times New Roman"/>
        </w:rPr>
        <w:t>(</w:t>
      </w:r>
      <w:r w:rsidR="00667324" w:rsidRPr="000741A6">
        <w:rPr>
          <w:rFonts w:ascii="Times New Roman" w:hAnsi="Times New Roman" w:cs="Times New Roman"/>
        </w:rPr>
        <w:t>$</w:t>
      </w:r>
      <w:r w:rsidRPr="000741A6">
        <w:rPr>
          <w:rFonts w:ascii="Times New Roman" w:hAnsi="Times New Roman" w:cs="Times New Roman"/>
        </w:rPr>
        <w:t>150,000 per floor)</w:t>
      </w:r>
      <w:r w:rsidR="006D0715" w:rsidRPr="000741A6">
        <w:rPr>
          <w:rFonts w:ascii="Times New Roman" w:hAnsi="Times New Roman" w:cs="Times New Roman"/>
        </w:rPr>
        <w:t xml:space="preserve"> (</w:t>
      </w:r>
      <w:r w:rsidR="00667324" w:rsidRPr="000741A6">
        <w:rPr>
          <w:rFonts w:ascii="Times New Roman" w:hAnsi="Times New Roman" w:cs="Times New Roman"/>
        </w:rPr>
        <w:t>$</w:t>
      </w:r>
      <w:r w:rsidR="006D0715" w:rsidRPr="000741A6">
        <w:rPr>
          <w:rFonts w:ascii="Times New Roman" w:hAnsi="Times New Roman" w:cs="Times New Roman"/>
        </w:rPr>
        <w:t>900</w:t>
      </w:r>
      <w:r w:rsidR="00651862" w:rsidRPr="000741A6">
        <w:rPr>
          <w:rFonts w:ascii="Times New Roman" w:hAnsi="Times New Roman" w:cs="Times New Roman"/>
        </w:rPr>
        <w:t>,000</w:t>
      </w:r>
      <w:r w:rsidR="006D0715" w:rsidRPr="000741A6">
        <w:rPr>
          <w:rFonts w:ascii="Times New Roman" w:hAnsi="Times New Roman" w:cs="Times New Roman"/>
        </w:rPr>
        <w:t xml:space="preserve"> instead of </w:t>
      </w:r>
      <w:r w:rsidR="00667324" w:rsidRPr="000741A6">
        <w:rPr>
          <w:rFonts w:ascii="Times New Roman" w:hAnsi="Times New Roman" w:cs="Times New Roman"/>
        </w:rPr>
        <w:t>$</w:t>
      </w:r>
      <w:r w:rsidR="006D0715" w:rsidRPr="000741A6">
        <w:rPr>
          <w:rFonts w:ascii="Times New Roman" w:hAnsi="Times New Roman" w:cs="Times New Roman"/>
        </w:rPr>
        <w:t>525</w:t>
      </w:r>
      <w:r w:rsidR="00651862" w:rsidRPr="000741A6">
        <w:rPr>
          <w:rFonts w:ascii="Times New Roman" w:hAnsi="Times New Roman" w:cs="Times New Roman"/>
        </w:rPr>
        <w:t xml:space="preserve">,000 which turned out to be </w:t>
      </w:r>
      <w:r w:rsidR="00667324" w:rsidRPr="000741A6">
        <w:rPr>
          <w:rFonts w:ascii="Times New Roman" w:hAnsi="Times New Roman" w:cs="Times New Roman"/>
        </w:rPr>
        <w:t>$</w:t>
      </w:r>
      <w:r w:rsidR="00651862" w:rsidRPr="000741A6">
        <w:rPr>
          <w:rFonts w:ascii="Times New Roman" w:hAnsi="Times New Roman" w:cs="Times New Roman"/>
        </w:rPr>
        <w:t>881,000</w:t>
      </w:r>
      <w:r w:rsidR="006D0715" w:rsidRPr="000741A6">
        <w:rPr>
          <w:rFonts w:ascii="Times New Roman" w:hAnsi="Times New Roman" w:cs="Times New Roman"/>
        </w:rPr>
        <w:t>)</w:t>
      </w:r>
      <w:r w:rsidR="00667324" w:rsidRPr="000741A6">
        <w:rPr>
          <w:rFonts w:ascii="Times New Roman" w:hAnsi="Times New Roman" w:cs="Times New Roman"/>
        </w:rPr>
        <w:t>.</w:t>
      </w:r>
    </w:p>
    <w:p w14:paraId="054C9ECC" w14:textId="77777777" w:rsidR="00667324" w:rsidRPr="000741A6" w:rsidRDefault="00667324">
      <w:pPr>
        <w:rPr>
          <w:rFonts w:ascii="Times New Roman" w:hAnsi="Times New Roman" w:cs="Times New Roman"/>
        </w:rPr>
      </w:pPr>
    </w:p>
    <w:p w14:paraId="04B411E8" w14:textId="483A7C2B" w:rsidR="00DC6960" w:rsidRPr="000741A6" w:rsidRDefault="00DC6960">
      <w:pPr>
        <w:rPr>
          <w:rFonts w:ascii="Times New Roman" w:hAnsi="Times New Roman" w:cs="Times New Roman"/>
        </w:rPr>
      </w:pPr>
      <w:r w:rsidRPr="000741A6">
        <w:rPr>
          <w:rFonts w:ascii="Times New Roman" w:hAnsi="Times New Roman" w:cs="Times New Roman"/>
        </w:rPr>
        <w:t>On this model the 1989 vacancy would be the normal 5% because the construction is done</w:t>
      </w:r>
    </w:p>
    <w:p w14:paraId="247E53CE" w14:textId="77777777" w:rsidR="00667324" w:rsidRPr="000741A6" w:rsidRDefault="00667324">
      <w:pPr>
        <w:rPr>
          <w:rFonts w:ascii="Times New Roman" w:hAnsi="Times New Roman" w:cs="Times New Roman"/>
        </w:rPr>
      </w:pPr>
    </w:p>
    <w:tbl>
      <w:tblPr>
        <w:tblW w:w="10374" w:type="dxa"/>
        <w:tblInd w:w="-498" w:type="dxa"/>
        <w:tblLook w:val="04A0" w:firstRow="1" w:lastRow="0" w:firstColumn="1" w:lastColumn="0" w:noHBand="0" w:noVBand="1"/>
      </w:tblPr>
      <w:tblGrid>
        <w:gridCol w:w="2678"/>
        <w:gridCol w:w="1919"/>
        <w:gridCol w:w="1919"/>
        <w:gridCol w:w="2024"/>
        <w:gridCol w:w="1834"/>
      </w:tblGrid>
      <w:tr w:rsidR="00651862" w:rsidRPr="000741A6" w14:paraId="24C9B689" w14:textId="77777777" w:rsidTr="00651862">
        <w:trPr>
          <w:trHeight w:val="265"/>
        </w:trPr>
        <w:tc>
          <w:tcPr>
            <w:tcW w:w="2678" w:type="dxa"/>
            <w:tcBorders>
              <w:top w:val="nil"/>
              <w:left w:val="nil"/>
              <w:bottom w:val="nil"/>
              <w:right w:val="nil"/>
            </w:tcBorders>
            <w:shd w:val="clear" w:color="auto" w:fill="auto"/>
            <w:noWrap/>
            <w:vAlign w:val="bottom"/>
            <w:hideMark/>
          </w:tcPr>
          <w:p w14:paraId="015D94D1" w14:textId="77777777" w:rsidR="00651862" w:rsidRPr="000741A6" w:rsidRDefault="00651862" w:rsidP="00651862">
            <w:pPr>
              <w:rPr>
                <w:rFonts w:ascii="Times New Roman" w:eastAsia="Times New Roman" w:hAnsi="Times New Roman" w:cs="Times New Roman"/>
                <w:lang w:val="en-CA"/>
              </w:rPr>
            </w:pPr>
          </w:p>
        </w:tc>
        <w:tc>
          <w:tcPr>
            <w:tcW w:w="1919" w:type="dxa"/>
            <w:tcBorders>
              <w:top w:val="nil"/>
              <w:left w:val="nil"/>
              <w:bottom w:val="nil"/>
              <w:right w:val="nil"/>
            </w:tcBorders>
            <w:shd w:val="clear" w:color="auto" w:fill="auto"/>
            <w:noWrap/>
            <w:vAlign w:val="bottom"/>
            <w:hideMark/>
          </w:tcPr>
          <w:p w14:paraId="7E22B5D7" w14:textId="77777777" w:rsidR="00651862" w:rsidRPr="000741A6" w:rsidRDefault="00651862" w:rsidP="00651862">
            <w:pPr>
              <w:jc w:val="right"/>
              <w:rPr>
                <w:rFonts w:ascii="Times New Roman" w:eastAsia="Times New Roman" w:hAnsi="Times New Roman" w:cs="Times New Roman"/>
                <w:b/>
                <w:bCs/>
                <w:color w:val="000000"/>
                <w:lang w:val="en-CA"/>
              </w:rPr>
            </w:pPr>
            <w:r w:rsidRPr="000741A6">
              <w:rPr>
                <w:rFonts w:ascii="Times New Roman" w:eastAsia="Times New Roman" w:hAnsi="Times New Roman" w:cs="Times New Roman"/>
                <w:b/>
                <w:bCs/>
                <w:color w:val="000000"/>
                <w:lang w:val="en-CA"/>
              </w:rPr>
              <w:t>1987</w:t>
            </w:r>
          </w:p>
        </w:tc>
        <w:tc>
          <w:tcPr>
            <w:tcW w:w="1919" w:type="dxa"/>
            <w:tcBorders>
              <w:top w:val="nil"/>
              <w:left w:val="nil"/>
              <w:bottom w:val="nil"/>
              <w:right w:val="nil"/>
            </w:tcBorders>
            <w:shd w:val="clear" w:color="auto" w:fill="auto"/>
            <w:noWrap/>
            <w:vAlign w:val="bottom"/>
            <w:hideMark/>
          </w:tcPr>
          <w:p w14:paraId="14A707D9" w14:textId="77777777" w:rsidR="00651862" w:rsidRPr="000741A6" w:rsidRDefault="00651862" w:rsidP="00651862">
            <w:pPr>
              <w:jc w:val="right"/>
              <w:rPr>
                <w:rFonts w:ascii="Times New Roman" w:eastAsia="Times New Roman" w:hAnsi="Times New Roman" w:cs="Times New Roman"/>
                <w:b/>
                <w:bCs/>
                <w:color w:val="000000"/>
                <w:lang w:val="en-CA"/>
              </w:rPr>
            </w:pPr>
            <w:r w:rsidRPr="000741A6">
              <w:rPr>
                <w:rFonts w:ascii="Times New Roman" w:eastAsia="Times New Roman" w:hAnsi="Times New Roman" w:cs="Times New Roman"/>
                <w:b/>
                <w:bCs/>
                <w:color w:val="000000"/>
                <w:lang w:val="en-CA"/>
              </w:rPr>
              <w:t>1988</w:t>
            </w:r>
          </w:p>
        </w:tc>
        <w:tc>
          <w:tcPr>
            <w:tcW w:w="2024" w:type="dxa"/>
            <w:tcBorders>
              <w:top w:val="nil"/>
              <w:left w:val="nil"/>
              <w:bottom w:val="nil"/>
              <w:right w:val="nil"/>
            </w:tcBorders>
            <w:shd w:val="clear" w:color="auto" w:fill="auto"/>
            <w:noWrap/>
            <w:vAlign w:val="bottom"/>
            <w:hideMark/>
          </w:tcPr>
          <w:p w14:paraId="66E4CFE5" w14:textId="77777777" w:rsidR="00651862" w:rsidRPr="000741A6" w:rsidRDefault="00651862" w:rsidP="00651862">
            <w:pPr>
              <w:jc w:val="right"/>
              <w:rPr>
                <w:rFonts w:ascii="Times New Roman" w:eastAsia="Times New Roman" w:hAnsi="Times New Roman" w:cs="Times New Roman"/>
                <w:b/>
                <w:bCs/>
                <w:color w:val="000000"/>
                <w:lang w:val="en-CA"/>
              </w:rPr>
            </w:pPr>
            <w:r w:rsidRPr="000741A6">
              <w:rPr>
                <w:rFonts w:ascii="Times New Roman" w:eastAsia="Times New Roman" w:hAnsi="Times New Roman" w:cs="Times New Roman"/>
                <w:b/>
                <w:bCs/>
                <w:color w:val="000000"/>
                <w:lang w:val="en-CA"/>
              </w:rPr>
              <w:t>1989</w:t>
            </w:r>
          </w:p>
        </w:tc>
        <w:tc>
          <w:tcPr>
            <w:tcW w:w="1834" w:type="dxa"/>
            <w:tcBorders>
              <w:top w:val="nil"/>
              <w:left w:val="nil"/>
              <w:bottom w:val="nil"/>
              <w:right w:val="nil"/>
            </w:tcBorders>
            <w:shd w:val="clear" w:color="auto" w:fill="auto"/>
            <w:noWrap/>
            <w:vAlign w:val="bottom"/>
            <w:hideMark/>
          </w:tcPr>
          <w:p w14:paraId="730869A4" w14:textId="77777777" w:rsidR="00651862" w:rsidRPr="000741A6" w:rsidRDefault="00651862" w:rsidP="00651862">
            <w:pPr>
              <w:jc w:val="right"/>
              <w:rPr>
                <w:rFonts w:ascii="Times New Roman" w:eastAsia="Times New Roman" w:hAnsi="Times New Roman" w:cs="Times New Roman"/>
                <w:b/>
                <w:bCs/>
                <w:color w:val="000000"/>
                <w:lang w:val="en-CA"/>
              </w:rPr>
            </w:pPr>
            <w:r w:rsidRPr="000741A6">
              <w:rPr>
                <w:rFonts w:ascii="Times New Roman" w:eastAsia="Times New Roman" w:hAnsi="Times New Roman" w:cs="Times New Roman"/>
                <w:b/>
                <w:bCs/>
                <w:color w:val="000000"/>
                <w:lang w:val="en-CA"/>
              </w:rPr>
              <w:t>Total</w:t>
            </w:r>
          </w:p>
        </w:tc>
      </w:tr>
      <w:tr w:rsidR="00651862" w:rsidRPr="000741A6" w14:paraId="53CEBBF0" w14:textId="77777777" w:rsidTr="00651862">
        <w:trPr>
          <w:trHeight w:val="265"/>
        </w:trPr>
        <w:tc>
          <w:tcPr>
            <w:tcW w:w="2678" w:type="dxa"/>
            <w:tcBorders>
              <w:top w:val="nil"/>
              <w:left w:val="nil"/>
              <w:bottom w:val="nil"/>
              <w:right w:val="nil"/>
            </w:tcBorders>
            <w:shd w:val="clear" w:color="auto" w:fill="auto"/>
            <w:noWrap/>
            <w:vAlign w:val="bottom"/>
            <w:hideMark/>
          </w:tcPr>
          <w:p w14:paraId="696C6648" w14:textId="77777777" w:rsidR="00651862" w:rsidRPr="000741A6" w:rsidRDefault="00651862" w:rsidP="00651862">
            <w:pPr>
              <w:rPr>
                <w:rFonts w:ascii="Times New Roman" w:eastAsia="Times New Roman" w:hAnsi="Times New Roman" w:cs="Times New Roman"/>
                <w:b/>
                <w:bCs/>
                <w:color w:val="000000"/>
                <w:lang w:val="en-CA"/>
              </w:rPr>
            </w:pPr>
            <w:r w:rsidRPr="000741A6">
              <w:rPr>
                <w:rFonts w:ascii="Times New Roman" w:eastAsia="Times New Roman" w:hAnsi="Times New Roman" w:cs="Times New Roman"/>
                <w:b/>
                <w:bCs/>
                <w:color w:val="000000"/>
                <w:lang w:val="en-CA"/>
              </w:rPr>
              <w:t>Total sources</w:t>
            </w:r>
          </w:p>
        </w:tc>
        <w:tc>
          <w:tcPr>
            <w:tcW w:w="1919" w:type="dxa"/>
            <w:tcBorders>
              <w:top w:val="nil"/>
              <w:left w:val="nil"/>
              <w:bottom w:val="nil"/>
              <w:right w:val="nil"/>
            </w:tcBorders>
            <w:shd w:val="clear" w:color="auto" w:fill="auto"/>
            <w:noWrap/>
            <w:vAlign w:val="bottom"/>
            <w:hideMark/>
          </w:tcPr>
          <w:p w14:paraId="7E9CC10D"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(181,500)</w:t>
            </w:r>
          </w:p>
        </w:tc>
        <w:tc>
          <w:tcPr>
            <w:tcW w:w="1919" w:type="dxa"/>
            <w:tcBorders>
              <w:top w:val="nil"/>
              <w:left w:val="nil"/>
              <w:bottom w:val="nil"/>
              <w:right w:val="nil"/>
            </w:tcBorders>
            <w:shd w:val="clear" w:color="auto" w:fill="auto"/>
            <w:noWrap/>
            <w:vAlign w:val="bottom"/>
            <w:hideMark/>
          </w:tcPr>
          <w:p w14:paraId="5EA71B50"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479,937 </w:t>
            </w:r>
          </w:p>
        </w:tc>
        <w:tc>
          <w:tcPr>
            <w:tcW w:w="2024" w:type="dxa"/>
            <w:tcBorders>
              <w:top w:val="nil"/>
              <w:left w:val="nil"/>
              <w:bottom w:val="nil"/>
              <w:right w:val="nil"/>
            </w:tcBorders>
            <w:shd w:val="clear" w:color="auto" w:fill="auto"/>
            <w:noWrap/>
            <w:vAlign w:val="bottom"/>
            <w:hideMark/>
          </w:tcPr>
          <w:p w14:paraId="4BCFB530"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1,076,134 </w:t>
            </w:r>
          </w:p>
        </w:tc>
        <w:tc>
          <w:tcPr>
            <w:tcW w:w="1834" w:type="dxa"/>
            <w:tcBorders>
              <w:top w:val="nil"/>
              <w:left w:val="nil"/>
              <w:bottom w:val="nil"/>
              <w:right w:val="nil"/>
            </w:tcBorders>
            <w:shd w:val="clear" w:color="auto" w:fill="auto"/>
            <w:noWrap/>
            <w:vAlign w:val="bottom"/>
            <w:hideMark/>
          </w:tcPr>
          <w:p w14:paraId="7A66C634" w14:textId="77777777" w:rsidR="00651862" w:rsidRPr="000741A6" w:rsidRDefault="00651862" w:rsidP="00651862">
            <w:pPr>
              <w:rPr>
                <w:rFonts w:ascii="Times New Roman" w:eastAsia="Times New Roman" w:hAnsi="Times New Roman" w:cs="Times New Roman"/>
                <w:color w:val="000000"/>
                <w:lang w:val="en-CA"/>
              </w:rPr>
            </w:pPr>
          </w:p>
        </w:tc>
      </w:tr>
      <w:tr w:rsidR="00651862" w:rsidRPr="000741A6" w14:paraId="2859645E" w14:textId="77777777" w:rsidTr="00651862">
        <w:trPr>
          <w:trHeight w:val="265"/>
        </w:trPr>
        <w:tc>
          <w:tcPr>
            <w:tcW w:w="2678" w:type="dxa"/>
            <w:tcBorders>
              <w:top w:val="nil"/>
              <w:left w:val="nil"/>
              <w:bottom w:val="nil"/>
              <w:right w:val="nil"/>
            </w:tcBorders>
            <w:shd w:val="clear" w:color="auto" w:fill="auto"/>
            <w:noWrap/>
            <w:vAlign w:val="bottom"/>
            <w:hideMark/>
          </w:tcPr>
          <w:p w14:paraId="3D0CDA8D" w14:textId="77777777" w:rsidR="00651862" w:rsidRPr="000741A6" w:rsidRDefault="00651862" w:rsidP="00651862">
            <w:pPr>
              <w:rPr>
                <w:rFonts w:ascii="Times New Roman" w:eastAsia="Times New Roman" w:hAnsi="Times New Roman" w:cs="Times New Roman"/>
                <w:sz w:val="20"/>
                <w:szCs w:val="20"/>
                <w:lang w:val="en-CA"/>
              </w:rPr>
            </w:pPr>
          </w:p>
        </w:tc>
        <w:tc>
          <w:tcPr>
            <w:tcW w:w="1919" w:type="dxa"/>
            <w:tcBorders>
              <w:top w:val="nil"/>
              <w:left w:val="nil"/>
              <w:bottom w:val="nil"/>
              <w:right w:val="nil"/>
            </w:tcBorders>
            <w:shd w:val="clear" w:color="auto" w:fill="auto"/>
            <w:noWrap/>
            <w:vAlign w:val="bottom"/>
            <w:hideMark/>
          </w:tcPr>
          <w:p w14:paraId="3129306F" w14:textId="77777777" w:rsidR="00651862" w:rsidRPr="000741A6" w:rsidRDefault="00651862" w:rsidP="00651862">
            <w:pPr>
              <w:rPr>
                <w:rFonts w:ascii="Times New Roman" w:eastAsia="Times New Roman" w:hAnsi="Times New Roman" w:cs="Times New Roman"/>
                <w:sz w:val="20"/>
                <w:szCs w:val="20"/>
                <w:lang w:val="en-CA"/>
              </w:rPr>
            </w:pPr>
          </w:p>
        </w:tc>
        <w:tc>
          <w:tcPr>
            <w:tcW w:w="1919" w:type="dxa"/>
            <w:tcBorders>
              <w:top w:val="nil"/>
              <w:left w:val="nil"/>
              <w:bottom w:val="nil"/>
              <w:right w:val="nil"/>
            </w:tcBorders>
            <w:shd w:val="clear" w:color="auto" w:fill="auto"/>
            <w:noWrap/>
            <w:vAlign w:val="bottom"/>
            <w:hideMark/>
          </w:tcPr>
          <w:p w14:paraId="1433EAAB" w14:textId="77777777" w:rsidR="00651862" w:rsidRPr="000741A6" w:rsidRDefault="00651862" w:rsidP="00651862">
            <w:pPr>
              <w:rPr>
                <w:rFonts w:ascii="Times New Roman" w:eastAsia="Times New Roman" w:hAnsi="Times New Roman" w:cs="Times New Roman"/>
                <w:sz w:val="20"/>
                <w:szCs w:val="20"/>
                <w:lang w:val="en-CA"/>
              </w:rPr>
            </w:pPr>
          </w:p>
        </w:tc>
        <w:tc>
          <w:tcPr>
            <w:tcW w:w="2024" w:type="dxa"/>
            <w:tcBorders>
              <w:top w:val="nil"/>
              <w:left w:val="nil"/>
              <w:bottom w:val="nil"/>
              <w:right w:val="nil"/>
            </w:tcBorders>
            <w:shd w:val="clear" w:color="auto" w:fill="auto"/>
            <w:noWrap/>
            <w:vAlign w:val="bottom"/>
            <w:hideMark/>
          </w:tcPr>
          <w:p w14:paraId="26BE5B85" w14:textId="77777777" w:rsidR="00651862" w:rsidRPr="000741A6" w:rsidRDefault="00651862" w:rsidP="00651862">
            <w:pPr>
              <w:rPr>
                <w:rFonts w:ascii="Times New Roman" w:eastAsia="Times New Roman" w:hAnsi="Times New Roman" w:cs="Times New Roman"/>
                <w:sz w:val="20"/>
                <w:szCs w:val="20"/>
                <w:lang w:val="en-CA"/>
              </w:rPr>
            </w:pPr>
          </w:p>
        </w:tc>
        <w:tc>
          <w:tcPr>
            <w:tcW w:w="1834" w:type="dxa"/>
            <w:tcBorders>
              <w:top w:val="nil"/>
              <w:left w:val="nil"/>
              <w:bottom w:val="nil"/>
              <w:right w:val="nil"/>
            </w:tcBorders>
            <w:shd w:val="clear" w:color="auto" w:fill="auto"/>
            <w:noWrap/>
            <w:vAlign w:val="bottom"/>
            <w:hideMark/>
          </w:tcPr>
          <w:p w14:paraId="6FC9B609" w14:textId="77777777" w:rsidR="00651862" w:rsidRPr="000741A6" w:rsidRDefault="00651862" w:rsidP="00651862">
            <w:pPr>
              <w:rPr>
                <w:rFonts w:ascii="Times New Roman" w:eastAsia="Times New Roman" w:hAnsi="Times New Roman" w:cs="Times New Roman"/>
                <w:sz w:val="20"/>
                <w:szCs w:val="20"/>
                <w:lang w:val="en-CA"/>
              </w:rPr>
            </w:pPr>
          </w:p>
        </w:tc>
      </w:tr>
      <w:tr w:rsidR="00651862" w:rsidRPr="000741A6" w14:paraId="31D39BC0" w14:textId="77777777" w:rsidTr="00651862">
        <w:trPr>
          <w:trHeight w:val="265"/>
        </w:trPr>
        <w:tc>
          <w:tcPr>
            <w:tcW w:w="2678" w:type="dxa"/>
            <w:tcBorders>
              <w:top w:val="nil"/>
              <w:left w:val="nil"/>
              <w:bottom w:val="nil"/>
              <w:right w:val="nil"/>
            </w:tcBorders>
            <w:shd w:val="clear" w:color="auto" w:fill="auto"/>
            <w:noWrap/>
            <w:vAlign w:val="bottom"/>
            <w:hideMark/>
          </w:tcPr>
          <w:p w14:paraId="086C2F9C" w14:textId="77777777" w:rsidR="00651862" w:rsidRPr="000741A6" w:rsidRDefault="00651862" w:rsidP="00651862">
            <w:pPr>
              <w:rPr>
                <w:rFonts w:ascii="Times New Roman" w:eastAsia="Times New Roman" w:hAnsi="Times New Roman" w:cs="Times New Roman"/>
                <w:b/>
                <w:bCs/>
                <w:color w:val="000000"/>
                <w:lang w:val="en-CA"/>
              </w:rPr>
            </w:pPr>
            <w:r w:rsidRPr="000741A6">
              <w:rPr>
                <w:rFonts w:ascii="Times New Roman" w:eastAsia="Times New Roman" w:hAnsi="Times New Roman" w:cs="Times New Roman"/>
                <w:b/>
                <w:bCs/>
                <w:color w:val="000000"/>
                <w:lang w:val="en-CA"/>
              </w:rPr>
              <w:t>Uses</w:t>
            </w:r>
          </w:p>
        </w:tc>
        <w:tc>
          <w:tcPr>
            <w:tcW w:w="1919" w:type="dxa"/>
            <w:tcBorders>
              <w:top w:val="nil"/>
              <w:left w:val="nil"/>
              <w:bottom w:val="nil"/>
              <w:right w:val="nil"/>
            </w:tcBorders>
            <w:shd w:val="clear" w:color="auto" w:fill="auto"/>
            <w:noWrap/>
            <w:vAlign w:val="bottom"/>
            <w:hideMark/>
          </w:tcPr>
          <w:p w14:paraId="396B35C2" w14:textId="77777777" w:rsidR="00651862" w:rsidRPr="000741A6" w:rsidRDefault="00651862" w:rsidP="00651862">
            <w:pPr>
              <w:rPr>
                <w:rFonts w:ascii="Times New Roman" w:eastAsia="Times New Roman" w:hAnsi="Times New Roman" w:cs="Times New Roman"/>
                <w:b/>
                <w:bCs/>
                <w:color w:val="000000"/>
                <w:lang w:val="en-CA"/>
              </w:rPr>
            </w:pPr>
          </w:p>
        </w:tc>
        <w:tc>
          <w:tcPr>
            <w:tcW w:w="1919" w:type="dxa"/>
            <w:tcBorders>
              <w:top w:val="nil"/>
              <w:left w:val="nil"/>
              <w:bottom w:val="nil"/>
              <w:right w:val="nil"/>
            </w:tcBorders>
            <w:shd w:val="clear" w:color="auto" w:fill="auto"/>
            <w:noWrap/>
            <w:vAlign w:val="bottom"/>
            <w:hideMark/>
          </w:tcPr>
          <w:p w14:paraId="60FA3542" w14:textId="77777777" w:rsidR="00651862" w:rsidRPr="000741A6" w:rsidRDefault="00651862" w:rsidP="00651862">
            <w:pPr>
              <w:rPr>
                <w:rFonts w:ascii="Times New Roman" w:eastAsia="Times New Roman" w:hAnsi="Times New Roman" w:cs="Times New Roman"/>
                <w:sz w:val="20"/>
                <w:szCs w:val="20"/>
                <w:lang w:val="en-CA"/>
              </w:rPr>
            </w:pPr>
          </w:p>
        </w:tc>
        <w:tc>
          <w:tcPr>
            <w:tcW w:w="2024" w:type="dxa"/>
            <w:tcBorders>
              <w:top w:val="nil"/>
              <w:left w:val="nil"/>
              <w:bottom w:val="nil"/>
              <w:right w:val="nil"/>
            </w:tcBorders>
            <w:shd w:val="clear" w:color="auto" w:fill="auto"/>
            <w:noWrap/>
            <w:vAlign w:val="bottom"/>
            <w:hideMark/>
          </w:tcPr>
          <w:p w14:paraId="79DA0063" w14:textId="77777777" w:rsidR="00651862" w:rsidRPr="000741A6" w:rsidRDefault="00651862" w:rsidP="00651862">
            <w:pPr>
              <w:rPr>
                <w:rFonts w:ascii="Times New Roman" w:eastAsia="Times New Roman" w:hAnsi="Times New Roman" w:cs="Times New Roman"/>
                <w:sz w:val="20"/>
                <w:szCs w:val="20"/>
                <w:lang w:val="en-CA"/>
              </w:rPr>
            </w:pPr>
          </w:p>
        </w:tc>
        <w:tc>
          <w:tcPr>
            <w:tcW w:w="1834" w:type="dxa"/>
            <w:tcBorders>
              <w:top w:val="nil"/>
              <w:left w:val="nil"/>
              <w:bottom w:val="nil"/>
              <w:right w:val="nil"/>
            </w:tcBorders>
            <w:shd w:val="clear" w:color="auto" w:fill="auto"/>
            <w:noWrap/>
            <w:vAlign w:val="bottom"/>
            <w:hideMark/>
          </w:tcPr>
          <w:p w14:paraId="3B4DC6E2" w14:textId="77777777" w:rsidR="00651862" w:rsidRPr="000741A6" w:rsidRDefault="00651862" w:rsidP="00651862">
            <w:pPr>
              <w:rPr>
                <w:rFonts w:ascii="Times New Roman" w:eastAsia="Times New Roman" w:hAnsi="Times New Roman" w:cs="Times New Roman"/>
                <w:sz w:val="20"/>
                <w:szCs w:val="20"/>
                <w:lang w:val="en-CA"/>
              </w:rPr>
            </w:pPr>
          </w:p>
        </w:tc>
      </w:tr>
      <w:tr w:rsidR="00651862" w:rsidRPr="000741A6" w14:paraId="5F83D7A5" w14:textId="77777777" w:rsidTr="00651862">
        <w:trPr>
          <w:trHeight w:val="265"/>
        </w:trPr>
        <w:tc>
          <w:tcPr>
            <w:tcW w:w="2678" w:type="dxa"/>
            <w:tcBorders>
              <w:top w:val="nil"/>
              <w:left w:val="nil"/>
              <w:bottom w:val="nil"/>
              <w:right w:val="nil"/>
            </w:tcBorders>
            <w:shd w:val="clear" w:color="auto" w:fill="auto"/>
            <w:noWrap/>
            <w:vAlign w:val="bottom"/>
            <w:hideMark/>
          </w:tcPr>
          <w:p w14:paraId="1E0AF1D0"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Leasing fees</w:t>
            </w:r>
          </w:p>
        </w:tc>
        <w:tc>
          <w:tcPr>
            <w:tcW w:w="1919" w:type="dxa"/>
            <w:tcBorders>
              <w:top w:val="nil"/>
              <w:left w:val="nil"/>
              <w:bottom w:val="nil"/>
              <w:right w:val="nil"/>
            </w:tcBorders>
            <w:shd w:val="clear" w:color="auto" w:fill="auto"/>
            <w:noWrap/>
            <w:vAlign w:val="bottom"/>
            <w:hideMark/>
          </w:tcPr>
          <w:p w14:paraId="24EB82F8"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25,000 </w:t>
            </w:r>
          </w:p>
        </w:tc>
        <w:tc>
          <w:tcPr>
            <w:tcW w:w="1919" w:type="dxa"/>
            <w:tcBorders>
              <w:top w:val="nil"/>
              <w:left w:val="nil"/>
              <w:bottom w:val="nil"/>
              <w:right w:val="nil"/>
            </w:tcBorders>
            <w:shd w:val="clear" w:color="auto" w:fill="auto"/>
            <w:noWrap/>
            <w:vAlign w:val="bottom"/>
            <w:hideMark/>
          </w:tcPr>
          <w:p w14:paraId="7A0C25BA"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25,000 </w:t>
            </w:r>
          </w:p>
        </w:tc>
        <w:tc>
          <w:tcPr>
            <w:tcW w:w="2024" w:type="dxa"/>
            <w:tcBorders>
              <w:top w:val="nil"/>
              <w:left w:val="nil"/>
              <w:bottom w:val="nil"/>
              <w:right w:val="nil"/>
            </w:tcBorders>
            <w:shd w:val="clear" w:color="auto" w:fill="auto"/>
            <w:noWrap/>
            <w:vAlign w:val="bottom"/>
            <w:hideMark/>
          </w:tcPr>
          <w:p w14:paraId="3F105545"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12,500 </w:t>
            </w:r>
          </w:p>
        </w:tc>
        <w:tc>
          <w:tcPr>
            <w:tcW w:w="1834" w:type="dxa"/>
            <w:tcBorders>
              <w:top w:val="nil"/>
              <w:left w:val="nil"/>
              <w:bottom w:val="nil"/>
              <w:right w:val="nil"/>
            </w:tcBorders>
            <w:shd w:val="clear" w:color="auto" w:fill="auto"/>
            <w:noWrap/>
            <w:vAlign w:val="bottom"/>
            <w:hideMark/>
          </w:tcPr>
          <w:p w14:paraId="70A405EA"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62,500 </w:t>
            </w:r>
          </w:p>
        </w:tc>
      </w:tr>
      <w:tr w:rsidR="00651862" w:rsidRPr="000741A6" w14:paraId="7BECAFA0" w14:textId="77777777" w:rsidTr="00651862">
        <w:trPr>
          <w:trHeight w:val="265"/>
        </w:trPr>
        <w:tc>
          <w:tcPr>
            <w:tcW w:w="2678" w:type="dxa"/>
            <w:tcBorders>
              <w:top w:val="nil"/>
              <w:left w:val="nil"/>
              <w:bottom w:val="nil"/>
              <w:right w:val="nil"/>
            </w:tcBorders>
            <w:shd w:val="clear" w:color="auto" w:fill="auto"/>
            <w:noWrap/>
            <w:vAlign w:val="bottom"/>
            <w:hideMark/>
          </w:tcPr>
          <w:p w14:paraId="5FF4B5AC" w14:textId="1BDBFB68"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Cap improvements</w:t>
            </w:r>
          </w:p>
        </w:tc>
        <w:tc>
          <w:tcPr>
            <w:tcW w:w="1919" w:type="dxa"/>
            <w:tcBorders>
              <w:top w:val="nil"/>
              <w:left w:val="nil"/>
              <w:bottom w:val="nil"/>
              <w:right w:val="nil"/>
            </w:tcBorders>
            <w:shd w:val="clear" w:color="auto" w:fill="auto"/>
            <w:noWrap/>
            <w:vAlign w:val="bottom"/>
            <w:hideMark/>
          </w:tcPr>
          <w:p w14:paraId="49EA746E"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450,000 </w:t>
            </w:r>
          </w:p>
        </w:tc>
        <w:tc>
          <w:tcPr>
            <w:tcW w:w="1919" w:type="dxa"/>
            <w:tcBorders>
              <w:top w:val="nil"/>
              <w:left w:val="nil"/>
              <w:bottom w:val="nil"/>
              <w:right w:val="nil"/>
            </w:tcBorders>
            <w:shd w:val="clear" w:color="auto" w:fill="auto"/>
            <w:noWrap/>
            <w:vAlign w:val="bottom"/>
            <w:hideMark/>
          </w:tcPr>
          <w:p w14:paraId="42817DD9"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450,000 </w:t>
            </w:r>
          </w:p>
        </w:tc>
        <w:tc>
          <w:tcPr>
            <w:tcW w:w="2024" w:type="dxa"/>
            <w:tcBorders>
              <w:top w:val="nil"/>
              <w:left w:val="nil"/>
              <w:bottom w:val="nil"/>
              <w:right w:val="nil"/>
            </w:tcBorders>
            <w:shd w:val="clear" w:color="auto" w:fill="auto"/>
            <w:noWrap/>
            <w:vAlign w:val="bottom"/>
            <w:hideMark/>
          </w:tcPr>
          <w:p w14:paraId="7CC5B828" w14:textId="77777777" w:rsidR="00651862" w:rsidRPr="000741A6" w:rsidRDefault="00651862" w:rsidP="00651862">
            <w:pPr>
              <w:rPr>
                <w:rFonts w:ascii="Times New Roman" w:eastAsia="Times New Roman" w:hAnsi="Times New Roman" w:cs="Times New Roman"/>
                <w:color w:val="000000"/>
                <w:lang w:val="en-CA"/>
              </w:rPr>
            </w:pPr>
          </w:p>
        </w:tc>
        <w:tc>
          <w:tcPr>
            <w:tcW w:w="1834" w:type="dxa"/>
            <w:tcBorders>
              <w:top w:val="nil"/>
              <w:left w:val="nil"/>
              <w:bottom w:val="nil"/>
              <w:right w:val="nil"/>
            </w:tcBorders>
            <w:shd w:val="clear" w:color="auto" w:fill="auto"/>
            <w:noWrap/>
            <w:vAlign w:val="bottom"/>
            <w:hideMark/>
          </w:tcPr>
          <w:p w14:paraId="4836DDED"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900,000 </w:t>
            </w:r>
          </w:p>
        </w:tc>
      </w:tr>
      <w:tr w:rsidR="00651862" w:rsidRPr="000741A6" w14:paraId="5AEDF635" w14:textId="77777777" w:rsidTr="00651862">
        <w:trPr>
          <w:trHeight w:val="265"/>
        </w:trPr>
        <w:tc>
          <w:tcPr>
            <w:tcW w:w="2678" w:type="dxa"/>
            <w:tcBorders>
              <w:top w:val="nil"/>
              <w:left w:val="nil"/>
              <w:bottom w:val="nil"/>
              <w:right w:val="nil"/>
            </w:tcBorders>
            <w:shd w:val="clear" w:color="auto" w:fill="auto"/>
            <w:noWrap/>
            <w:vAlign w:val="bottom"/>
            <w:hideMark/>
          </w:tcPr>
          <w:p w14:paraId="421A87DC"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Investor note</w:t>
            </w:r>
          </w:p>
        </w:tc>
        <w:tc>
          <w:tcPr>
            <w:tcW w:w="1919" w:type="dxa"/>
            <w:tcBorders>
              <w:top w:val="nil"/>
              <w:left w:val="nil"/>
              <w:bottom w:val="nil"/>
              <w:right w:val="nil"/>
            </w:tcBorders>
            <w:shd w:val="clear" w:color="auto" w:fill="auto"/>
            <w:noWrap/>
            <w:vAlign w:val="bottom"/>
            <w:hideMark/>
          </w:tcPr>
          <w:p w14:paraId="0EDACAC8" w14:textId="77777777" w:rsidR="00651862" w:rsidRPr="000741A6" w:rsidRDefault="00651862" w:rsidP="00651862">
            <w:pPr>
              <w:rPr>
                <w:rFonts w:ascii="Times New Roman" w:eastAsia="Times New Roman" w:hAnsi="Times New Roman" w:cs="Times New Roman"/>
                <w:color w:val="000000"/>
                <w:lang w:val="en-CA"/>
              </w:rPr>
            </w:pPr>
          </w:p>
        </w:tc>
        <w:tc>
          <w:tcPr>
            <w:tcW w:w="1919" w:type="dxa"/>
            <w:tcBorders>
              <w:top w:val="nil"/>
              <w:left w:val="nil"/>
              <w:bottom w:val="nil"/>
              <w:right w:val="nil"/>
            </w:tcBorders>
            <w:shd w:val="clear" w:color="auto" w:fill="auto"/>
            <w:noWrap/>
            <w:vAlign w:val="bottom"/>
            <w:hideMark/>
          </w:tcPr>
          <w:p w14:paraId="7AA2158C"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504,000 </w:t>
            </w:r>
          </w:p>
        </w:tc>
        <w:tc>
          <w:tcPr>
            <w:tcW w:w="2024" w:type="dxa"/>
            <w:tcBorders>
              <w:top w:val="nil"/>
              <w:left w:val="nil"/>
              <w:bottom w:val="nil"/>
              <w:right w:val="nil"/>
            </w:tcBorders>
            <w:shd w:val="clear" w:color="auto" w:fill="auto"/>
            <w:noWrap/>
            <w:vAlign w:val="bottom"/>
            <w:hideMark/>
          </w:tcPr>
          <w:p w14:paraId="37219339"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910,000 </w:t>
            </w:r>
          </w:p>
        </w:tc>
        <w:tc>
          <w:tcPr>
            <w:tcW w:w="1834" w:type="dxa"/>
            <w:tcBorders>
              <w:top w:val="nil"/>
              <w:left w:val="nil"/>
              <w:bottom w:val="nil"/>
              <w:right w:val="nil"/>
            </w:tcBorders>
            <w:shd w:val="clear" w:color="auto" w:fill="auto"/>
            <w:noWrap/>
            <w:vAlign w:val="bottom"/>
            <w:hideMark/>
          </w:tcPr>
          <w:p w14:paraId="1E19B2D2" w14:textId="77777777" w:rsidR="00651862" w:rsidRPr="000741A6" w:rsidRDefault="00651862" w:rsidP="00651862">
            <w:pPr>
              <w:rPr>
                <w:rFonts w:ascii="Times New Roman" w:eastAsia="Times New Roman" w:hAnsi="Times New Roman" w:cs="Times New Roman"/>
                <w:color w:val="000000"/>
                <w:lang w:val="en-CA"/>
              </w:rPr>
            </w:pPr>
          </w:p>
        </w:tc>
      </w:tr>
      <w:tr w:rsidR="00651862" w:rsidRPr="000741A6" w14:paraId="3E41CBAC" w14:textId="77777777" w:rsidTr="00651862">
        <w:trPr>
          <w:trHeight w:val="265"/>
        </w:trPr>
        <w:tc>
          <w:tcPr>
            <w:tcW w:w="2678" w:type="dxa"/>
            <w:tcBorders>
              <w:top w:val="nil"/>
              <w:left w:val="nil"/>
              <w:bottom w:val="nil"/>
              <w:right w:val="nil"/>
            </w:tcBorders>
            <w:shd w:val="clear" w:color="auto" w:fill="auto"/>
            <w:noWrap/>
            <w:vAlign w:val="bottom"/>
            <w:hideMark/>
          </w:tcPr>
          <w:p w14:paraId="760B39E0" w14:textId="64396DFB" w:rsidR="00651862" w:rsidRPr="000741A6" w:rsidRDefault="00651862" w:rsidP="00651862">
            <w:pPr>
              <w:rPr>
                <w:rFonts w:ascii="Times New Roman" w:eastAsia="Times New Roman" w:hAnsi="Times New Roman" w:cs="Times New Roman"/>
                <w:lang w:val="en-CA"/>
              </w:rPr>
            </w:pPr>
            <w:r w:rsidRPr="000741A6">
              <w:rPr>
                <w:rFonts w:ascii="Times New Roman" w:eastAsia="Times New Roman" w:hAnsi="Times New Roman" w:cs="Times New Roman"/>
                <w:lang w:val="en-CA"/>
              </w:rPr>
              <w:t>Surplus/ Deficit</w:t>
            </w:r>
          </w:p>
        </w:tc>
        <w:tc>
          <w:tcPr>
            <w:tcW w:w="1919" w:type="dxa"/>
            <w:tcBorders>
              <w:top w:val="nil"/>
              <w:left w:val="nil"/>
              <w:bottom w:val="nil"/>
              <w:right w:val="nil"/>
            </w:tcBorders>
            <w:shd w:val="clear" w:color="auto" w:fill="auto"/>
            <w:noWrap/>
            <w:vAlign w:val="bottom"/>
            <w:hideMark/>
          </w:tcPr>
          <w:p w14:paraId="27B8326C"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(656,500)</w:t>
            </w:r>
          </w:p>
        </w:tc>
        <w:tc>
          <w:tcPr>
            <w:tcW w:w="1919" w:type="dxa"/>
            <w:tcBorders>
              <w:top w:val="nil"/>
              <w:left w:val="nil"/>
              <w:bottom w:val="nil"/>
              <w:right w:val="nil"/>
            </w:tcBorders>
            <w:shd w:val="clear" w:color="auto" w:fill="auto"/>
            <w:noWrap/>
            <w:vAlign w:val="bottom"/>
            <w:hideMark/>
          </w:tcPr>
          <w:p w14:paraId="60733060"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(499,063)</w:t>
            </w:r>
          </w:p>
        </w:tc>
        <w:tc>
          <w:tcPr>
            <w:tcW w:w="2024" w:type="dxa"/>
            <w:tcBorders>
              <w:top w:val="nil"/>
              <w:left w:val="nil"/>
              <w:bottom w:val="nil"/>
              <w:right w:val="nil"/>
            </w:tcBorders>
            <w:shd w:val="clear" w:color="auto" w:fill="auto"/>
            <w:noWrap/>
            <w:vAlign w:val="bottom"/>
            <w:hideMark/>
          </w:tcPr>
          <w:p w14:paraId="3E13B63B"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153,634 </w:t>
            </w:r>
          </w:p>
        </w:tc>
        <w:tc>
          <w:tcPr>
            <w:tcW w:w="1834" w:type="dxa"/>
            <w:tcBorders>
              <w:top w:val="nil"/>
              <w:left w:val="nil"/>
              <w:bottom w:val="nil"/>
              <w:right w:val="nil"/>
            </w:tcBorders>
            <w:shd w:val="clear" w:color="auto" w:fill="auto"/>
            <w:noWrap/>
            <w:vAlign w:val="bottom"/>
            <w:hideMark/>
          </w:tcPr>
          <w:p w14:paraId="1542C9BB" w14:textId="77777777" w:rsidR="00651862" w:rsidRPr="000741A6" w:rsidRDefault="00651862" w:rsidP="00651862">
            <w:pPr>
              <w:rPr>
                <w:rFonts w:ascii="Times New Roman" w:eastAsia="Times New Roman" w:hAnsi="Times New Roman" w:cs="Times New Roman"/>
                <w:color w:val="000000"/>
                <w:lang w:val="en-CA"/>
              </w:rPr>
            </w:pPr>
          </w:p>
        </w:tc>
      </w:tr>
      <w:tr w:rsidR="00651862" w:rsidRPr="000741A6" w14:paraId="63726C3E" w14:textId="77777777" w:rsidTr="00651862">
        <w:trPr>
          <w:trHeight w:val="265"/>
        </w:trPr>
        <w:tc>
          <w:tcPr>
            <w:tcW w:w="2678" w:type="dxa"/>
            <w:tcBorders>
              <w:top w:val="nil"/>
              <w:left w:val="nil"/>
              <w:bottom w:val="nil"/>
              <w:right w:val="nil"/>
            </w:tcBorders>
            <w:shd w:val="clear" w:color="auto" w:fill="auto"/>
            <w:noWrap/>
            <w:vAlign w:val="bottom"/>
            <w:hideMark/>
          </w:tcPr>
          <w:p w14:paraId="7D2F5CEC" w14:textId="4850431C" w:rsidR="00651862" w:rsidRPr="000741A6" w:rsidRDefault="00651862" w:rsidP="00651862">
            <w:pPr>
              <w:rPr>
                <w:rFonts w:ascii="Times New Roman" w:eastAsia="Times New Roman" w:hAnsi="Times New Roman" w:cs="Times New Roman"/>
                <w:b/>
                <w:bCs/>
                <w:color w:val="000000"/>
                <w:lang w:val="en-CA"/>
              </w:rPr>
            </w:pPr>
            <w:r w:rsidRPr="000741A6">
              <w:rPr>
                <w:rFonts w:ascii="Times New Roman" w:eastAsia="Times New Roman" w:hAnsi="Times New Roman" w:cs="Times New Roman"/>
                <w:b/>
                <w:bCs/>
                <w:color w:val="000000"/>
                <w:lang w:val="en-CA"/>
              </w:rPr>
              <w:t>Culminative Balance</w:t>
            </w:r>
          </w:p>
        </w:tc>
        <w:tc>
          <w:tcPr>
            <w:tcW w:w="1919" w:type="dxa"/>
            <w:tcBorders>
              <w:top w:val="nil"/>
              <w:left w:val="nil"/>
              <w:bottom w:val="nil"/>
              <w:right w:val="nil"/>
            </w:tcBorders>
            <w:shd w:val="clear" w:color="auto" w:fill="auto"/>
            <w:noWrap/>
            <w:vAlign w:val="bottom"/>
            <w:hideMark/>
          </w:tcPr>
          <w:p w14:paraId="1D0CC8F7"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67,500 </w:t>
            </w:r>
          </w:p>
        </w:tc>
        <w:tc>
          <w:tcPr>
            <w:tcW w:w="1919" w:type="dxa"/>
            <w:tcBorders>
              <w:top w:val="nil"/>
              <w:left w:val="nil"/>
              <w:bottom w:val="nil"/>
              <w:right w:val="nil"/>
            </w:tcBorders>
            <w:shd w:val="clear" w:color="auto" w:fill="auto"/>
            <w:noWrap/>
            <w:vAlign w:val="bottom"/>
            <w:hideMark/>
          </w:tcPr>
          <w:p w14:paraId="0E866FB2"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(431,563)</w:t>
            </w:r>
          </w:p>
        </w:tc>
        <w:tc>
          <w:tcPr>
            <w:tcW w:w="2024" w:type="dxa"/>
            <w:tcBorders>
              <w:top w:val="nil"/>
              <w:left w:val="nil"/>
              <w:bottom w:val="nil"/>
              <w:right w:val="nil"/>
            </w:tcBorders>
            <w:shd w:val="clear" w:color="auto" w:fill="auto"/>
            <w:noWrap/>
            <w:vAlign w:val="bottom"/>
            <w:hideMark/>
          </w:tcPr>
          <w:p w14:paraId="5677A979"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(277,929)</w:t>
            </w:r>
          </w:p>
        </w:tc>
        <w:tc>
          <w:tcPr>
            <w:tcW w:w="1834" w:type="dxa"/>
            <w:tcBorders>
              <w:top w:val="nil"/>
              <w:left w:val="nil"/>
              <w:bottom w:val="nil"/>
              <w:right w:val="nil"/>
            </w:tcBorders>
            <w:shd w:val="clear" w:color="auto" w:fill="auto"/>
            <w:noWrap/>
            <w:vAlign w:val="bottom"/>
            <w:hideMark/>
          </w:tcPr>
          <w:p w14:paraId="47AD6E6F" w14:textId="77777777" w:rsidR="00651862" w:rsidRPr="000741A6" w:rsidRDefault="00651862" w:rsidP="00651862">
            <w:pPr>
              <w:rPr>
                <w:rFonts w:ascii="Times New Roman" w:eastAsia="Times New Roman" w:hAnsi="Times New Roman" w:cs="Times New Roman"/>
                <w:color w:val="000000"/>
                <w:lang w:val="en-CA"/>
              </w:rPr>
            </w:pPr>
          </w:p>
        </w:tc>
      </w:tr>
      <w:tr w:rsidR="00651862" w:rsidRPr="000741A6" w14:paraId="2B2D0226" w14:textId="77777777" w:rsidTr="00651862">
        <w:trPr>
          <w:trHeight w:val="265"/>
        </w:trPr>
        <w:tc>
          <w:tcPr>
            <w:tcW w:w="2678" w:type="dxa"/>
            <w:tcBorders>
              <w:top w:val="nil"/>
              <w:left w:val="nil"/>
              <w:bottom w:val="nil"/>
              <w:right w:val="nil"/>
            </w:tcBorders>
            <w:shd w:val="clear" w:color="auto" w:fill="auto"/>
            <w:noWrap/>
            <w:vAlign w:val="bottom"/>
            <w:hideMark/>
          </w:tcPr>
          <w:p w14:paraId="37AF7126" w14:textId="77777777" w:rsidR="00651862" w:rsidRPr="000741A6" w:rsidRDefault="00651862" w:rsidP="00651862">
            <w:pPr>
              <w:rPr>
                <w:rFonts w:ascii="Times New Roman" w:eastAsia="Times New Roman" w:hAnsi="Times New Roman" w:cs="Times New Roman"/>
                <w:b/>
                <w:bCs/>
                <w:color w:val="000000"/>
                <w:lang w:val="en-CA"/>
              </w:rPr>
            </w:pPr>
            <w:r w:rsidRPr="000741A6">
              <w:rPr>
                <w:rFonts w:ascii="Times New Roman" w:eastAsia="Times New Roman" w:hAnsi="Times New Roman" w:cs="Times New Roman"/>
                <w:b/>
                <w:bCs/>
                <w:color w:val="000000"/>
                <w:lang w:val="en-CA"/>
              </w:rPr>
              <w:t>Cash Flow</w:t>
            </w:r>
          </w:p>
        </w:tc>
        <w:tc>
          <w:tcPr>
            <w:tcW w:w="1919" w:type="dxa"/>
            <w:tcBorders>
              <w:top w:val="nil"/>
              <w:left w:val="nil"/>
              <w:bottom w:val="nil"/>
              <w:right w:val="nil"/>
            </w:tcBorders>
            <w:shd w:val="clear" w:color="auto" w:fill="auto"/>
            <w:noWrap/>
            <w:vAlign w:val="bottom"/>
            <w:hideMark/>
          </w:tcPr>
          <w:p w14:paraId="6094847D" w14:textId="77777777" w:rsidR="00651862" w:rsidRPr="000741A6" w:rsidRDefault="00651862" w:rsidP="00651862">
            <w:pPr>
              <w:rPr>
                <w:rFonts w:ascii="Times New Roman" w:eastAsia="Times New Roman" w:hAnsi="Times New Roman" w:cs="Times New Roman"/>
                <w:b/>
                <w:bCs/>
                <w:color w:val="000000"/>
                <w:lang w:val="en-CA"/>
              </w:rPr>
            </w:pPr>
          </w:p>
        </w:tc>
        <w:tc>
          <w:tcPr>
            <w:tcW w:w="1919" w:type="dxa"/>
            <w:tcBorders>
              <w:top w:val="nil"/>
              <w:left w:val="nil"/>
              <w:bottom w:val="nil"/>
              <w:right w:val="nil"/>
            </w:tcBorders>
            <w:shd w:val="clear" w:color="auto" w:fill="auto"/>
            <w:noWrap/>
            <w:vAlign w:val="bottom"/>
            <w:hideMark/>
          </w:tcPr>
          <w:p w14:paraId="3CAB8667" w14:textId="77777777" w:rsidR="00651862" w:rsidRPr="000741A6" w:rsidRDefault="00651862" w:rsidP="00651862">
            <w:pPr>
              <w:rPr>
                <w:rFonts w:ascii="Times New Roman" w:eastAsia="Times New Roman" w:hAnsi="Times New Roman" w:cs="Times New Roman"/>
                <w:sz w:val="20"/>
                <w:szCs w:val="20"/>
                <w:lang w:val="en-CA"/>
              </w:rPr>
            </w:pPr>
          </w:p>
        </w:tc>
        <w:tc>
          <w:tcPr>
            <w:tcW w:w="2024" w:type="dxa"/>
            <w:tcBorders>
              <w:top w:val="nil"/>
              <w:left w:val="nil"/>
              <w:bottom w:val="nil"/>
              <w:right w:val="nil"/>
            </w:tcBorders>
            <w:shd w:val="clear" w:color="auto" w:fill="auto"/>
            <w:noWrap/>
            <w:vAlign w:val="bottom"/>
            <w:hideMark/>
          </w:tcPr>
          <w:p w14:paraId="1B4FF2D7" w14:textId="77777777" w:rsidR="00651862" w:rsidRPr="000741A6" w:rsidRDefault="00651862" w:rsidP="00651862">
            <w:pPr>
              <w:rPr>
                <w:rFonts w:ascii="Times New Roman" w:eastAsia="Times New Roman" w:hAnsi="Times New Roman" w:cs="Times New Roman"/>
                <w:sz w:val="20"/>
                <w:szCs w:val="20"/>
                <w:lang w:val="en-CA"/>
              </w:rPr>
            </w:pPr>
          </w:p>
        </w:tc>
        <w:tc>
          <w:tcPr>
            <w:tcW w:w="1834" w:type="dxa"/>
            <w:tcBorders>
              <w:top w:val="nil"/>
              <w:left w:val="nil"/>
              <w:bottom w:val="nil"/>
              <w:right w:val="nil"/>
            </w:tcBorders>
            <w:shd w:val="clear" w:color="auto" w:fill="auto"/>
            <w:noWrap/>
            <w:vAlign w:val="bottom"/>
            <w:hideMark/>
          </w:tcPr>
          <w:p w14:paraId="6523D847" w14:textId="77777777" w:rsidR="00651862" w:rsidRPr="000741A6" w:rsidRDefault="00651862" w:rsidP="00651862">
            <w:pPr>
              <w:rPr>
                <w:rFonts w:ascii="Times New Roman" w:eastAsia="Times New Roman" w:hAnsi="Times New Roman" w:cs="Times New Roman"/>
                <w:sz w:val="20"/>
                <w:szCs w:val="20"/>
                <w:lang w:val="en-CA"/>
              </w:rPr>
            </w:pPr>
          </w:p>
        </w:tc>
      </w:tr>
      <w:tr w:rsidR="00651862" w:rsidRPr="000741A6" w14:paraId="6A7E0A79" w14:textId="77777777" w:rsidTr="00651862">
        <w:trPr>
          <w:trHeight w:val="265"/>
        </w:trPr>
        <w:tc>
          <w:tcPr>
            <w:tcW w:w="2678" w:type="dxa"/>
            <w:tcBorders>
              <w:top w:val="nil"/>
              <w:left w:val="nil"/>
              <w:bottom w:val="nil"/>
              <w:right w:val="nil"/>
            </w:tcBorders>
            <w:shd w:val="clear" w:color="auto" w:fill="auto"/>
            <w:noWrap/>
            <w:vAlign w:val="bottom"/>
            <w:hideMark/>
          </w:tcPr>
          <w:p w14:paraId="78B823EC"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Gross Rent</w:t>
            </w:r>
          </w:p>
        </w:tc>
        <w:tc>
          <w:tcPr>
            <w:tcW w:w="1919" w:type="dxa"/>
            <w:tcBorders>
              <w:top w:val="nil"/>
              <w:left w:val="nil"/>
              <w:bottom w:val="nil"/>
              <w:right w:val="nil"/>
            </w:tcBorders>
            <w:shd w:val="clear" w:color="auto" w:fill="auto"/>
            <w:noWrap/>
            <w:vAlign w:val="bottom"/>
            <w:hideMark/>
          </w:tcPr>
          <w:p w14:paraId="4B4716CF"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187,704 </w:t>
            </w:r>
          </w:p>
        </w:tc>
        <w:tc>
          <w:tcPr>
            <w:tcW w:w="1919" w:type="dxa"/>
            <w:tcBorders>
              <w:top w:val="nil"/>
              <w:left w:val="nil"/>
              <w:bottom w:val="nil"/>
              <w:right w:val="nil"/>
            </w:tcBorders>
            <w:shd w:val="clear" w:color="auto" w:fill="auto"/>
            <w:noWrap/>
            <w:vAlign w:val="bottom"/>
            <w:hideMark/>
          </w:tcPr>
          <w:p w14:paraId="0142E9A1"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405,545 </w:t>
            </w:r>
          </w:p>
        </w:tc>
        <w:tc>
          <w:tcPr>
            <w:tcW w:w="2024" w:type="dxa"/>
            <w:tcBorders>
              <w:top w:val="nil"/>
              <w:left w:val="nil"/>
              <w:bottom w:val="nil"/>
              <w:right w:val="nil"/>
            </w:tcBorders>
            <w:shd w:val="clear" w:color="auto" w:fill="auto"/>
            <w:noWrap/>
            <w:vAlign w:val="bottom"/>
            <w:hideMark/>
          </w:tcPr>
          <w:p w14:paraId="7F098493"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768,735 </w:t>
            </w:r>
          </w:p>
        </w:tc>
        <w:tc>
          <w:tcPr>
            <w:tcW w:w="1834" w:type="dxa"/>
            <w:tcBorders>
              <w:top w:val="nil"/>
              <w:left w:val="nil"/>
              <w:bottom w:val="nil"/>
              <w:right w:val="nil"/>
            </w:tcBorders>
            <w:shd w:val="clear" w:color="auto" w:fill="auto"/>
            <w:noWrap/>
            <w:vAlign w:val="bottom"/>
            <w:hideMark/>
          </w:tcPr>
          <w:p w14:paraId="2B2FF95C" w14:textId="77777777" w:rsidR="00651862" w:rsidRPr="000741A6" w:rsidRDefault="00651862" w:rsidP="00651862">
            <w:pPr>
              <w:rPr>
                <w:rFonts w:ascii="Times New Roman" w:eastAsia="Times New Roman" w:hAnsi="Times New Roman" w:cs="Times New Roman"/>
                <w:color w:val="000000"/>
                <w:lang w:val="en-CA"/>
              </w:rPr>
            </w:pPr>
          </w:p>
        </w:tc>
      </w:tr>
      <w:tr w:rsidR="00651862" w:rsidRPr="000741A6" w14:paraId="428E2587" w14:textId="77777777" w:rsidTr="00651862">
        <w:trPr>
          <w:trHeight w:val="265"/>
        </w:trPr>
        <w:tc>
          <w:tcPr>
            <w:tcW w:w="2678" w:type="dxa"/>
            <w:tcBorders>
              <w:top w:val="nil"/>
              <w:left w:val="nil"/>
              <w:bottom w:val="nil"/>
              <w:right w:val="nil"/>
            </w:tcBorders>
            <w:shd w:val="clear" w:color="auto" w:fill="auto"/>
            <w:noWrap/>
            <w:vAlign w:val="bottom"/>
            <w:hideMark/>
          </w:tcPr>
          <w:p w14:paraId="0064ABD0"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Vacancy</w:t>
            </w:r>
          </w:p>
        </w:tc>
        <w:tc>
          <w:tcPr>
            <w:tcW w:w="1919" w:type="dxa"/>
            <w:tcBorders>
              <w:top w:val="nil"/>
              <w:left w:val="nil"/>
              <w:bottom w:val="nil"/>
              <w:right w:val="nil"/>
            </w:tcBorders>
            <w:shd w:val="clear" w:color="auto" w:fill="auto"/>
            <w:noWrap/>
            <w:vAlign w:val="bottom"/>
            <w:hideMark/>
          </w:tcPr>
          <w:p w14:paraId="311FF499"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9,385 </w:t>
            </w:r>
          </w:p>
        </w:tc>
        <w:tc>
          <w:tcPr>
            <w:tcW w:w="1919" w:type="dxa"/>
            <w:tcBorders>
              <w:top w:val="nil"/>
              <w:left w:val="nil"/>
              <w:bottom w:val="nil"/>
              <w:right w:val="nil"/>
            </w:tcBorders>
            <w:shd w:val="clear" w:color="auto" w:fill="auto"/>
            <w:noWrap/>
            <w:vAlign w:val="bottom"/>
            <w:hideMark/>
          </w:tcPr>
          <w:p w14:paraId="31F7679A"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116,175 </w:t>
            </w:r>
          </w:p>
        </w:tc>
        <w:tc>
          <w:tcPr>
            <w:tcW w:w="2024" w:type="dxa"/>
            <w:tcBorders>
              <w:top w:val="nil"/>
              <w:left w:val="nil"/>
              <w:bottom w:val="nil"/>
              <w:right w:val="nil"/>
            </w:tcBorders>
            <w:shd w:val="clear" w:color="auto" w:fill="auto"/>
            <w:noWrap/>
            <w:vAlign w:val="bottom"/>
            <w:hideMark/>
          </w:tcPr>
          <w:p w14:paraId="7B4E54E3"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38,437 </w:t>
            </w:r>
          </w:p>
        </w:tc>
        <w:tc>
          <w:tcPr>
            <w:tcW w:w="1834" w:type="dxa"/>
            <w:tcBorders>
              <w:top w:val="nil"/>
              <w:left w:val="nil"/>
              <w:bottom w:val="nil"/>
              <w:right w:val="nil"/>
            </w:tcBorders>
            <w:shd w:val="clear" w:color="auto" w:fill="auto"/>
            <w:noWrap/>
            <w:vAlign w:val="bottom"/>
            <w:hideMark/>
          </w:tcPr>
          <w:p w14:paraId="071B6F6C" w14:textId="77777777" w:rsidR="00651862" w:rsidRPr="000741A6" w:rsidRDefault="00651862" w:rsidP="00651862">
            <w:pPr>
              <w:rPr>
                <w:rFonts w:ascii="Times New Roman" w:eastAsia="Times New Roman" w:hAnsi="Times New Roman" w:cs="Times New Roman"/>
                <w:color w:val="000000"/>
                <w:lang w:val="en-CA"/>
              </w:rPr>
            </w:pPr>
          </w:p>
        </w:tc>
      </w:tr>
      <w:tr w:rsidR="00651862" w:rsidRPr="000741A6" w14:paraId="4D6605A8" w14:textId="77777777" w:rsidTr="00651862">
        <w:trPr>
          <w:trHeight w:val="265"/>
        </w:trPr>
        <w:tc>
          <w:tcPr>
            <w:tcW w:w="2678" w:type="dxa"/>
            <w:tcBorders>
              <w:top w:val="nil"/>
              <w:left w:val="nil"/>
              <w:bottom w:val="nil"/>
              <w:right w:val="nil"/>
            </w:tcBorders>
            <w:shd w:val="clear" w:color="auto" w:fill="auto"/>
            <w:noWrap/>
            <w:vAlign w:val="bottom"/>
            <w:hideMark/>
          </w:tcPr>
          <w:p w14:paraId="624274B9" w14:textId="77777777" w:rsidR="00651862" w:rsidRPr="000741A6" w:rsidRDefault="00651862" w:rsidP="00651862">
            <w:pPr>
              <w:rPr>
                <w:rFonts w:ascii="Times New Roman" w:eastAsia="Times New Roman" w:hAnsi="Times New Roman" w:cs="Times New Roman"/>
                <w:b/>
                <w:bCs/>
                <w:color w:val="000000"/>
                <w:lang w:val="en-CA"/>
              </w:rPr>
            </w:pPr>
            <w:r w:rsidRPr="000741A6">
              <w:rPr>
                <w:rFonts w:ascii="Times New Roman" w:eastAsia="Times New Roman" w:hAnsi="Times New Roman" w:cs="Times New Roman"/>
                <w:b/>
                <w:bCs/>
                <w:color w:val="000000"/>
                <w:lang w:val="en-CA"/>
              </w:rPr>
              <w:t>Net rent</w:t>
            </w:r>
          </w:p>
        </w:tc>
        <w:tc>
          <w:tcPr>
            <w:tcW w:w="1919" w:type="dxa"/>
            <w:tcBorders>
              <w:top w:val="nil"/>
              <w:left w:val="nil"/>
              <w:bottom w:val="nil"/>
              <w:right w:val="nil"/>
            </w:tcBorders>
            <w:shd w:val="clear" w:color="auto" w:fill="auto"/>
            <w:noWrap/>
            <w:vAlign w:val="bottom"/>
            <w:hideMark/>
          </w:tcPr>
          <w:p w14:paraId="2A84BE64"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178,319 </w:t>
            </w:r>
          </w:p>
        </w:tc>
        <w:tc>
          <w:tcPr>
            <w:tcW w:w="1919" w:type="dxa"/>
            <w:tcBorders>
              <w:top w:val="nil"/>
              <w:left w:val="nil"/>
              <w:bottom w:val="nil"/>
              <w:right w:val="nil"/>
            </w:tcBorders>
            <w:shd w:val="clear" w:color="auto" w:fill="auto"/>
            <w:noWrap/>
            <w:vAlign w:val="bottom"/>
            <w:hideMark/>
          </w:tcPr>
          <w:p w14:paraId="4188CC5C"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289,370 </w:t>
            </w:r>
          </w:p>
        </w:tc>
        <w:tc>
          <w:tcPr>
            <w:tcW w:w="2024" w:type="dxa"/>
            <w:tcBorders>
              <w:top w:val="nil"/>
              <w:left w:val="nil"/>
              <w:bottom w:val="nil"/>
              <w:right w:val="nil"/>
            </w:tcBorders>
            <w:shd w:val="clear" w:color="auto" w:fill="auto"/>
            <w:noWrap/>
            <w:vAlign w:val="bottom"/>
            <w:hideMark/>
          </w:tcPr>
          <w:p w14:paraId="3814AA95"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730,298 </w:t>
            </w:r>
          </w:p>
        </w:tc>
        <w:tc>
          <w:tcPr>
            <w:tcW w:w="1834" w:type="dxa"/>
            <w:tcBorders>
              <w:top w:val="nil"/>
              <w:left w:val="nil"/>
              <w:bottom w:val="nil"/>
              <w:right w:val="nil"/>
            </w:tcBorders>
            <w:shd w:val="clear" w:color="auto" w:fill="auto"/>
            <w:noWrap/>
            <w:vAlign w:val="bottom"/>
            <w:hideMark/>
          </w:tcPr>
          <w:p w14:paraId="0BE0E2B6" w14:textId="77777777" w:rsidR="00651862" w:rsidRPr="000741A6" w:rsidRDefault="00651862" w:rsidP="00651862">
            <w:pPr>
              <w:rPr>
                <w:rFonts w:ascii="Times New Roman" w:eastAsia="Times New Roman" w:hAnsi="Times New Roman" w:cs="Times New Roman"/>
                <w:color w:val="000000"/>
                <w:lang w:val="en-CA"/>
              </w:rPr>
            </w:pPr>
          </w:p>
        </w:tc>
      </w:tr>
      <w:tr w:rsidR="00651862" w:rsidRPr="000741A6" w14:paraId="682A8903" w14:textId="77777777" w:rsidTr="00651862">
        <w:trPr>
          <w:trHeight w:val="265"/>
        </w:trPr>
        <w:tc>
          <w:tcPr>
            <w:tcW w:w="2678" w:type="dxa"/>
            <w:tcBorders>
              <w:top w:val="nil"/>
              <w:left w:val="nil"/>
              <w:bottom w:val="nil"/>
              <w:right w:val="nil"/>
            </w:tcBorders>
            <w:shd w:val="clear" w:color="auto" w:fill="auto"/>
            <w:noWrap/>
            <w:vAlign w:val="bottom"/>
            <w:hideMark/>
          </w:tcPr>
          <w:p w14:paraId="5DF3D7F2"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Operating cashflow</w:t>
            </w:r>
          </w:p>
        </w:tc>
        <w:tc>
          <w:tcPr>
            <w:tcW w:w="1919" w:type="dxa"/>
            <w:tcBorders>
              <w:top w:val="nil"/>
              <w:left w:val="nil"/>
              <w:bottom w:val="nil"/>
              <w:right w:val="nil"/>
            </w:tcBorders>
            <w:shd w:val="clear" w:color="auto" w:fill="auto"/>
            <w:noWrap/>
            <w:vAlign w:val="bottom"/>
            <w:hideMark/>
          </w:tcPr>
          <w:p w14:paraId="6EB0378D"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56,969 </w:t>
            </w:r>
          </w:p>
        </w:tc>
        <w:tc>
          <w:tcPr>
            <w:tcW w:w="1919" w:type="dxa"/>
            <w:tcBorders>
              <w:top w:val="nil"/>
              <w:left w:val="nil"/>
              <w:bottom w:val="nil"/>
              <w:right w:val="nil"/>
            </w:tcBorders>
            <w:shd w:val="clear" w:color="auto" w:fill="auto"/>
            <w:noWrap/>
            <w:vAlign w:val="bottom"/>
            <w:hideMark/>
          </w:tcPr>
          <w:p w14:paraId="795017DA"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376,137 </w:t>
            </w:r>
          </w:p>
        </w:tc>
        <w:tc>
          <w:tcPr>
            <w:tcW w:w="2024" w:type="dxa"/>
            <w:tcBorders>
              <w:top w:val="nil"/>
              <w:left w:val="nil"/>
              <w:bottom w:val="nil"/>
              <w:right w:val="nil"/>
            </w:tcBorders>
            <w:shd w:val="clear" w:color="auto" w:fill="auto"/>
            <w:noWrap/>
            <w:vAlign w:val="bottom"/>
            <w:hideMark/>
          </w:tcPr>
          <w:p w14:paraId="10AFFB50"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492,084 </w:t>
            </w:r>
          </w:p>
        </w:tc>
        <w:tc>
          <w:tcPr>
            <w:tcW w:w="1834" w:type="dxa"/>
            <w:tcBorders>
              <w:top w:val="nil"/>
              <w:left w:val="nil"/>
              <w:bottom w:val="nil"/>
              <w:right w:val="nil"/>
            </w:tcBorders>
            <w:shd w:val="clear" w:color="auto" w:fill="auto"/>
            <w:noWrap/>
            <w:vAlign w:val="bottom"/>
            <w:hideMark/>
          </w:tcPr>
          <w:p w14:paraId="4A48DBF1" w14:textId="77777777" w:rsidR="00651862" w:rsidRPr="000741A6" w:rsidRDefault="00651862" w:rsidP="00651862">
            <w:pPr>
              <w:rPr>
                <w:rFonts w:ascii="Times New Roman" w:eastAsia="Times New Roman" w:hAnsi="Times New Roman" w:cs="Times New Roman"/>
                <w:color w:val="000000"/>
                <w:lang w:val="en-CA"/>
              </w:rPr>
            </w:pPr>
          </w:p>
        </w:tc>
      </w:tr>
      <w:tr w:rsidR="00651862" w:rsidRPr="000741A6" w14:paraId="3AFB6D29" w14:textId="77777777" w:rsidTr="00651862">
        <w:trPr>
          <w:trHeight w:val="265"/>
        </w:trPr>
        <w:tc>
          <w:tcPr>
            <w:tcW w:w="2678" w:type="dxa"/>
            <w:tcBorders>
              <w:top w:val="nil"/>
              <w:left w:val="nil"/>
              <w:bottom w:val="nil"/>
              <w:right w:val="nil"/>
            </w:tcBorders>
            <w:shd w:val="clear" w:color="auto" w:fill="auto"/>
            <w:noWrap/>
            <w:vAlign w:val="bottom"/>
            <w:hideMark/>
          </w:tcPr>
          <w:p w14:paraId="42D71779" w14:textId="5941F882"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Total interest</w:t>
            </w:r>
          </w:p>
        </w:tc>
        <w:tc>
          <w:tcPr>
            <w:tcW w:w="1919" w:type="dxa"/>
            <w:tcBorders>
              <w:top w:val="nil"/>
              <w:left w:val="nil"/>
              <w:bottom w:val="nil"/>
              <w:right w:val="nil"/>
            </w:tcBorders>
            <w:shd w:val="clear" w:color="auto" w:fill="auto"/>
            <w:noWrap/>
            <w:vAlign w:val="bottom"/>
            <w:hideMark/>
          </w:tcPr>
          <w:p w14:paraId="50AC5F90"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238,469 </w:t>
            </w:r>
          </w:p>
        </w:tc>
        <w:tc>
          <w:tcPr>
            <w:tcW w:w="1919" w:type="dxa"/>
            <w:tcBorders>
              <w:top w:val="nil"/>
              <w:left w:val="nil"/>
              <w:bottom w:val="nil"/>
              <w:right w:val="nil"/>
            </w:tcBorders>
            <w:shd w:val="clear" w:color="auto" w:fill="auto"/>
            <w:noWrap/>
            <w:vAlign w:val="bottom"/>
            <w:hideMark/>
          </w:tcPr>
          <w:p w14:paraId="7FDAF2A6"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400,200 </w:t>
            </w:r>
          </w:p>
        </w:tc>
        <w:tc>
          <w:tcPr>
            <w:tcW w:w="2024" w:type="dxa"/>
            <w:tcBorders>
              <w:top w:val="nil"/>
              <w:left w:val="nil"/>
              <w:bottom w:val="nil"/>
              <w:right w:val="nil"/>
            </w:tcBorders>
            <w:shd w:val="clear" w:color="auto" w:fill="auto"/>
            <w:noWrap/>
            <w:vAlign w:val="bottom"/>
            <w:hideMark/>
          </w:tcPr>
          <w:p w14:paraId="0D9BB442"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345,600 </w:t>
            </w:r>
          </w:p>
        </w:tc>
        <w:tc>
          <w:tcPr>
            <w:tcW w:w="1834" w:type="dxa"/>
            <w:tcBorders>
              <w:top w:val="nil"/>
              <w:left w:val="nil"/>
              <w:bottom w:val="nil"/>
              <w:right w:val="nil"/>
            </w:tcBorders>
            <w:shd w:val="clear" w:color="auto" w:fill="auto"/>
            <w:noWrap/>
            <w:vAlign w:val="bottom"/>
            <w:hideMark/>
          </w:tcPr>
          <w:p w14:paraId="295EF576" w14:textId="77777777" w:rsidR="00651862" w:rsidRPr="000741A6" w:rsidRDefault="00651862" w:rsidP="00651862">
            <w:pPr>
              <w:rPr>
                <w:rFonts w:ascii="Times New Roman" w:eastAsia="Times New Roman" w:hAnsi="Times New Roman" w:cs="Times New Roman"/>
                <w:color w:val="000000"/>
                <w:lang w:val="en-CA"/>
              </w:rPr>
            </w:pPr>
          </w:p>
        </w:tc>
      </w:tr>
      <w:tr w:rsidR="00651862" w:rsidRPr="000741A6" w14:paraId="6AE0085E" w14:textId="77777777" w:rsidTr="00651862">
        <w:trPr>
          <w:trHeight w:val="265"/>
        </w:trPr>
        <w:tc>
          <w:tcPr>
            <w:tcW w:w="2678" w:type="dxa"/>
            <w:tcBorders>
              <w:top w:val="nil"/>
              <w:left w:val="nil"/>
              <w:bottom w:val="nil"/>
              <w:right w:val="nil"/>
            </w:tcBorders>
            <w:shd w:val="clear" w:color="auto" w:fill="auto"/>
            <w:noWrap/>
            <w:vAlign w:val="bottom"/>
            <w:hideMark/>
          </w:tcPr>
          <w:p w14:paraId="5A9787B3" w14:textId="77777777" w:rsidR="00651862" w:rsidRPr="000741A6" w:rsidRDefault="00651862" w:rsidP="00651862">
            <w:pPr>
              <w:rPr>
                <w:rFonts w:ascii="Times New Roman" w:eastAsia="Times New Roman" w:hAnsi="Times New Roman" w:cs="Times New Roman"/>
                <w:b/>
                <w:bCs/>
                <w:color w:val="000000"/>
                <w:lang w:val="en-CA"/>
              </w:rPr>
            </w:pPr>
            <w:r w:rsidRPr="000741A6">
              <w:rPr>
                <w:rFonts w:ascii="Times New Roman" w:eastAsia="Times New Roman" w:hAnsi="Times New Roman" w:cs="Times New Roman"/>
                <w:b/>
                <w:bCs/>
                <w:color w:val="000000"/>
                <w:lang w:val="en-CA"/>
              </w:rPr>
              <w:t>Cashflow after financing</w:t>
            </w:r>
          </w:p>
        </w:tc>
        <w:tc>
          <w:tcPr>
            <w:tcW w:w="1919" w:type="dxa"/>
            <w:tcBorders>
              <w:top w:val="nil"/>
              <w:left w:val="nil"/>
              <w:bottom w:val="nil"/>
              <w:right w:val="nil"/>
            </w:tcBorders>
            <w:shd w:val="clear" w:color="auto" w:fill="auto"/>
            <w:noWrap/>
            <w:vAlign w:val="bottom"/>
            <w:hideMark/>
          </w:tcPr>
          <w:p w14:paraId="023DB4A6"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(181,500)</w:t>
            </w:r>
          </w:p>
        </w:tc>
        <w:tc>
          <w:tcPr>
            <w:tcW w:w="1919" w:type="dxa"/>
            <w:tcBorders>
              <w:top w:val="nil"/>
              <w:left w:val="nil"/>
              <w:bottom w:val="nil"/>
              <w:right w:val="nil"/>
            </w:tcBorders>
            <w:shd w:val="clear" w:color="auto" w:fill="auto"/>
            <w:noWrap/>
            <w:vAlign w:val="bottom"/>
            <w:hideMark/>
          </w:tcPr>
          <w:p w14:paraId="1447F6E2"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(24,063)</w:t>
            </w:r>
          </w:p>
        </w:tc>
        <w:tc>
          <w:tcPr>
            <w:tcW w:w="2024" w:type="dxa"/>
            <w:tcBorders>
              <w:top w:val="nil"/>
              <w:left w:val="nil"/>
              <w:bottom w:val="nil"/>
              <w:right w:val="nil"/>
            </w:tcBorders>
            <w:shd w:val="clear" w:color="auto" w:fill="auto"/>
            <w:noWrap/>
            <w:vAlign w:val="bottom"/>
            <w:hideMark/>
          </w:tcPr>
          <w:p w14:paraId="27D706E2" w14:textId="77777777" w:rsidR="00651862" w:rsidRPr="000741A6" w:rsidRDefault="00651862" w:rsidP="00651862">
            <w:pPr>
              <w:rPr>
                <w:rFonts w:ascii="Times New Roman" w:eastAsia="Times New Roman" w:hAnsi="Times New Roman" w:cs="Times New Roman"/>
                <w:color w:val="000000"/>
                <w:lang w:val="en-CA"/>
              </w:rPr>
            </w:pPr>
            <w:r w:rsidRPr="000741A6">
              <w:rPr>
                <w:rFonts w:ascii="Times New Roman" w:eastAsia="Times New Roman" w:hAnsi="Times New Roman" w:cs="Times New Roman"/>
                <w:color w:val="000000"/>
                <w:lang w:val="en-CA"/>
              </w:rPr>
              <w:t xml:space="preserve"> $             166,134 </w:t>
            </w:r>
          </w:p>
        </w:tc>
        <w:tc>
          <w:tcPr>
            <w:tcW w:w="1834" w:type="dxa"/>
            <w:tcBorders>
              <w:top w:val="nil"/>
              <w:left w:val="nil"/>
              <w:bottom w:val="nil"/>
              <w:right w:val="nil"/>
            </w:tcBorders>
            <w:shd w:val="clear" w:color="auto" w:fill="auto"/>
            <w:noWrap/>
            <w:vAlign w:val="bottom"/>
            <w:hideMark/>
          </w:tcPr>
          <w:p w14:paraId="7F2FE137" w14:textId="77777777" w:rsidR="00651862" w:rsidRPr="000741A6" w:rsidRDefault="00651862" w:rsidP="00651862">
            <w:pPr>
              <w:rPr>
                <w:rFonts w:ascii="Times New Roman" w:eastAsia="Times New Roman" w:hAnsi="Times New Roman" w:cs="Times New Roman"/>
                <w:color w:val="000000"/>
                <w:lang w:val="en-CA"/>
              </w:rPr>
            </w:pPr>
          </w:p>
        </w:tc>
      </w:tr>
    </w:tbl>
    <w:p w14:paraId="003F57D6" w14:textId="591AC805" w:rsidR="00E647A6" w:rsidRPr="000741A6" w:rsidRDefault="00E647A6">
      <w:pPr>
        <w:rPr>
          <w:rFonts w:ascii="Times New Roman" w:hAnsi="Times New Roman" w:cs="Times New Roman"/>
          <w:b/>
          <w:bCs/>
        </w:rPr>
      </w:pPr>
    </w:p>
    <w:p w14:paraId="7378488C" w14:textId="2027C21C" w:rsidR="00651862" w:rsidRPr="000741A6" w:rsidRDefault="00651862">
      <w:pPr>
        <w:rPr>
          <w:rFonts w:ascii="Times New Roman" w:hAnsi="Times New Roman" w:cs="Times New Roman"/>
        </w:rPr>
      </w:pPr>
      <w:r w:rsidRPr="000741A6">
        <w:rPr>
          <w:rFonts w:ascii="Times New Roman" w:hAnsi="Times New Roman" w:cs="Times New Roman"/>
        </w:rPr>
        <w:lastRenderedPageBreak/>
        <w:t xml:space="preserve">As displayed in the </w:t>
      </w:r>
      <w:r w:rsidR="00C66DFD" w:rsidRPr="000741A6">
        <w:rPr>
          <w:rFonts w:ascii="Times New Roman" w:hAnsi="Times New Roman" w:cs="Times New Roman"/>
        </w:rPr>
        <w:t>analysis</w:t>
      </w:r>
      <w:r w:rsidRPr="000741A6">
        <w:rPr>
          <w:rFonts w:ascii="Times New Roman" w:hAnsi="Times New Roman" w:cs="Times New Roman"/>
        </w:rPr>
        <w:t xml:space="preserve"> above on the 1989 the </w:t>
      </w:r>
      <w:r w:rsidR="00C66DFD" w:rsidRPr="000741A6">
        <w:rPr>
          <w:rFonts w:ascii="Times New Roman" w:hAnsi="Times New Roman" w:cs="Times New Roman"/>
        </w:rPr>
        <w:t>brothers</w:t>
      </w:r>
      <w:r w:rsidRPr="000741A6">
        <w:rPr>
          <w:rFonts w:ascii="Times New Roman" w:hAnsi="Times New Roman" w:cs="Times New Roman"/>
        </w:rPr>
        <w:t xml:space="preserve"> would be cash positive </w:t>
      </w:r>
      <w:r w:rsidR="00C66DFD" w:rsidRPr="000741A6">
        <w:rPr>
          <w:rFonts w:ascii="Times New Roman" w:hAnsi="Times New Roman" w:cs="Times New Roman"/>
        </w:rPr>
        <w:t>$</w:t>
      </w:r>
      <w:r w:rsidRPr="000741A6">
        <w:rPr>
          <w:rFonts w:ascii="Times New Roman" w:hAnsi="Times New Roman" w:cs="Times New Roman"/>
        </w:rPr>
        <w:t xml:space="preserve">154,634 as </w:t>
      </w:r>
      <w:r w:rsidR="00C66DFD" w:rsidRPr="000741A6">
        <w:rPr>
          <w:rFonts w:ascii="Times New Roman" w:hAnsi="Times New Roman" w:cs="Times New Roman"/>
        </w:rPr>
        <w:t>opposed</w:t>
      </w:r>
      <w:r w:rsidRPr="000741A6">
        <w:rPr>
          <w:rFonts w:ascii="Times New Roman" w:hAnsi="Times New Roman" w:cs="Times New Roman"/>
        </w:rPr>
        <w:t xml:space="preserve"> to the chosen contractors which came in at -</w:t>
      </w:r>
      <w:r w:rsidR="00C66DFD" w:rsidRPr="000741A6">
        <w:rPr>
          <w:rFonts w:ascii="Times New Roman" w:hAnsi="Times New Roman" w:cs="Times New Roman"/>
        </w:rPr>
        <w:t>$</w:t>
      </w:r>
      <w:r w:rsidRPr="000741A6">
        <w:rPr>
          <w:rFonts w:ascii="Times New Roman" w:hAnsi="Times New Roman" w:cs="Times New Roman"/>
        </w:rPr>
        <w:t xml:space="preserve">41,016. However, in general they would be slightly less in debt at the end of the 1989 fiscal </w:t>
      </w:r>
      <w:r w:rsidR="00C66DFD" w:rsidRPr="000741A6">
        <w:rPr>
          <w:rFonts w:ascii="Times New Roman" w:hAnsi="Times New Roman" w:cs="Times New Roman"/>
        </w:rPr>
        <w:t>cycles</w:t>
      </w:r>
      <w:r w:rsidRPr="000741A6">
        <w:rPr>
          <w:rFonts w:ascii="Times New Roman" w:hAnsi="Times New Roman" w:cs="Times New Roman"/>
        </w:rPr>
        <w:t xml:space="preserve">. The </w:t>
      </w:r>
      <w:r w:rsidR="00C66DFD" w:rsidRPr="000741A6">
        <w:rPr>
          <w:rFonts w:ascii="Times New Roman" w:hAnsi="Times New Roman" w:cs="Times New Roman"/>
        </w:rPr>
        <w:t>monetary</w:t>
      </w:r>
      <w:r w:rsidRPr="000741A6">
        <w:rPr>
          <w:rFonts w:ascii="Times New Roman" w:hAnsi="Times New Roman" w:cs="Times New Roman"/>
        </w:rPr>
        <w:t xml:space="preserve"> cost of the two contractors turns out to be the same. </w:t>
      </w:r>
      <w:r w:rsidR="00C66DFD" w:rsidRPr="000741A6">
        <w:rPr>
          <w:rFonts w:ascii="Times New Roman" w:hAnsi="Times New Roman" w:cs="Times New Roman"/>
        </w:rPr>
        <w:t>H</w:t>
      </w:r>
      <w:r w:rsidRPr="000741A6">
        <w:rPr>
          <w:rFonts w:ascii="Times New Roman" w:hAnsi="Times New Roman" w:cs="Times New Roman"/>
        </w:rPr>
        <w:t>owever</w:t>
      </w:r>
      <w:r w:rsidR="00C66DFD" w:rsidRPr="000741A6">
        <w:rPr>
          <w:rFonts w:ascii="Times New Roman" w:hAnsi="Times New Roman" w:cs="Times New Roman"/>
        </w:rPr>
        <w:t>,</w:t>
      </w:r>
      <w:r w:rsidRPr="000741A6">
        <w:rPr>
          <w:rFonts w:ascii="Times New Roman" w:hAnsi="Times New Roman" w:cs="Times New Roman"/>
        </w:rPr>
        <w:t xml:space="preserve"> with this second contractor the </w:t>
      </w:r>
      <w:r w:rsidR="00C66DFD" w:rsidRPr="000741A6">
        <w:rPr>
          <w:rFonts w:ascii="Times New Roman" w:hAnsi="Times New Roman" w:cs="Times New Roman"/>
        </w:rPr>
        <w:t>brothers</w:t>
      </w:r>
      <w:r w:rsidRPr="000741A6">
        <w:rPr>
          <w:rFonts w:ascii="Times New Roman" w:hAnsi="Times New Roman" w:cs="Times New Roman"/>
        </w:rPr>
        <w:t xml:space="preserve"> would not be dealing with the </w:t>
      </w:r>
      <w:r w:rsidR="00C66DFD" w:rsidRPr="000741A6">
        <w:rPr>
          <w:rFonts w:ascii="Times New Roman" w:hAnsi="Times New Roman" w:cs="Times New Roman"/>
        </w:rPr>
        <w:t>licensing</w:t>
      </w:r>
      <w:r w:rsidRPr="000741A6">
        <w:rPr>
          <w:rFonts w:ascii="Times New Roman" w:hAnsi="Times New Roman" w:cs="Times New Roman"/>
        </w:rPr>
        <w:t xml:space="preserve"> </w:t>
      </w:r>
      <w:r w:rsidR="00C66DFD" w:rsidRPr="000741A6">
        <w:rPr>
          <w:rFonts w:ascii="Times New Roman" w:hAnsi="Times New Roman" w:cs="Times New Roman"/>
        </w:rPr>
        <w:t>situations</w:t>
      </w:r>
      <w:r w:rsidRPr="000741A6">
        <w:rPr>
          <w:rFonts w:ascii="Times New Roman" w:hAnsi="Times New Roman" w:cs="Times New Roman"/>
        </w:rPr>
        <w:t xml:space="preserve"> that they are now.</w:t>
      </w:r>
    </w:p>
    <w:p w14:paraId="099DE8FC" w14:textId="7A3DCE47" w:rsidR="0067417F" w:rsidRPr="000741A6" w:rsidRDefault="0067417F">
      <w:pPr>
        <w:rPr>
          <w:rFonts w:ascii="Times New Roman" w:hAnsi="Times New Roman" w:cs="Times New Roman"/>
          <w:b/>
          <w:bCs/>
        </w:rPr>
      </w:pPr>
    </w:p>
    <w:p w14:paraId="539363BE" w14:textId="4CC7436C" w:rsidR="00E647A6" w:rsidRPr="000741A6" w:rsidRDefault="00E647A6">
      <w:pPr>
        <w:rPr>
          <w:rFonts w:ascii="Times New Roman" w:hAnsi="Times New Roman" w:cs="Times New Roman"/>
          <w:b/>
          <w:bCs/>
        </w:rPr>
      </w:pPr>
      <w:r w:rsidRPr="000741A6">
        <w:rPr>
          <w:rFonts w:ascii="Times New Roman" w:hAnsi="Times New Roman" w:cs="Times New Roman"/>
          <w:b/>
          <w:bCs/>
        </w:rPr>
        <w:t>What to do in current situation?</w:t>
      </w:r>
    </w:p>
    <w:p w14:paraId="1372677F" w14:textId="3BA52BEF" w:rsidR="0067417F" w:rsidRPr="000741A6" w:rsidRDefault="0067417F">
      <w:pPr>
        <w:rPr>
          <w:rFonts w:ascii="Times New Roman" w:hAnsi="Times New Roman" w:cs="Times New Roman"/>
          <w:b/>
          <w:bCs/>
        </w:rPr>
      </w:pPr>
    </w:p>
    <w:p w14:paraId="6ACFCB0E" w14:textId="1DAE1C1D" w:rsidR="00E647A6" w:rsidRPr="000741A6" w:rsidRDefault="00A700A5">
      <w:pPr>
        <w:rPr>
          <w:rFonts w:ascii="Times New Roman" w:hAnsi="Times New Roman" w:cs="Times New Roman"/>
        </w:rPr>
      </w:pPr>
      <w:r w:rsidRPr="000741A6">
        <w:rPr>
          <w:rFonts w:ascii="Times New Roman" w:hAnsi="Times New Roman" w:cs="Times New Roman"/>
        </w:rPr>
        <w:t xml:space="preserve">The brothers are placed in a though situation right now. As it currently stands within their </w:t>
      </w:r>
      <w:r w:rsidR="00C66DFD" w:rsidRPr="000741A6">
        <w:rPr>
          <w:rFonts w:ascii="Times New Roman" w:hAnsi="Times New Roman" w:cs="Times New Roman"/>
        </w:rPr>
        <w:t>projections,</w:t>
      </w:r>
      <w:r w:rsidRPr="000741A6">
        <w:rPr>
          <w:rFonts w:ascii="Times New Roman" w:hAnsi="Times New Roman" w:cs="Times New Roman"/>
        </w:rPr>
        <w:t xml:space="preserve"> they are set to lose </w:t>
      </w:r>
      <w:r w:rsidR="00C66DFD" w:rsidRPr="000741A6">
        <w:rPr>
          <w:rFonts w:ascii="Times New Roman" w:hAnsi="Times New Roman" w:cs="Times New Roman"/>
        </w:rPr>
        <w:t>$</w:t>
      </w:r>
      <w:r w:rsidRPr="000741A6">
        <w:rPr>
          <w:rFonts w:ascii="Times New Roman" w:hAnsi="Times New Roman" w:cs="Times New Roman"/>
        </w:rPr>
        <w:t>270,000 by the end of 1989. This is due to a few different aspects</w:t>
      </w:r>
      <w:r w:rsidR="0093321D">
        <w:rPr>
          <w:rFonts w:ascii="Times New Roman" w:hAnsi="Times New Roman" w:cs="Times New Roman"/>
        </w:rPr>
        <w:t>,</w:t>
      </w:r>
      <w:r w:rsidRPr="000741A6">
        <w:rPr>
          <w:rFonts w:ascii="Times New Roman" w:hAnsi="Times New Roman" w:cs="Times New Roman"/>
        </w:rPr>
        <w:t xml:space="preserve"> </w:t>
      </w:r>
      <w:r w:rsidR="0093321D">
        <w:rPr>
          <w:rFonts w:ascii="Times New Roman" w:hAnsi="Times New Roman" w:cs="Times New Roman"/>
        </w:rPr>
        <w:t>m</w:t>
      </w:r>
      <w:r w:rsidRPr="000741A6">
        <w:rPr>
          <w:rFonts w:ascii="Times New Roman" w:hAnsi="Times New Roman" w:cs="Times New Roman"/>
        </w:rPr>
        <w:t xml:space="preserve">ainly, floor vacancy </w:t>
      </w:r>
      <w:r w:rsidR="00C66DFD" w:rsidRPr="000741A6">
        <w:rPr>
          <w:rFonts w:ascii="Times New Roman" w:hAnsi="Times New Roman" w:cs="Times New Roman"/>
        </w:rPr>
        <w:t>and i</w:t>
      </w:r>
      <w:r w:rsidRPr="000741A6">
        <w:rPr>
          <w:rFonts w:ascii="Times New Roman" w:hAnsi="Times New Roman" w:cs="Times New Roman"/>
        </w:rPr>
        <w:t xml:space="preserve">ncreased capital </w:t>
      </w:r>
      <w:r w:rsidR="00C66DFD" w:rsidRPr="000741A6">
        <w:rPr>
          <w:rFonts w:ascii="Times New Roman" w:hAnsi="Times New Roman" w:cs="Times New Roman"/>
        </w:rPr>
        <w:t>improvements</w:t>
      </w:r>
      <w:r w:rsidRPr="000741A6">
        <w:rPr>
          <w:rFonts w:ascii="Times New Roman" w:hAnsi="Times New Roman" w:cs="Times New Roman"/>
        </w:rPr>
        <w:t xml:space="preserve"> costs</w:t>
      </w:r>
      <w:r w:rsidR="006D2511" w:rsidRPr="000741A6">
        <w:rPr>
          <w:rFonts w:ascii="Times New Roman" w:hAnsi="Times New Roman" w:cs="Times New Roman"/>
        </w:rPr>
        <w:t>. The best option for the brothers right now would be to take a step back from everything and re-assess their situation and their entire plan of action. Firstly</w:t>
      </w:r>
      <w:r w:rsidR="00C66DFD" w:rsidRPr="000741A6">
        <w:rPr>
          <w:rFonts w:ascii="Times New Roman" w:hAnsi="Times New Roman" w:cs="Times New Roman"/>
        </w:rPr>
        <w:t>,</w:t>
      </w:r>
      <w:r w:rsidR="006D2511" w:rsidRPr="000741A6">
        <w:rPr>
          <w:rFonts w:ascii="Times New Roman" w:hAnsi="Times New Roman" w:cs="Times New Roman"/>
        </w:rPr>
        <w:t xml:space="preserve"> the</w:t>
      </w:r>
      <w:r w:rsidR="00C66DFD" w:rsidRPr="000741A6">
        <w:rPr>
          <w:rFonts w:ascii="Times New Roman" w:hAnsi="Times New Roman" w:cs="Times New Roman"/>
        </w:rPr>
        <w:t>y</w:t>
      </w:r>
      <w:r w:rsidR="006D2511" w:rsidRPr="000741A6">
        <w:rPr>
          <w:rFonts w:ascii="Times New Roman" w:hAnsi="Times New Roman" w:cs="Times New Roman"/>
        </w:rPr>
        <w:t xml:space="preserve"> must handle the most immediate problem for them, that is the </w:t>
      </w:r>
      <w:r w:rsidR="00C66DFD" w:rsidRPr="000741A6">
        <w:rPr>
          <w:rFonts w:ascii="Times New Roman" w:hAnsi="Times New Roman" w:cs="Times New Roman"/>
        </w:rPr>
        <w:t>licensing</w:t>
      </w:r>
      <w:r w:rsidR="006D2511" w:rsidRPr="000741A6">
        <w:rPr>
          <w:rFonts w:ascii="Times New Roman" w:hAnsi="Times New Roman" w:cs="Times New Roman"/>
        </w:rPr>
        <w:t xml:space="preserve"> issue. They are currently being asked to do </w:t>
      </w:r>
      <w:r w:rsidR="00C66DFD" w:rsidRPr="000741A6">
        <w:rPr>
          <w:rFonts w:ascii="Times New Roman" w:hAnsi="Times New Roman" w:cs="Times New Roman"/>
        </w:rPr>
        <w:t>somewhat</w:t>
      </w:r>
      <w:r w:rsidR="006D2511" w:rsidRPr="000741A6">
        <w:rPr>
          <w:rFonts w:ascii="Times New Roman" w:hAnsi="Times New Roman" w:cs="Times New Roman"/>
        </w:rPr>
        <w:t xml:space="preserve"> of an un-ethical “cozying up to” the </w:t>
      </w:r>
      <w:r w:rsidR="00C66DFD" w:rsidRPr="000741A6">
        <w:rPr>
          <w:rFonts w:ascii="Times New Roman" w:hAnsi="Times New Roman" w:cs="Times New Roman"/>
        </w:rPr>
        <w:t>construction</w:t>
      </w:r>
      <w:r w:rsidR="006D2511" w:rsidRPr="000741A6">
        <w:rPr>
          <w:rFonts w:ascii="Times New Roman" w:hAnsi="Times New Roman" w:cs="Times New Roman"/>
        </w:rPr>
        <w:t xml:space="preserve"> supervisor, so that he does not shut </w:t>
      </w:r>
      <w:r w:rsidR="00C66DFD" w:rsidRPr="000741A6">
        <w:rPr>
          <w:rFonts w:ascii="Times New Roman" w:hAnsi="Times New Roman" w:cs="Times New Roman"/>
        </w:rPr>
        <w:t>down</w:t>
      </w:r>
      <w:r w:rsidR="006D2511" w:rsidRPr="000741A6">
        <w:rPr>
          <w:rFonts w:ascii="Times New Roman" w:hAnsi="Times New Roman" w:cs="Times New Roman"/>
        </w:rPr>
        <w:t xml:space="preserve"> their operations. However, the best approach for the brother right now is to take a step back and allow the inspector to shut down operations for the next two months. </w:t>
      </w:r>
    </w:p>
    <w:p w14:paraId="7F1C738E" w14:textId="018A1935" w:rsidR="006D2511" w:rsidRPr="000741A6" w:rsidRDefault="006D2511">
      <w:pPr>
        <w:rPr>
          <w:rFonts w:ascii="Times New Roman" w:hAnsi="Times New Roman" w:cs="Times New Roman"/>
        </w:rPr>
      </w:pPr>
    </w:p>
    <w:p w14:paraId="29F5BB3B" w14:textId="16933636" w:rsidR="006D2511" w:rsidRPr="000741A6" w:rsidRDefault="006D2511">
      <w:pPr>
        <w:rPr>
          <w:rFonts w:ascii="Times New Roman" w:hAnsi="Times New Roman" w:cs="Times New Roman"/>
        </w:rPr>
      </w:pPr>
      <w:r w:rsidRPr="000741A6">
        <w:rPr>
          <w:rFonts w:ascii="Times New Roman" w:hAnsi="Times New Roman" w:cs="Times New Roman"/>
        </w:rPr>
        <w:t xml:space="preserve">While the shut down in underway the brother will have a few different decisions to make. Firstly, the current designs for the building are set to be too costly, a change from </w:t>
      </w:r>
      <w:r w:rsidR="00C66DFD" w:rsidRPr="000741A6">
        <w:rPr>
          <w:rFonts w:ascii="Times New Roman" w:hAnsi="Times New Roman" w:cs="Times New Roman"/>
        </w:rPr>
        <w:t>$</w:t>
      </w:r>
      <w:r w:rsidRPr="000741A6">
        <w:rPr>
          <w:rFonts w:ascii="Times New Roman" w:hAnsi="Times New Roman" w:cs="Times New Roman"/>
        </w:rPr>
        <w:t xml:space="preserve">525,000 to </w:t>
      </w:r>
      <w:r w:rsidR="00C66DFD" w:rsidRPr="000741A6">
        <w:rPr>
          <w:rFonts w:ascii="Times New Roman" w:hAnsi="Times New Roman" w:cs="Times New Roman"/>
        </w:rPr>
        <w:t>$</w:t>
      </w:r>
      <w:r w:rsidRPr="000741A6">
        <w:rPr>
          <w:rFonts w:ascii="Times New Roman" w:hAnsi="Times New Roman" w:cs="Times New Roman"/>
        </w:rPr>
        <w:t xml:space="preserve">821,000, that is almost $300,000 over </w:t>
      </w:r>
      <w:r w:rsidR="00C66DFD" w:rsidRPr="000741A6">
        <w:rPr>
          <w:rFonts w:ascii="Times New Roman" w:hAnsi="Times New Roman" w:cs="Times New Roman"/>
        </w:rPr>
        <w:t>their</w:t>
      </w:r>
      <w:r w:rsidRPr="000741A6">
        <w:rPr>
          <w:rFonts w:ascii="Times New Roman" w:hAnsi="Times New Roman" w:cs="Times New Roman"/>
        </w:rPr>
        <w:t xml:space="preserve"> pervious estimations of cost. The brothers will have to </w:t>
      </w:r>
      <w:r w:rsidR="00C66DFD" w:rsidRPr="000741A6">
        <w:rPr>
          <w:rFonts w:ascii="Times New Roman" w:hAnsi="Times New Roman" w:cs="Times New Roman"/>
        </w:rPr>
        <w:t>redesign</w:t>
      </w:r>
      <w:r w:rsidRPr="000741A6">
        <w:rPr>
          <w:rFonts w:ascii="Times New Roman" w:hAnsi="Times New Roman" w:cs="Times New Roman"/>
        </w:rPr>
        <w:t xml:space="preserve"> their buildings to cut the previous costs and stick to their original moto of a simple </w:t>
      </w:r>
      <w:r w:rsidR="00C66DFD" w:rsidRPr="000741A6">
        <w:rPr>
          <w:rFonts w:ascii="Times New Roman" w:hAnsi="Times New Roman" w:cs="Times New Roman"/>
        </w:rPr>
        <w:t>redesign</w:t>
      </w:r>
      <w:r w:rsidRPr="000741A6">
        <w:rPr>
          <w:rFonts w:ascii="Times New Roman" w:hAnsi="Times New Roman" w:cs="Times New Roman"/>
        </w:rPr>
        <w:t xml:space="preserve">. This restructuring will have to be much like the first architect that they visited. </w:t>
      </w:r>
      <w:r w:rsidR="00C66DFD" w:rsidRPr="000741A6">
        <w:rPr>
          <w:rFonts w:ascii="Times New Roman" w:hAnsi="Times New Roman" w:cs="Times New Roman"/>
        </w:rPr>
        <w:t>This would be period were the architects would have time to consider how to move forwards with the construction already done but avoid heavy future construction.</w:t>
      </w:r>
    </w:p>
    <w:p w14:paraId="5362FF2B" w14:textId="17E3FA60" w:rsidR="006D2511" w:rsidRPr="000741A6" w:rsidRDefault="006D2511">
      <w:pPr>
        <w:rPr>
          <w:rFonts w:ascii="Times New Roman" w:hAnsi="Times New Roman" w:cs="Times New Roman"/>
        </w:rPr>
      </w:pPr>
    </w:p>
    <w:p w14:paraId="200901FA" w14:textId="64B65738" w:rsidR="006D2511" w:rsidRPr="000741A6" w:rsidRDefault="006D2511">
      <w:pPr>
        <w:rPr>
          <w:rFonts w:ascii="Times New Roman" w:hAnsi="Times New Roman" w:cs="Times New Roman"/>
        </w:rPr>
      </w:pPr>
      <w:r w:rsidRPr="000741A6">
        <w:rPr>
          <w:rFonts w:ascii="Times New Roman" w:hAnsi="Times New Roman" w:cs="Times New Roman"/>
        </w:rPr>
        <w:t xml:space="preserve">Over the hold period the brothers would also ask the original general contractor of the building to </w:t>
      </w:r>
      <w:r w:rsidR="00C66DFD" w:rsidRPr="000741A6">
        <w:rPr>
          <w:rFonts w:ascii="Times New Roman" w:hAnsi="Times New Roman" w:cs="Times New Roman"/>
        </w:rPr>
        <w:t>obtain</w:t>
      </w:r>
      <w:r w:rsidRPr="000741A6">
        <w:rPr>
          <w:rFonts w:ascii="Times New Roman" w:hAnsi="Times New Roman" w:cs="Times New Roman"/>
        </w:rPr>
        <w:t xml:space="preserve"> his Class B </w:t>
      </w:r>
      <w:r w:rsidR="00C66DFD" w:rsidRPr="000741A6">
        <w:rPr>
          <w:rFonts w:ascii="Times New Roman" w:hAnsi="Times New Roman" w:cs="Times New Roman"/>
        </w:rPr>
        <w:t>licensing</w:t>
      </w:r>
      <w:r w:rsidR="00890FAC" w:rsidRPr="000741A6">
        <w:rPr>
          <w:rFonts w:ascii="Times New Roman" w:hAnsi="Times New Roman" w:cs="Times New Roman"/>
        </w:rPr>
        <w:t xml:space="preserve"> and avoid </w:t>
      </w:r>
      <w:r w:rsidR="00C66DFD" w:rsidRPr="000741A6">
        <w:rPr>
          <w:rFonts w:ascii="Times New Roman" w:hAnsi="Times New Roman" w:cs="Times New Roman"/>
        </w:rPr>
        <w:t>hiring</w:t>
      </w:r>
      <w:r w:rsidR="00890FAC" w:rsidRPr="000741A6">
        <w:rPr>
          <w:rFonts w:ascii="Times New Roman" w:hAnsi="Times New Roman" w:cs="Times New Roman"/>
        </w:rPr>
        <w:t xml:space="preserve"> Williams as the </w:t>
      </w:r>
      <w:r w:rsidR="00C66DFD" w:rsidRPr="000741A6">
        <w:rPr>
          <w:rFonts w:ascii="Times New Roman" w:hAnsi="Times New Roman" w:cs="Times New Roman"/>
        </w:rPr>
        <w:t>site</w:t>
      </w:r>
      <w:r w:rsidR="00890FAC" w:rsidRPr="000741A6">
        <w:rPr>
          <w:rFonts w:ascii="Times New Roman" w:hAnsi="Times New Roman" w:cs="Times New Roman"/>
        </w:rPr>
        <w:t xml:space="preserve"> supervisor, this would not only cut on the costs that he has demanded but also allow the brothers air to breath without him holding his license over their head. It is already apparent that Williams is ready to go to unethical grounds to get what he wants, it would be best for the brothers to not place </w:t>
      </w:r>
      <w:r w:rsidR="00C66DFD" w:rsidRPr="000741A6">
        <w:rPr>
          <w:rFonts w:ascii="Times New Roman" w:hAnsi="Times New Roman" w:cs="Times New Roman"/>
        </w:rPr>
        <w:t>themselves</w:t>
      </w:r>
      <w:r w:rsidR="00890FAC" w:rsidRPr="000741A6">
        <w:rPr>
          <w:rFonts w:ascii="Times New Roman" w:hAnsi="Times New Roman" w:cs="Times New Roman"/>
        </w:rPr>
        <w:t xml:space="preserve"> at the mercy of this man. </w:t>
      </w:r>
    </w:p>
    <w:p w14:paraId="68F87A8E" w14:textId="1F828A6E" w:rsidR="006D0715" w:rsidRPr="000741A6" w:rsidRDefault="006D0715">
      <w:pPr>
        <w:rPr>
          <w:rFonts w:ascii="Times New Roman" w:hAnsi="Times New Roman" w:cs="Times New Roman"/>
        </w:rPr>
      </w:pPr>
    </w:p>
    <w:p w14:paraId="7CEE9F7B" w14:textId="51A3C71F" w:rsidR="00890FAC" w:rsidRPr="000741A6" w:rsidRDefault="006D0715">
      <w:pPr>
        <w:rPr>
          <w:rFonts w:ascii="Times New Roman" w:hAnsi="Times New Roman" w:cs="Times New Roman"/>
        </w:rPr>
      </w:pPr>
      <w:r w:rsidRPr="000741A6">
        <w:rPr>
          <w:rFonts w:ascii="Times New Roman" w:hAnsi="Times New Roman" w:cs="Times New Roman"/>
        </w:rPr>
        <w:t xml:space="preserve">Another issue present to the brothers is the rental vacancy that seems to have caught them by surprise. Initially the estimated a 5% </w:t>
      </w:r>
      <w:r w:rsidR="00C66DFD" w:rsidRPr="000741A6">
        <w:rPr>
          <w:rFonts w:ascii="Times New Roman" w:hAnsi="Times New Roman" w:cs="Times New Roman"/>
        </w:rPr>
        <w:t>vacancy</w:t>
      </w:r>
      <w:r w:rsidRPr="000741A6">
        <w:rPr>
          <w:rFonts w:ascii="Times New Roman" w:hAnsi="Times New Roman" w:cs="Times New Roman"/>
        </w:rPr>
        <w:t xml:space="preserve"> but due to their university rent fall through the brothers are suffering extensively on the source of income that they were supposed to have. Losing </w:t>
      </w:r>
      <w:r w:rsidR="00C66DFD" w:rsidRPr="000741A6">
        <w:rPr>
          <w:rFonts w:ascii="Times New Roman" w:hAnsi="Times New Roman" w:cs="Times New Roman"/>
        </w:rPr>
        <w:t>$</w:t>
      </w:r>
      <w:r w:rsidRPr="000741A6">
        <w:rPr>
          <w:rFonts w:ascii="Times New Roman" w:hAnsi="Times New Roman" w:cs="Times New Roman"/>
        </w:rPr>
        <w:t>11</w:t>
      </w:r>
      <w:r w:rsidR="009247D7" w:rsidRPr="000741A6">
        <w:rPr>
          <w:rFonts w:ascii="Times New Roman" w:hAnsi="Times New Roman" w:cs="Times New Roman"/>
        </w:rPr>
        <w:t xml:space="preserve">6,000 in 1988 and </w:t>
      </w:r>
      <w:r w:rsidR="00C66DFD" w:rsidRPr="000741A6">
        <w:rPr>
          <w:rFonts w:ascii="Times New Roman" w:hAnsi="Times New Roman" w:cs="Times New Roman"/>
        </w:rPr>
        <w:t>$</w:t>
      </w:r>
      <w:r w:rsidR="009247D7" w:rsidRPr="000741A6">
        <w:rPr>
          <w:rFonts w:ascii="Times New Roman" w:hAnsi="Times New Roman" w:cs="Times New Roman"/>
        </w:rPr>
        <w:t xml:space="preserve">58,000 in 1989. </w:t>
      </w:r>
      <w:bookmarkStart w:id="0" w:name="_GoBack"/>
      <w:bookmarkEnd w:id="0"/>
    </w:p>
    <w:sectPr w:rsidR="00890FAC" w:rsidRPr="000741A6" w:rsidSect="00925B8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C2EEC" w14:textId="77777777" w:rsidR="00B41BB3" w:rsidRDefault="00B41BB3" w:rsidP="0093321D">
      <w:r>
        <w:separator/>
      </w:r>
    </w:p>
  </w:endnote>
  <w:endnote w:type="continuationSeparator" w:id="0">
    <w:p w14:paraId="1864FA69" w14:textId="77777777" w:rsidR="00B41BB3" w:rsidRDefault="00B41BB3" w:rsidP="00933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95644" w14:textId="77777777" w:rsidR="00B41BB3" w:rsidRDefault="00B41BB3" w:rsidP="0093321D">
      <w:r>
        <w:separator/>
      </w:r>
    </w:p>
  </w:footnote>
  <w:footnote w:type="continuationSeparator" w:id="0">
    <w:p w14:paraId="03576DC9" w14:textId="77777777" w:rsidR="00B41BB3" w:rsidRDefault="00B41BB3" w:rsidP="00933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12146"/>
    <w:multiLevelType w:val="hybridMultilevel"/>
    <w:tmpl w:val="61624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D501B4"/>
    <w:multiLevelType w:val="hybridMultilevel"/>
    <w:tmpl w:val="9000F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A6"/>
    <w:rsid w:val="000078F5"/>
    <w:rsid w:val="000741A6"/>
    <w:rsid w:val="00090467"/>
    <w:rsid w:val="000D5049"/>
    <w:rsid w:val="000E2778"/>
    <w:rsid w:val="00117275"/>
    <w:rsid w:val="001260D2"/>
    <w:rsid w:val="00233782"/>
    <w:rsid w:val="003A6333"/>
    <w:rsid w:val="004C746B"/>
    <w:rsid w:val="0061618E"/>
    <w:rsid w:val="00651862"/>
    <w:rsid w:val="00667324"/>
    <w:rsid w:val="0067417F"/>
    <w:rsid w:val="006D0715"/>
    <w:rsid w:val="006D2511"/>
    <w:rsid w:val="006D253A"/>
    <w:rsid w:val="00764098"/>
    <w:rsid w:val="00890FAC"/>
    <w:rsid w:val="008B2467"/>
    <w:rsid w:val="00922C96"/>
    <w:rsid w:val="009247D7"/>
    <w:rsid w:val="00925B87"/>
    <w:rsid w:val="0093321D"/>
    <w:rsid w:val="00A42EBB"/>
    <w:rsid w:val="00A700A5"/>
    <w:rsid w:val="00AA5917"/>
    <w:rsid w:val="00B02F1F"/>
    <w:rsid w:val="00B41BB3"/>
    <w:rsid w:val="00C66DFD"/>
    <w:rsid w:val="00C978D3"/>
    <w:rsid w:val="00CE279D"/>
    <w:rsid w:val="00CE54E4"/>
    <w:rsid w:val="00DC5B24"/>
    <w:rsid w:val="00DC6960"/>
    <w:rsid w:val="00DC6A72"/>
    <w:rsid w:val="00E10B07"/>
    <w:rsid w:val="00E11293"/>
    <w:rsid w:val="00E549F5"/>
    <w:rsid w:val="00E647A6"/>
    <w:rsid w:val="00ED13F2"/>
    <w:rsid w:val="00F756DA"/>
    <w:rsid w:val="00F93E09"/>
    <w:rsid w:val="00FE0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B40F8"/>
  <w14:defaultImageDpi w14:val="32767"/>
  <w15:chartTrackingRefBased/>
  <w15:docId w15:val="{C06FFCAF-A182-5444-88CF-C80EB78F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049"/>
    <w:pPr>
      <w:ind w:left="720"/>
      <w:contextualSpacing/>
    </w:pPr>
  </w:style>
  <w:style w:type="table" w:styleId="TableGrid">
    <w:name w:val="Table Grid"/>
    <w:basedOn w:val="TableNormal"/>
    <w:uiPriority w:val="39"/>
    <w:rsid w:val="00CE2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321D"/>
    <w:pPr>
      <w:tabs>
        <w:tab w:val="center" w:pos="4680"/>
        <w:tab w:val="right" w:pos="9360"/>
      </w:tabs>
    </w:pPr>
  </w:style>
  <w:style w:type="character" w:customStyle="1" w:styleId="HeaderChar">
    <w:name w:val="Header Char"/>
    <w:basedOn w:val="DefaultParagraphFont"/>
    <w:link w:val="Header"/>
    <w:uiPriority w:val="99"/>
    <w:rsid w:val="0093321D"/>
  </w:style>
  <w:style w:type="paragraph" w:styleId="Footer">
    <w:name w:val="footer"/>
    <w:basedOn w:val="Normal"/>
    <w:link w:val="FooterChar"/>
    <w:uiPriority w:val="99"/>
    <w:unhideWhenUsed/>
    <w:rsid w:val="0093321D"/>
    <w:pPr>
      <w:tabs>
        <w:tab w:val="center" w:pos="4680"/>
        <w:tab w:val="right" w:pos="9360"/>
      </w:tabs>
    </w:pPr>
  </w:style>
  <w:style w:type="character" w:customStyle="1" w:styleId="FooterChar">
    <w:name w:val="Footer Char"/>
    <w:basedOn w:val="DefaultParagraphFont"/>
    <w:link w:val="Footer"/>
    <w:uiPriority w:val="99"/>
    <w:rsid w:val="00933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497702">
      <w:bodyDiv w:val="1"/>
      <w:marLeft w:val="0"/>
      <w:marRight w:val="0"/>
      <w:marTop w:val="0"/>
      <w:marBottom w:val="0"/>
      <w:divBdr>
        <w:top w:val="none" w:sz="0" w:space="0" w:color="auto"/>
        <w:left w:val="none" w:sz="0" w:space="0" w:color="auto"/>
        <w:bottom w:val="none" w:sz="0" w:space="0" w:color="auto"/>
        <w:right w:val="none" w:sz="0" w:space="0" w:color="auto"/>
      </w:divBdr>
    </w:div>
    <w:div w:id="621687993">
      <w:bodyDiv w:val="1"/>
      <w:marLeft w:val="0"/>
      <w:marRight w:val="0"/>
      <w:marTop w:val="0"/>
      <w:marBottom w:val="0"/>
      <w:divBdr>
        <w:top w:val="none" w:sz="0" w:space="0" w:color="auto"/>
        <w:left w:val="none" w:sz="0" w:space="0" w:color="auto"/>
        <w:bottom w:val="none" w:sz="0" w:space="0" w:color="auto"/>
        <w:right w:val="none" w:sz="0" w:space="0" w:color="auto"/>
      </w:divBdr>
    </w:div>
    <w:div w:id="1283537437">
      <w:bodyDiv w:val="1"/>
      <w:marLeft w:val="0"/>
      <w:marRight w:val="0"/>
      <w:marTop w:val="0"/>
      <w:marBottom w:val="0"/>
      <w:divBdr>
        <w:top w:val="none" w:sz="0" w:space="0" w:color="auto"/>
        <w:left w:val="none" w:sz="0" w:space="0" w:color="auto"/>
        <w:bottom w:val="none" w:sz="0" w:space="0" w:color="auto"/>
        <w:right w:val="none" w:sz="0" w:space="0" w:color="auto"/>
      </w:divBdr>
    </w:div>
    <w:div w:id="1458795519">
      <w:bodyDiv w:val="1"/>
      <w:marLeft w:val="0"/>
      <w:marRight w:val="0"/>
      <w:marTop w:val="0"/>
      <w:marBottom w:val="0"/>
      <w:divBdr>
        <w:top w:val="none" w:sz="0" w:space="0" w:color="auto"/>
        <w:left w:val="none" w:sz="0" w:space="0" w:color="auto"/>
        <w:bottom w:val="none" w:sz="0" w:space="0" w:color="auto"/>
        <w:right w:val="none" w:sz="0" w:space="0" w:color="auto"/>
      </w:divBdr>
    </w:div>
    <w:div w:id="1513450216">
      <w:bodyDiv w:val="1"/>
      <w:marLeft w:val="0"/>
      <w:marRight w:val="0"/>
      <w:marTop w:val="0"/>
      <w:marBottom w:val="0"/>
      <w:divBdr>
        <w:top w:val="none" w:sz="0" w:space="0" w:color="auto"/>
        <w:left w:val="none" w:sz="0" w:space="0" w:color="auto"/>
        <w:bottom w:val="none" w:sz="0" w:space="0" w:color="auto"/>
        <w:right w:val="none" w:sz="0" w:space="0" w:color="auto"/>
      </w:divBdr>
    </w:div>
    <w:div w:id="1557622470">
      <w:bodyDiv w:val="1"/>
      <w:marLeft w:val="0"/>
      <w:marRight w:val="0"/>
      <w:marTop w:val="0"/>
      <w:marBottom w:val="0"/>
      <w:divBdr>
        <w:top w:val="none" w:sz="0" w:space="0" w:color="auto"/>
        <w:left w:val="none" w:sz="0" w:space="0" w:color="auto"/>
        <w:bottom w:val="none" w:sz="0" w:space="0" w:color="auto"/>
        <w:right w:val="none" w:sz="0" w:space="0" w:color="auto"/>
      </w:divBdr>
    </w:div>
    <w:div w:id="212148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6</Pages>
  <Words>2377</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Afshar</dc:creator>
  <cp:keywords/>
  <dc:description/>
  <cp:lastModifiedBy>Microsoft Office User</cp:lastModifiedBy>
  <cp:revision>12</cp:revision>
  <dcterms:created xsi:type="dcterms:W3CDTF">2019-10-19T22:17:00Z</dcterms:created>
  <dcterms:modified xsi:type="dcterms:W3CDTF">2019-10-21T18:17:00Z</dcterms:modified>
</cp:coreProperties>
</file>