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114" w:firstLine="0"/>
        <w:jc w:val="right"/>
        <w:rPr/>
      </w:pPr>
      <w:r w:rsidDel="00000000" w:rsidR="00000000" w:rsidRPr="00000000">
        <w:rPr>
          <w:rFonts w:ascii="Times New Roman" w:cs="Times New Roman" w:eastAsia="Times New Roman" w:hAnsi="Times New Roman"/>
          <w:b w:val="1"/>
          <w:sz w:val="34"/>
          <w:szCs w:val="34"/>
          <w:rtl w:val="0"/>
        </w:rPr>
        <w:t xml:space="preserve">OPERATIONS CONTROL CENTER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72243</wp:posOffset>
            </wp:positionH>
            <wp:positionV relativeFrom="paragraph">
              <wp:posOffset>-41658</wp:posOffset>
            </wp:positionV>
            <wp:extent cx="785637" cy="469576"/>
            <wp:effectExtent b="0" l="0" r="0" t="0"/>
            <wp:wrapSquare wrapText="bothSides" distB="0" distT="0" distL="114300" distR="114300"/>
            <wp:docPr id="70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85637" cy="469576"/>
                    </a:xfrm>
                    <a:prstGeom prst="rect"/>
                    <a:ln/>
                  </pic:spPr>
                </pic:pic>
              </a:graphicData>
            </a:graphic>
          </wp:anchor>
        </w:drawing>
      </w:r>
    </w:p>
    <w:p w:rsidR="00000000" w:rsidDel="00000000" w:rsidP="00000000" w:rsidRDefault="00000000" w:rsidRPr="00000000" w14:paraId="00000002">
      <w:pPr>
        <w:spacing w:after="28" w:lineRule="auto"/>
        <w:ind w:left="114" w:firstLine="0"/>
        <w:rPr/>
      </w:pPr>
      <w:r w:rsidDel="00000000" w:rsidR="00000000" w:rsidRPr="00000000">
        <w:rPr>
          <w:rFonts w:ascii="Times New Roman" w:cs="Times New Roman" w:eastAsia="Times New Roman" w:hAnsi="Times New Roman"/>
          <w:b w:val="1"/>
          <w:sz w:val="34"/>
          <w:szCs w:val="34"/>
          <w:rtl w:val="0"/>
        </w:rPr>
        <w:t xml:space="preserve">MANAGER’S LOG</w:t>
      </w:r>
      <w:r w:rsidDel="00000000" w:rsidR="00000000" w:rsidRPr="00000000">
        <w:rPr>
          <w:rtl w:val="0"/>
        </w:rPr>
      </w:r>
    </w:p>
    <w:p w:rsidR="00000000" w:rsidDel="00000000" w:rsidP="00000000" w:rsidRDefault="00000000" w:rsidRPr="00000000" w14:paraId="00000003">
      <w:pPr>
        <w:spacing w:after="56" w:lineRule="auto"/>
        <w:ind w:left="4465" w:firstLine="0"/>
        <w:rPr/>
      </w:pPr>
      <w:r w:rsidDel="00000000" w:rsidR="00000000" w:rsidRPr="00000000">
        <w:rPr>
          <w:rFonts w:ascii="Times New Roman" w:cs="Times New Roman" w:eastAsia="Times New Roman" w:hAnsi="Times New Roman"/>
          <w:b w:val="1"/>
          <w:sz w:val="26"/>
          <w:szCs w:val="26"/>
          <w:rtl w:val="0"/>
        </w:rPr>
        <w:t xml:space="preserve">Sunday, March 22, 2020</w:t>
      </w:r>
      <w:r w:rsidDel="00000000" w:rsidR="00000000" w:rsidRPr="00000000">
        <w:rPr>
          <w:rtl w:val="0"/>
        </w:rPr>
      </w:r>
    </w:p>
    <w:tbl>
      <w:tblPr>
        <w:tblStyle w:val="Table1"/>
        <w:tblW w:w="9798.0" w:type="dxa"/>
        <w:jc w:val="left"/>
        <w:tblInd w:w="119.0" w:type="dxa"/>
        <w:tblLayout w:type="fixed"/>
        <w:tblLook w:val="0400"/>
      </w:tblPr>
      <w:tblGrid>
        <w:gridCol w:w="556"/>
        <w:gridCol w:w="555"/>
        <w:gridCol w:w="8205"/>
        <w:gridCol w:w="482"/>
        <w:tblGridChange w:id="0">
          <w:tblGrid>
            <w:gridCol w:w="556"/>
            <w:gridCol w:w="555"/>
            <w:gridCol w:w="8205"/>
            <w:gridCol w:w="482"/>
          </w:tblGrid>
        </w:tblGridChange>
      </w:tblGrid>
      <w:tr>
        <w:trPr>
          <w:cantSplit w:val="0"/>
          <w:trHeight w:val="555" w:hRule="atLeast"/>
          <w:tblHeader w:val="0"/>
        </w:trPr>
        <w:tc>
          <w:tcPr>
            <w:tcBorders>
              <w:top w:color="777777" w:space="0" w:sz="6" w:val="single"/>
              <w:left w:color="777777" w:space="0" w:sz="6" w:val="single"/>
              <w:bottom w:color="777777" w:space="0" w:sz="6" w:val="single"/>
              <w:right w:color="777777" w:space="0" w:sz="6" w:val="single"/>
            </w:tcBorders>
            <w:shd w:fill="f1f1f1" w:val="clear"/>
            <w:vAlign w:val="center"/>
          </w:tcPr>
          <w:p w:rsidR="00000000" w:rsidDel="00000000" w:rsidP="00000000" w:rsidRDefault="00000000" w:rsidRPr="00000000" w14:paraId="00000004">
            <w:pPr>
              <w:ind w:left="2" w:firstLine="0"/>
              <w:jc w:val="both"/>
              <w:rPr/>
            </w:pPr>
            <w:r w:rsidDel="00000000" w:rsidR="00000000" w:rsidRPr="00000000">
              <w:rPr>
                <w:rFonts w:ascii="Arial" w:cs="Arial" w:eastAsia="Arial" w:hAnsi="Arial"/>
                <w:b w:val="1"/>
                <w:sz w:val="18"/>
                <w:szCs w:val="18"/>
                <w:rtl w:val="0"/>
              </w:rPr>
              <w:t xml:space="preserve">Time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shd w:fill="f1f1f1" w:val="clear"/>
            <w:vAlign w:val="center"/>
          </w:tcPr>
          <w:p w:rsidR="00000000" w:rsidDel="00000000" w:rsidP="00000000" w:rsidRDefault="00000000" w:rsidRPr="00000000" w14:paraId="00000005">
            <w:pPr>
              <w:ind w:left="85" w:firstLine="0"/>
              <w:rPr/>
            </w:pPr>
            <w:r w:rsidDel="00000000" w:rsidR="00000000" w:rsidRPr="00000000">
              <w:rPr>
                <w:rFonts w:ascii="Arial" w:cs="Arial" w:eastAsia="Arial" w:hAnsi="Arial"/>
                <w:b w:val="1"/>
                <w:sz w:val="18"/>
                <w:szCs w:val="18"/>
                <w:rtl w:val="0"/>
              </w:rPr>
              <w:t xml:space="preserve">Ref</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shd w:fill="f1f1f1" w:val="clear"/>
            <w:vAlign w:val="center"/>
          </w:tcPr>
          <w:p w:rsidR="00000000" w:rsidDel="00000000" w:rsidP="00000000" w:rsidRDefault="00000000" w:rsidRPr="00000000" w14:paraId="00000006">
            <w:pPr>
              <w:ind w:right="2"/>
              <w:jc w:val="center"/>
              <w:rPr/>
            </w:pPr>
            <w:r w:rsidDel="00000000" w:rsidR="00000000" w:rsidRPr="00000000">
              <w:rPr>
                <w:rFonts w:ascii="Arial" w:cs="Arial" w:eastAsia="Arial" w:hAnsi="Arial"/>
                <w:b w:val="1"/>
                <w:sz w:val="18"/>
                <w:szCs w:val="18"/>
                <w:rtl w:val="0"/>
              </w:rPr>
              <w:t xml:space="preserve">Log</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shd w:fill="f1f1f1" w:val="clear"/>
            <w:vAlign w:val="center"/>
          </w:tcPr>
          <w:p w:rsidR="00000000" w:rsidDel="00000000" w:rsidP="00000000" w:rsidRDefault="00000000" w:rsidRPr="00000000" w14:paraId="00000007">
            <w:pPr>
              <w:jc w:val="both"/>
              <w:rPr/>
            </w:pPr>
            <w:r w:rsidDel="00000000" w:rsidR="00000000" w:rsidRPr="00000000">
              <w:rPr>
                <w:rFonts w:ascii="Arial" w:cs="Arial" w:eastAsia="Arial" w:hAnsi="Arial"/>
                <w:b w:val="1"/>
                <w:sz w:val="18"/>
                <w:szCs w:val="18"/>
                <w:rtl w:val="0"/>
              </w:rPr>
              <w:t xml:space="preserve">BPD</w:t>
            </w:r>
            <w:r w:rsidDel="00000000" w:rsidR="00000000" w:rsidRPr="00000000">
              <w:rPr>
                <w:rtl w:val="0"/>
              </w:rPr>
            </w:r>
          </w:p>
        </w:tc>
      </w:tr>
      <w:tr>
        <w:trPr>
          <w:cantSplit w:val="0"/>
          <w:trHeight w:val="180" w:hRule="atLeast"/>
          <w:tblHeader w:val="0"/>
        </w:trPr>
        <w:tc>
          <w:tcPr>
            <w:tcBorders>
              <w:top w:color="777777" w:space="0" w:sz="6" w:val="single"/>
              <w:left w:color="777777" w:space="0" w:sz="6" w:val="single"/>
              <w:bottom w:color="777777" w:space="0" w:sz="6" w:val="single"/>
              <w:right w:color="777777" w:space="0" w:sz="6" w:val="single"/>
            </w:tcBorders>
            <w:shd w:fill="ffffff" w:val="clear"/>
          </w:tcPr>
          <w:p w:rsidR="00000000" w:rsidDel="00000000" w:rsidP="00000000" w:rsidRDefault="00000000" w:rsidRPr="00000000" w14:paraId="00000008">
            <w:pPr>
              <w:ind w:left="30" w:firstLine="0"/>
              <w:jc w:val="both"/>
              <w:rPr/>
            </w:pPr>
            <w:r w:rsidDel="00000000" w:rsidR="00000000" w:rsidRPr="00000000">
              <w:rPr>
                <w:rFonts w:ascii="Arial" w:cs="Arial" w:eastAsia="Arial" w:hAnsi="Arial"/>
                <w:sz w:val="18"/>
                <w:szCs w:val="18"/>
                <w:rtl w:val="0"/>
              </w:rPr>
              <w:t xml:space="preserve">0556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shd w:fill="ffffff" w:val="clear"/>
          </w:tcPr>
          <w:p w:rsidR="00000000" w:rsidDel="00000000" w:rsidP="00000000" w:rsidRDefault="00000000" w:rsidRPr="00000000" w14:paraId="00000009">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shd w:fill="ffffff" w:val="clear"/>
          </w:tcPr>
          <w:p w:rsidR="00000000" w:rsidDel="00000000" w:rsidP="00000000" w:rsidRDefault="00000000" w:rsidRPr="00000000" w14:paraId="0000000A">
            <w:pPr>
              <w:ind w:left="28" w:firstLine="0"/>
              <w:rPr/>
            </w:pPr>
            <w:r w:rsidDel="00000000" w:rsidR="00000000" w:rsidRPr="00000000">
              <w:rPr>
                <w:rFonts w:ascii="Arial" w:cs="Arial" w:eastAsia="Arial" w:hAnsi="Arial"/>
                <w:sz w:val="18"/>
                <w:szCs w:val="18"/>
                <w:rtl w:val="0"/>
              </w:rPr>
              <w:t xml:space="preserve">Gealoc(s) reset.</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shd w:fill="ffffff" w:val="clear"/>
          </w:tcPr>
          <w:p w:rsidR="00000000" w:rsidDel="00000000" w:rsidP="00000000" w:rsidRDefault="00000000" w:rsidRPr="00000000" w14:paraId="0000000B">
            <w:pPr>
              <w:rPr/>
            </w:pPr>
            <w:r w:rsidDel="00000000" w:rsidR="00000000" w:rsidRPr="00000000">
              <w:rPr>
                <w:rtl w:val="0"/>
              </w:rPr>
            </w:r>
          </w:p>
        </w:tc>
      </w:tr>
      <w:tr>
        <w:trPr>
          <w:cantSplit w:val="0"/>
          <w:trHeight w:val="528"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0C">
            <w:pPr>
              <w:ind w:left="30" w:firstLine="0"/>
              <w:jc w:val="both"/>
              <w:rPr/>
            </w:pPr>
            <w:r w:rsidDel="00000000" w:rsidR="00000000" w:rsidRPr="00000000">
              <w:rPr>
                <w:rFonts w:ascii="Arial" w:cs="Arial" w:eastAsia="Arial" w:hAnsi="Arial"/>
                <w:sz w:val="18"/>
                <w:szCs w:val="18"/>
                <w:rtl w:val="0"/>
              </w:rPr>
              <w:t xml:space="preserve">0622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0D">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0E">
            <w:pPr>
              <w:ind w:left="28" w:firstLine="0"/>
              <w:jc w:val="both"/>
              <w:rPr/>
            </w:pPr>
            <w:r w:rsidDel="00000000" w:rsidR="00000000" w:rsidRPr="00000000">
              <w:rPr>
                <w:rFonts w:ascii="Arial" w:cs="Arial" w:eastAsia="Arial" w:hAnsi="Arial"/>
                <w:sz w:val="18"/>
                <w:szCs w:val="18"/>
                <w:rtl w:val="0"/>
              </w:rPr>
              <w:t xml:space="preserve">DMZ1 issued Cat B W/O's for MW02 to set on and run to M60 on the M1 Track. No Trains and power off.</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0F">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0">
            <w:pPr>
              <w:ind w:left="30" w:firstLine="0"/>
              <w:jc w:val="both"/>
              <w:rPr/>
            </w:pPr>
            <w:r w:rsidDel="00000000" w:rsidR="00000000" w:rsidRPr="00000000">
              <w:rPr>
                <w:rFonts w:ascii="Arial" w:cs="Arial" w:eastAsia="Arial" w:hAnsi="Arial"/>
                <w:sz w:val="18"/>
                <w:szCs w:val="18"/>
                <w:rtl w:val="0"/>
              </w:rPr>
              <w:t xml:space="preserve">0640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1">
            <w:pPr>
              <w:ind w:left="28" w:firstLine="0"/>
              <w:jc w:val="both"/>
              <w:rPr/>
            </w:pPr>
            <w:r w:rsidDel="00000000" w:rsidR="00000000" w:rsidRPr="00000000">
              <w:rPr>
                <w:rFonts w:ascii="Arial" w:cs="Arial" w:eastAsia="Arial" w:hAnsi="Arial"/>
                <w:i w:val="1"/>
                <w:sz w:val="18"/>
                <w:szCs w:val="18"/>
                <w:rtl w:val="0"/>
              </w:rPr>
              <w:t xml:space="preserve">0622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2">
            <w:pPr>
              <w:ind w:left="28" w:firstLine="0"/>
              <w:rPr/>
            </w:pPr>
            <w:r w:rsidDel="00000000" w:rsidR="00000000" w:rsidRPr="00000000">
              <w:rPr>
                <w:rFonts w:ascii="Arial" w:cs="Arial" w:eastAsia="Arial" w:hAnsi="Arial"/>
                <w:sz w:val="18"/>
                <w:szCs w:val="18"/>
                <w:rtl w:val="0"/>
              </w:rPr>
              <w:t xml:space="preserve">DMZ1 cleared Cat B W/O's for the M1 Track and issued run instructions to M60.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3">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4">
            <w:pPr>
              <w:ind w:left="30" w:firstLine="0"/>
              <w:jc w:val="both"/>
              <w:rPr/>
            </w:pPr>
            <w:r w:rsidDel="00000000" w:rsidR="00000000" w:rsidRPr="00000000">
              <w:rPr>
                <w:rFonts w:ascii="Arial" w:cs="Arial" w:eastAsia="Arial" w:hAnsi="Arial"/>
                <w:sz w:val="18"/>
                <w:szCs w:val="18"/>
                <w:rtl w:val="0"/>
              </w:rPr>
              <w:t xml:space="preserve">0656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5">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6">
            <w:pPr>
              <w:ind w:left="28" w:firstLine="0"/>
              <w:rPr/>
            </w:pPr>
            <w:r w:rsidDel="00000000" w:rsidR="00000000" w:rsidRPr="00000000">
              <w:rPr>
                <w:rFonts w:ascii="Arial" w:cs="Arial" w:eastAsia="Arial" w:hAnsi="Arial"/>
                <w:sz w:val="18"/>
                <w:szCs w:val="18"/>
                <w:rtl w:val="0"/>
              </w:rPr>
              <w:t xml:space="preserve">DMZ1 issued Cat B W/O's for the M55XL to crank M55 B-A route. Power Off and No Trains.</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7">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8">
            <w:pPr>
              <w:ind w:left="30" w:firstLine="0"/>
              <w:jc w:val="both"/>
              <w:rPr/>
            </w:pPr>
            <w:r w:rsidDel="00000000" w:rsidR="00000000" w:rsidRPr="00000000">
              <w:rPr>
                <w:rFonts w:ascii="Arial" w:cs="Arial" w:eastAsia="Arial" w:hAnsi="Arial"/>
                <w:sz w:val="18"/>
                <w:szCs w:val="18"/>
                <w:rtl w:val="0"/>
              </w:rPr>
              <w:t xml:space="preserve">0658</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9">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A">
            <w:pPr>
              <w:ind w:left="28" w:firstLine="0"/>
              <w:rPr/>
            </w:pPr>
            <w:r w:rsidDel="00000000" w:rsidR="00000000" w:rsidRPr="00000000">
              <w:rPr>
                <w:rFonts w:ascii="Arial" w:cs="Arial" w:eastAsia="Arial" w:hAnsi="Arial"/>
                <w:sz w:val="18"/>
                <w:szCs w:val="18"/>
                <w:rtl w:val="0"/>
              </w:rPr>
              <w:t xml:space="preserve">T950 Inspection train in C80 TM1 dispatching to complete track inspections for Blanket Work.</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B">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C">
            <w:pPr>
              <w:ind w:left="30" w:firstLine="0"/>
              <w:jc w:val="both"/>
              <w:rPr/>
            </w:pPr>
            <w:r w:rsidDel="00000000" w:rsidR="00000000" w:rsidRPr="00000000">
              <w:rPr>
                <w:rFonts w:ascii="Arial" w:cs="Arial" w:eastAsia="Arial" w:hAnsi="Arial"/>
                <w:sz w:val="18"/>
                <w:szCs w:val="18"/>
                <w:rtl w:val="0"/>
              </w:rPr>
              <w:t xml:space="preserve">0700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D">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E">
            <w:pPr>
              <w:ind w:left="28" w:firstLine="0"/>
              <w:rPr/>
            </w:pPr>
            <w:r w:rsidDel="00000000" w:rsidR="00000000" w:rsidRPr="00000000">
              <w:rPr>
                <w:rFonts w:ascii="Arial" w:cs="Arial" w:eastAsia="Arial" w:hAnsi="Arial"/>
                <w:sz w:val="18"/>
                <w:szCs w:val="18"/>
                <w:rtl w:val="0"/>
              </w:rPr>
              <w:t xml:space="preserve">Single Tracking established on the M2 Track between M17 gate c and M55 Gate D.</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1F">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0">
            <w:pPr>
              <w:ind w:left="30" w:firstLine="0"/>
              <w:jc w:val="both"/>
              <w:rPr/>
            </w:pPr>
            <w:r w:rsidDel="00000000" w:rsidR="00000000" w:rsidRPr="00000000">
              <w:rPr>
                <w:rFonts w:ascii="Arial" w:cs="Arial" w:eastAsia="Arial" w:hAnsi="Arial"/>
                <w:sz w:val="18"/>
                <w:szCs w:val="18"/>
                <w:rtl w:val="0"/>
              </w:rPr>
              <w:t xml:space="preserve">0703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1">
            <w:pPr>
              <w:ind w:left="28" w:firstLine="0"/>
              <w:jc w:val="both"/>
              <w:rPr/>
            </w:pPr>
            <w:r w:rsidDel="00000000" w:rsidR="00000000" w:rsidRPr="00000000">
              <w:rPr>
                <w:rFonts w:ascii="Arial" w:cs="Arial" w:eastAsia="Arial" w:hAnsi="Arial"/>
                <w:i w:val="1"/>
                <w:sz w:val="18"/>
                <w:szCs w:val="18"/>
                <w:rtl w:val="0"/>
              </w:rPr>
              <w:t xml:space="preserve">0656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2">
            <w:pPr>
              <w:ind w:left="28" w:firstLine="0"/>
              <w:rPr/>
            </w:pPr>
            <w:r w:rsidDel="00000000" w:rsidR="00000000" w:rsidRPr="00000000">
              <w:rPr>
                <w:rFonts w:ascii="Arial" w:cs="Arial" w:eastAsia="Arial" w:hAnsi="Arial"/>
                <w:sz w:val="18"/>
                <w:szCs w:val="18"/>
                <w:rtl w:val="0"/>
              </w:rPr>
              <w:t xml:space="preserve">DMZ1 cleared Cat B W/O's for the M55XL. Protections released.</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3">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24">
            <w:pPr>
              <w:ind w:left="30" w:firstLine="0"/>
              <w:jc w:val="both"/>
              <w:rPr/>
            </w:pPr>
            <w:r w:rsidDel="00000000" w:rsidR="00000000" w:rsidRPr="00000000">
              <w:rPr>
                <w:rFonts w:ascii="Arial" w:cs="Arial" w:eastAsia="Arial" w:hAnsi="Arial"/>
                <w:sz w:val="18"/>
                <w:szCs w:val="18"/>
                <w:rtl w:val="0"/>
              </w:rPr>
              <w:t xml:space="preserve">0732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5">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6">
            <w:pPr>
              <w:ind w:left="28" w:firstLine="0"/>
              <w:jc w:val="both"/>
              <w:rPr/>
            </w:pPr>
            <w:r w:rsidDel="00000000" w:rsidR="00000000" w:rsidRPr="00000000">
              <w:rPr>
                <w:rFonts w:ascii="Arial" w:cs="Arial" w:eastAsia="Arial" w:hAnsi="Arial"/>
                <w:sz w:val="18"/>
                <w:szCs w:val="18"/>
                <w:rtl w:val="0"/>
              </w:rPr>
              <w:t xml:space="preserve">T918 completed track inspection on the C2 Track in the BHT for coverboard replacement and confirms the trackway is clear for ATO.</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7">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8">
            <w:pPr>
              <w:ind w:left="30" w:firstLine="0"/>
              <w:jc w:val="both"/>
              <w:rPr/>
            </w:pPr>
            <w:r w:rsidDel="00000000" w:rsidR="00000000" w:rsidRPr="00000000">
              <w:rPr>
                <w:rFonts w:ascii="Arial" w:cs="Arial" w:eastAsia="Arial" w:hAnsi="Arial"/>
                <w:sz w:val="18"/>
                <w:szCs w:val="18"/>
                <w:rtl w:val="0"/>
              </w:rPr>
              <w:t xml:space="preserve">0735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9">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A">
            <w:pPr>
              <w:ind w:left="28" w:firstLine="0"/>
              <w:rPr/>
            </w:pPr>
            <w:r w:rsidDel="00000000" w:rsidR="00000000" w:rsidRPr="00000000">
              <w:rPr>
                <w:rFonts w:ascii="Arial" w:cs="Arial" w:eastAsia="Arial" w:hAnsi="Arial"/>
                <w:sz w:val="18"/>
                <w:szCs w:val="18"/>
                <w:rtl w:val="0"/>
              </w:rPr>
              <w:t xml:space="preserve">T229 verified A78[A1/A2] cranked, clamped and aligned for ATO.</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B">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2C">
            <w:pPr>
              <w:ind w:left="30" w:firstLine="0"/>
              <w:jc w:val="both"/>
              <w:rPr/>
            </w:pPr>
            <w:r w:rsidDel="00000000" w:rsidR="00000000" w:rsidRPr="00000000">
              <w:rPr>
                <w:rFonts w:ascii="Arial" w:cs="Arial" w:eastAsia="Arial" w:hAnsi="Arial"/>
                <w:sz w:val="18"/>
                <w:szCs w:val="18"/>
                <w:rtl w:val="0"/>
              </w:rPr>
              <w:t xml:space="preserve">0745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D">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E">
            <w:pPr>
              <w:ind w:left="28" w:firstLine="0"/>
              <w:rPr/>
            </w:pPr>
            <w:r w:rsidDel="00000000" w:rsidR="00000000" w:rsidRPr="00000000">
              <w:rPr>
                <w:rFonts w:ascii="Arial" w:cs="Arial" w:eastAsia="Arial" w:hAnsi="Arial"/>
                <w:sz w:val="18"/>
                <w:szCs w:val="18"/>
                <w:rtl w:val="0"/>
              </w:rPr>
              <w:t xml:space="preserve">T918 completed track inspection on the C1 Track between A05 Gate K and K10 for restraining rail installation and confirms the trackway is clear for ATO.</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2F">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30">
            <w:pPr>
              <w:ind w:left="30" w:firstLine="0"/>
              <w:jc w:val="both"/>
              <w:rPr/>
            </w:pPr>
            <w:r w:rsidDel="00000000" w:rsidR="00000000" w:rsidRPr="00000000">
              <w:rPr>
                <w:rFonts w:ascii="Arial" w:cs="Arial" w:eastAsia="Arial" w:hAnsi="Arial"/>
                <w:sz w:val="18"/>
                <w:szCs w:val="18"/>
                <w:rtl w:val="0"/>
              </w:rPr>
              <w:t xml:space="preserve">0752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31">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32">
            <w:pPr>
              <w:ind w:left="28" w:firstLine="0"/>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T229 late in/out S20-2, stopped at MP 26.1 on the S1 track with zero speed codes through the entire S12 zone. (260) seconds late.</w:t>
            </w:r>
          </w:p>
          <w:p w:rsidR="00000000" w:rsidDel="00000000" w:rsidP="00000000" w:rsidRDefault="00000000" w:rsidRPr="00000000" w14:paraId="00000033">
            <w:pPr>
              <w:ind w:left="28" w:firstLine="0"/>
              <w:rPr>
                <w:rFonts w:ascii="Arial" w:cs="Arial" w:eastAsia="Arial" w:hAnsi="Arial"/>
                <w:b w:val="1"/>
                <w:color w:val="000000"/>
                <w:sz w:val="18"/>
                <w:szCs w:val="18"/>
                <w:highlight w:val="yellow"/>
              </w:rPr>
            </w:pPr>
            <w:r w:rsidDel="00000000" w:rsidR="00000000" w:rsidRPr="00000000">
              <w:rPr>
                <w:rFonts w:ascii="Arial" w:cs="Arial" w:eastAsia="Arial" w:hAnsi="Arial"/>
                <w:b w:val="1"/>
                <w:color w:val="000000"/>
                <w:sz w:val="18"/>
                <w:szCs w:val="18"/>
                <w:highlight w:val="yellow"/>
                <w:rtl w:val="0"/>
              </w:rPr>
              <w:t xml:space="preserve">WO#16599524</w:t>
            </w:r>
          </w:p>
          <w:p w:rsidR="00000000" w:rsidDel="00000000" w:rsidP="00000000" w:rsidRDefault="00000000" w:rsidRPr="00000000" w14:paraId="00000034">
            <w:pPr>
              <w:ind w:left="28" w:firstLine="0"/>
              <w:rPr>
                <w:rFonts w:ascii="Arial" w:cs="Arial" w:eastAsia="Arial" w:hAnsi="Arial"/>
                <w:color w:val="000000"/>
                <w:sz w:val="18"/>
                <w:szCs w:val="18"/>
                <w:highlight w:val="yellow"/>
              </w:rPr>
            </w:pPr>
            <w:r w:rsidDel="00000000" w:rsidR="00000000" w:rsidRPr="00000000">
              <w:rPr>
                <w:rFonts w:ascii="Arial" w:cs="Arial" w:eastAsia="Arial" w:hAnsi="Arial"/>
                <w:b w:val="1"/>
                <w:color w:val="000000"/>
                <w:sz w:val="18"/>
                <w:szCs w:val="18"/>
                <w:highlight w:val="yellow"/>
                <w:rtl w:val="0"/>
              </w:rPr>
              <w:t xml:space="preserve">Days:</w:t>
            </w:r>
            <w:r w:rsidDel="00000000" w:rsidR="00000000" w:rsidRPr="00000000">
              <w:rPr>
                <w:rFonts w:ascii="Arial" w:cs="Arial" w:eastAsia="Arial" w:hAnsi="Arial"/>
                <w:color w:val="000000"/>
                <w:sz w:val="18"/>
                <w:szCs w:val="18"/>
                <w:highlight w:val="yellow"/>
                <w:rtl w:val="0"/>
              </w:rPr>
              <w:t xml:space="preserve">  Crew dispatched to S20 zero speed code issue. C</w:t>
            </w:r>
            <w:r w:rsidDel="00000000" w:rsidR="00000000" w:rsidRPr="00000000">
              <w:rPr>
                <w:rFonts w:ascii="Arial" w:cs="Arial" w:eastAsia="Arial" w:hAnsi="Arial"/>
                <w:color w:val="323130"/>
                <w:sz w:val="18"/>
                <w:szCs w:val="18"/>
                <w:highlight w:val="yellow"/>
                <w:rtl w:val="0"/>
              </w:rPr>
              <w:t xml:space="preserve">rew found that the MMS was showing “</w:t>
            </w:r>
            <w:r w:rsidDel="00000000" w:rsidR="00000000" w:rsidRPr="00000000">
              <w:rPr>
                <w:rFonts w:ascii="Arial" w:cs="Arial" w:eastAsia="Arial" w:hAnsi="Arial"/>
                <w:color w:val="323130"/>
                <w:sz w:val="18"/>
                <w:szCs w:val="18"/>
                <w:highlight w:val="yellow"/>
                <w:u w:val="single"/>
                <w:rtl w:val="0"/>
              </w:rPr>
              <w:t xml:space="preserve">Remote Serial Link Communication Failure</w:t>
            </w:r>
            <w:r w:rsidDel="00000000" w:rsidR="00000000" w:rsidRPr="00000000">
              <w:rPr>
                <w:rFonts w:ascii="Arial" w:cs="Arial" w:eastAsia="Arial" w:hAnsi="Arial"/>
                <w:color w:val="323130"/>
                <w:sz w:val="18"/>
                <w:szCs w:val="18"/>
                <w:highlight w:val="yellow"/>
                <w:rtl w:val="0"/>
              </w:rPr>
              <w:t xml:space="preserve">” that locked up the VSC2 board first and VSC1 board after and caused Zero speed codes. Crew proceeded to reset the VPI system at S12 to reset the Zeros to  moving sped codes both times</w:t>
            </w:r>
            <w:r w:rsidDel="00000000" w:rsidR="00000000" w:rsidRPr="00000000">
              <w:rPr>
                <w:rFonts w:ascii="Arial" w:cs="Arial" w:eastAsia="Arial" w:hAnsi="Arial"/>
                <w:color w:val="000000"/>
                <w:sz w:val="18"/>
                <w:szCs w:val="18"/>
                <w:highlight w:val="yellow"/>
                <w:rtl w:val="0"/>
              </w:rPr>
              <w:t xml:space="preserve">.  </w:t>
            </w:r>
          </w:p>
          <w:p w:rsidR="00000000" w:rsidDel="00000000" w:rsidP="00000000" w:rsidRDefault="00000000" w:rsidRPr="00000000" w14:paraId="00000035">
            <w:pPr>
              <w:ind w:left="28" w:firstLine="0"/>
              <w:rPr>
                <w:rFonts w:ascii="Arial" w:cs="Arial" w:eastAsia="Arial" w:hAnsi="Arial"/>
                <w:color w:val="000000"/>
                <w:sz w:val="18"/>
                <w:szCs w:val="18"/>
                <w:highlight w:val="yellow"/>
              </w:rPr>
            </w:pPr>
            <w:bookmarkStart w:colFirst="0" w:colLast="0" w:name="_heading=h.gjdgxs" w:id="0"/>
            <w:bookmarkEnd w:id="0"/>
            <w:r w:rsidDel="00000000" w:rsidR="00000000" w:rsidRPr="00000000">
              <w:rPr>
                <w:rFonts w:ascii="Arial" w:cs="Arial" w:eastAsia="Arial" w:hAnsi="Arial"/>
                <w:b w:val="1"/>
                <w:color w:val="000000"/>
                <w:sz w:val="18"/>
                <w:szCs w:val="18"/>
                <w:highlight w:val="yellow"/>
                <w:rtl w:val="0"/>
              </w:rPr>
              <w:t xml:space="preserve">Swings: </w:t>
            </w:r>
            <w:r w:rsidDel="00000000" w:rsidR="00000000" w:rsidRPr="00000000">
              <w:rPr>
                <w:rFonts w:ascii="Arial" w:cs="Arial" w:eastAsia="Arial" w:hAnsi="Arial"/>
                <w:color w:val="000000"/>
                <w:sz w:val="18"/>
                <w:szCs w:val="18"/>
                <w:highlight w:val="yellow"/>
                <w:rtl w:val="0"/>
              </w:rPr>
              <w:t xml:space="preserve">Crew relieved Day shift and will continue to standby S12 until 2200hrs. Day shift crew reset the VSC2 board once between 1230-1300 to correct the </w:t>
            </w:r>
            <w:r w:rsidDel="00000000" w:rsidR="00000000" w:rsidRPr="00000000">
              <w:rPr>
                <w:rFonts w:ascii="Arial" w:cs="Arial" w:eastAsia="Arial" w:hAnsi="Arial"/>
                <w:color w:val="000000"/>
                <w:sz w:val="18"/>
                <w:szCs w:val="18"/>
                <w:highlight w:val="yellow"/>
                <w:u w:val="single"/>
                <w:rtl w:val="0"/>
              </w:rPr>
              <w:t xml:space="preserve">communication</w:t>
            </w:r>
            <w:r w:rsidDel="00000000" w:rsidR="00000000" w:rsidRPr="00000000">
              <w:rPr>
                <w:rFonts w:ascii="Arial" w:cs="Arial" w:eastAsia="Arial" w:hAnsi="Arial"/>
                <w:color w:val="000000"/>
                <w:sz w:val="18"/>
                <w:szCs w:val="18"/>
                <w:highlight w:val="yellow"/>
                <w:rtl w:val="0"/>
              </w:rPr>
              <w:t xml:space="preserve"> link failure, since then there were no further issues.</w:t>
            </w:r>
          </w:p>
          <w:p w:rsidR="00000000" w:rsidDel="00000000" w:rsidP="00000000" w:rsidRDefault="00000000" w:rsidRPr="00000000" w14:paraId="00000036">
            <w:pPr>
              <w:ind w:left="28" w:firstLine="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highlight w:val="yellow"/>
                <w:rtl w:val="0"/>
              </w:rPr>
              <w:t xml:space="preserve">Graves: </w:t>
            </w:r>
            <w:r w:rsidDel="00000000" w:rsidR="00000000" w:rsidRPr="00000000">
              <w:rPr>
                <w:rFonts w:ascii="Arial" w:cs="Arial" w:eastAsia="Arial" w:hAnsi="Arial"/>
                <w:color w:val="000000"/>
                <w:sz w:val="18"/>
                <w:szCs w:val="18"/>
                <w:highlight w:val="yellow"/>
                <w:rtl w:val="0"/>
              </w:rPr>
              <w:t xml:space="preserve">Crew standing by at S12 and will continue to monitor until 0600 hrs. Day shift to relieve crew standing by and continue to monitor in case there’s any</w:t>
            </w:r>
            <w:r w:rsidDel="00000000" w:rsidR="00000000" w:rsidRPr="00000000">
              <w:rPr>
                <w:rFonts w:ascii="Arial" w:cs="Arial" w:eastAsia="Arial" w:hAnsi="Arial"/>
                <w:color w:val="323130"/>
                <w:sz w:val="18"/>
                <w:szCs w:val="18"/>
                <w:highlight w:val="yellow"/>
                <w:rtl w:val="0"/>
              </w:rPr>
              <w:t xml:space="preserve">“</w:t>
            </w:r>
            <w:r w:rsidDel="00000000" w:rsidR="00000000" w:rsidRPr="00000000">
              <w:rPr>
                <w:rFonts w:ascii="Arial" w:cs="Arial" w:eastAsia="Arial" w:hAnsi="Arial"/>
                <w:color w:val="323130"/>
                <w:sz w:val="18"/>
                <w:szCs w:val="18"/>
                <w:highlight w:val="yellow"/>
                <w:u w:val="single"/>
                <w:rtl w:val="0"/>
              </w:rPr>
              <w:t xml:space="preserve">Remote Serial Link Communication Failure</w:t>
            </w:r>
            <w:r w:rsidDel="00000000" w:rsidR="00000000" w:rsidRPr="00000000">
              <w:rPr>
                <w:rFonts w:ascii="Arial" w:cs="Arial" w:eastAsia="Arial" w:hAnsi="Arial"/>
                <w:color w:val="323130"/>
                <w:sz w:val="18"/>
                <w:szCs w:val="18"/>
                <w:highlight w:val="yellow"/>
                <w:rtl w:val="0"/>
              </w:rPr>
              <w:t xml:space="preserve">” </w:t>
            </w:r>
            <w:r w:rsidDel="00000000" w:rsidR="00000000" w:rsidRPr="00000000">
              <w:rPr>
                <w:rFonts w:ascii="Arial" w:cs="Arial" w:eastAsia="Arial" w:hAnsi="Arial"/>
                <w:color w:val="000000"/>
                <w:sz w:val="18"/>
                <w:szCs w:val="18"/>
                <w:highlight w:val="yellow"/>
                <w:rtl w:val="0"/>
              </w:rPr>
              <w:t xml:space="preserve">occur.</w:t>
            </w:r>
            <w:r w:rsidDel="00000000" w:rsidR="00000000" w:rsidRPr="00000000">
              <w:rPr>
                <w:rtl w:val="0"/>
              </w:rPr>
            </w:r>
          </w:p>
          <w:p w:rsidR="00000000" w:rsidDel="00000000" w:rsidP="00000000" w:rsidRDefault="00000000" w:rsidRPr="00000000" w14:paraId="00000037">
            <w:pPr>
              <w:ind w:left="28" w:firstLine="0"/>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38">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39">
            <w:pPr>
              <w:ind w:left="30" w:firstLine="0"/>
              <w:jc w:val="both"/>
              <w:rPr/>
            </w:pPr>
            <w:r w:rsidDel="00000000" w:rsidR="00000000" w:rsidRPr="00000000">
              <w:rPr>
                <w:rFonts w:ascii="Arial" w:cs="Arial" w:eastAsia="Arial" w:hAnsi="Arial"/>
                <w:sz w:val="18"/>
                <w:szCs w:val="18"/>
                <w:rtl w:val="0"/>
              </w:rPr>
              <w:t xml:space="preserve">0753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3A">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3B">
            <w:pPr>
              <w:ind w:left="28" w:firstLine="0"/>
              <w:rPr/>
            </w:pPr>
            <w:r w:rsidDel="00000000" w:rsidR="00000000" w:rsidRPr="00000000">
              <w:rPr>
                <w:rFonts w:ascii="Arial" w:cs="Arial" w:eastAsia="Arial" w:hAnsi="Arial"/>
                <w:sz w:val="18"/>
                <w:szCs w:val="18"/>
                <w:rtl w:val="0"/>
              </w:rPr>
              <w:t xml:space="preserve">T221 R60-2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3C">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3D">
            <w:pPr>
              <w:ind w:left="30" w:firstLine="0"/>
              <w:jc w:val="both"/>
              <w:rPr/>
            </w:pPr>
            <w:r w:rsidDel="00000000" w:rsidR="00000000" w:rsidRPr="00000000">
              <w:rPr>
                <w:rFonts w:ascii="Arial" w:cs="Arial" w:eastAsia="Arial" w:hAnsi="Arial"/>
                <w:sz w:val="18"/>
                <w:szCs w:val="18"/>
                <w:rtl w:val="0"/>
              </w:rPr>
              <w:t xml:space="preserve">0753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3E">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3F">
            <w:pPr>
              <w:ind w:left="28" w:right="58" w:firstLine="0"/>
              <w:jc w:val="both"/>
              <w:rPr/>
            </w:pPr>
            <w:r w:rsidDel="00000000" w:rsidR="00000000" w:rsidRPr="00000000">
              <w:rPr>
                <w:rFonts w:ascii="Arial" w:cs="Arial" w:eastAsia="Arial" w:hAnsi="Arial"/>
                <w:sz w:val="18"/>
                <w:szCs w:val="18"/>
                <w:rtl w:val="0"/>
              </w:rPr>
              <w:t xml:space="preserve">T507 issued road manual into M40-2 and verified 3 Maintenance Vehicles[DMZ1 IC DMZ2 &amp; DMZ3] set on the M1 Track at M40.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0">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1">
            <w:pPr>
              <w:ind w:left="30" w:firstLine="0"/>
              <w:jc w:val="both"/>
              <w:rPr/>
            </w:pPr>
            <w:r w:rsidDel="00000000" w:rsidR="00000000" w:rsidRPr="00000000">
              <w:rPr>
                <w:rFonts w:ascii="Arial" w:cs="Arial" w:eastAsia="Arial" w:hAnsi="Arial"/>
                <w:sz w:val="18"/>
                <w:szCs w:val="18"/>
                <w:rtl w:val="0"/>
              </w:rPr>
              <w:t xml:space="preserve">0753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2">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3">
            <w:pPr>
              <w:ind w:left="28" w:firstLine="0"/>
              <w:rPr/>
            </w:pPr>
            <w:r w:rsidDel="00000000" w:rsidR="00000000" w:rsidRPr="00000000">
              <w:rPr>
                <w:rFonts w:ascii="Arial" w:cs="Arial" w:eastAsia="Arial" w:hAnsi="Arial"/>
                <w:sz w:val="18"/>
                <w:szCs w:val="18"/>
                <w:rtl w:val="0"/>
              </w:rPr>
              <w:t xml:space="preserve">T221 R60-2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4">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5">
            <w:pPr>
              <w:ind w:left="30" w:firstLine="0"/>
              <w:jc w:val="both"/>
              <w:rPr/>
            </w:pPr>
            <w:r w:rsidDel="00000000" w:rsidR="00000000" w:rsidRPr="00000000">
              <w:rPr>
                <w:rFonts w:ascii="Arial" w:cs="Arial" w:eastAsia="Arial" w:hAnsi="Arial"/>
                <w:sz w:val="18"/>
                <w:szCs w:val="18"/>
                <w:rtl w:val="0"/>
              </w:rPr>
              <w:t xml:space="preserve">0753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6">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7">
            <w:pPr>
              <w:ind w:left="28" w:firstLine="0"/>
              <w:rPr/>
            </w:pPr>
            <w:r w:rsidDel="00000000" w:rsidR="00000000" w:rsidRPr="00000000">
              <w:rPr>
                <w:rFonts w:ascii="Arial" w:cs="Arial" w:eastAsia="Arial" w:hAnsi="Arial"/>
                <w:sz w:val="18"/>
                <w:szCs w:val="18"/>
                <w:rtl w:val="0"/>
              </w:rPr>
              <w:t xml:space="preserve">A/L/S &amp; R Line opened and staffed per SOFO.[Bucio]</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8">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9">
            <w:pPr>
              <w:ind w:left="30" w:firstLine="0"/>
              <w:jc w:val="both"/>
              <w:rPr/>
            </w:pPr>
            <w:r w:rsidDel="00000000" w:rsidR="00000000" w:rsidRPr="00000000">
              <w:rPr>
                <w:rFonts w:ascii="Arial" w:cs="Arial" w:eastAsia="Arial" w:hAnsi="Arial"/>
                <w:sz w:val="18"/>
                <w:szCs w:val="18"/>
                <w:rtl w:val="0"/>
              </w:rPr>
              <w:t xml:space="preserve">0756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A">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B">
            <w:pPr>
              <w:ind w:left="28" w:firstLine="0"/>
              <w:rPr/>
            </w:pPr>
            <w:r w:rsidDel="00000000" w:rsidR="00000000" w:rsidRPr="00000000">
              <w:rPr>
                <w:rFonts w:ascii="Arial" w:cs="Arial" w:eastAsia="Arial" w:hAnsi="Arial"/>
                <w:sz w:val="18"/>
                <w:szCs w:val="18"/>
                <w:rtl w:val="0"/>
              </w:rPr>
              <w:t xml:space="preserve">C/K Line opened and staffed per SOFO.[Bucio]</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C">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D">
            <w:pPr>
              <w:ind w:left="30" w:firstLine="0"/>
              <w:jc w:val="both"/>
              <w:rPr/>
            </w:pPr>
            <w:r w:rsidDel="00000000" w:rsidR="00000000" w:rsidRPr="00000000">
              <w:rPr>
                <w:rFonts w:ascii="Arial" w:cs="Arial" w:eastAsia="Arial" w:hAnsi="Arial"/>
                <w:sz w:val="18"/>
                <w:szCs w:val="18"/>
                <w:rtl w:val="0"/>
              </w:rPr>
              <w:t xml:space="preserve">0759</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E">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4F">
            <w:pPr>
              <w:ind w:left="28" w:firstLine="0"/>
              <w:rPr/>
            </w:pPr>
            <w:r w:rsidDel="00000000" w:rsidR="00000000" w:rsidRPr="00000000">
              <w:rPr>
                <w:rFonts w:ascii="Arial" w:cs="Arial" w:eastAsia="Arial" w:hAnsi="Arial"/>
                <w:sz w:val="18"/>
                <w:szCs w:val="18"/>
                <w:rtl w:val="0"/>
              </w:rPr>
              <w:t xml:space="preserve">T221 R50-2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0">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1">
            <w:pPr>
              <w:ind w:left="30" w:firstLine="0"/>
              <w:jc w:val="both"/>
              <w:rPr/>
            </w:pPr>
            <w:r w:rsidDel="00000000" w:rsidR="00000000" w:rsidRPr="00000000">
              <w:rPr>
                <w:rFonts w:ascii="Arial" w:cs="Arial" w:eastAsia="Arial" w:hAnsi="Arial"/>
                <w:sz w:val="18"/>
                <w:szCs w:val="18"/>
                <w:rtl w:val="0"/>
              </w:rPr>
              <w:t xml:space="preserve">0801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2">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3">
            <w:pPr>
              <w:ind w:left="28" w:firstLine="0"/>
              <w:rPr/>
            </w:pPr>
            <w:r w:rsidDel="00000000" w:rsidR="00000000" w:rsidRPr="00000000">
              <w:rPr>
                <w:rFonts w:ascii="Arial" w:cs="Arial" w:eastAsia="Arial" w:hAnsi="Arial"/>
                <w:sz w:val="18"/>
                <w:szCs w:val="18"/>
                <w:rtl w:val="0"/>
              </w:rPr>
              <w:t xml:space="preserve">M/W Line opened and staffed per SOFO[Bucio].</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4">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5">
            <w:pPr>
              <w:ind w:left="30" w:firstLine="0"/>
              <w:jc w:val="both"/>
              <w:rPr/>
            </w:pPr>
            <w:r w:rsidDel="00000000" w:rsidR="00000000" w:rsidRPr="00000000">
              <w:rPr>
                <w:rFonts w:ascii="Arial" w:cs="Arial" w:eastAsia="Arial" w:hAnsi="Arial"/>
                <w:sz w:val="18"/>
                <w:szCs w:val="18"/>
                <w:rtl w:val="0"/>
              </w:rPr>
              <w:t xml:space="preserve">0802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6">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7">
            <w:pPr>
              <w:ind w:left="28" w:firstLine="0"/>
              <w:rPr/>
            </w:pPr>
            <w:r w:rsidDel="00000000" w:rsidR="00000000" w:rsidRPr="00000000">
              <w:rPr>
                <w:rFonts w:ascii="Arial" w:cs="Arial" w:eastAsia="Arial" w:hAnsi="Arial"/>
                <w:sz w:val="18"/>
                <w:szCs w:val="18"/>
                <w:rtl w:val="0"/>
              </w:rPr>
              <w:t xml:space="preserve">T221 R40-2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8">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59">
            <w:pPr>
              <w:ind w:left="30" w:firstLine="0"/>
              <w:jc w:val="both"/>
              <w:rPr/>
            </w:pPr>
            <w:r w:rsidDel="00000000" w:rsidR="00000000" w:rsidRPr="00000000">
              <w:rPr>
                <w:rFonts w:ascii="Arial" w:cs="Arial" w:eastAsia="Arial" w:hAnsi="Arial"/>
                <w:sz w:val="18"/>
                <w:szCs w:val="18"/>
                <w:rtl w:val="0"/>
              </w:rPr>
              <w:t xml:space="preserve">0806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A">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B">
            <w:pPr>
              <w:ind w:left="28" w:firstLine="0"/>
              <w:rPr/>
            </w:pPr>
            <w:r w:rsidDel="00000000" w:rsidR="00000000" w:rsidRPr="00000000">
              <w:rPr>
                <w:rFonts w:ascii="Arial" w:cs="Arial" w:eastAsia="Arial" w:hAnsi="Arial"/>
                <w:sz w:val="18"/>
                <w:szCs w:val="18"/>
                <w:rtl w:val="0"/>
              </w:rPr>
              <w:t xml:space="preserve">T221 R30-2 No ATO doors, 311. Tango advised Romeo7[Britt] boarding trail car and working with Tango. (261) seconds late.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C">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D">
            <w:pPr>
              <w:ind w:left="30" w:firstLine="0"/>
              <w:jc w:val="both"/>
              <w:rPr/>
            </w:pPr>
            <w:r w:rsidDel="00000000" w:rsidR="00000000" w:rsidRPr="00000000">
              <w:rPr>
                <w:rFonts w:ascii="Arial" w:cs="Arial" w:eastAsia="Arial" w:hAnsi="Arial"/>
                <w:sz w:val="18"/>
                <w:szCs w:val="18"/>
                <w:rtl w:val="0"/>
              </w:rPr>
              <w:t xml:space="preserve">0809</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E">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5F">
            <w:pPr>
              <w:ind w:left="28" w:firstLine="0"/>
              <w:rPr/>
            </w:pPr>
            <w:r w:rsidDel="00000000" w:rsidR="00000000" w:rsidRPr="00000000">
              <w:rPr>
                <w:rFonts w:ascii="Arial" w:cs="Arial" w:eastAsia="Arial" w:hAnsi="Arial"/>
                <w:sz w:val="18"/>
                <w:szCs w:val="18"/>
                <w:rtl w:val="0"/>
              </w:rPr>
              <w:t xml:space="preserve">T221 R20-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0">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1">
            <w:pPr>
              <w:ind w:left="30" w:firstLine="0"/>
              <w:jc w:val="both"/>
              <w:rPr/>
            </w:pPr>
            <w:r w:rsidDel="00000000" w:rsidR="00000000" w:rsidRPr="00000000">
              <w:rPr>
                <w:rFonts w:ascii="Arial" w:cs="Arial" w:eastAsia="Arial" w:hAnsi="Arial"/>
                <w:sz w:val="18"/>
                <w:szCs w:val="18"/>
                <w:rtl w:val="0"/>
              </w:rPr>
              <w:t xml:space="preserve">0811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2">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3">
            <w:pPr>
              <w:ind w:left="28" w:firstLine="0"/>
              <w:rPr/>
            </w:pPr>
            <w:r w:rsidDel="00000000" w:rsidR="00000000" w:rsidRPr="00000000">
              <w:rPr>
                <w:rFonts w:ascii="Arial" w:cs="Arial" w:eastAsia="Arial" w:hAnsi="Arial"/>
                <w:sz w:val="18"/>
                <w:szCs w:val="18"/>
                <w:rtl w:val="0"/>
              </w:rPr>
              <w:t xml:space="preserve">T221 R10-2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4">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65">
            <w:pPr>
              <w:ind w:left="30" w:firstLine="0"/>
              <w:jc w:val="both"/>
              <w:rPr/>
            </w:pPr>
            <w:r w:rsidDel="00000000" w:rsidR="00000000" w:rsidRPr="00000000">
              <w:rPr>
                <w:rFonts w:ascii="Arial" w:cs="Arial" w:eastAsia="Arial" w:hAnsi="Arial"/>
                <w:sz w:val="18"/>
                <w:szCs w:val="18"/>
                <w:rtl w:val="0"/>
              </w:rPr>
              <w:t xml:space="preserve">0815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6">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7">
            <w:pPr>
              <w:ind w:left="28" w:firstLine="0"/>
              <w:jc w:val="both"/>
              <w:rPr/>
            </w:pPr>
            <w:r w:rsidDel="00000000" w:rsidR="00000000" w:rsidRPr="00000000">
              <w:rPr>
                <w:rFonts w:ascii="Arial" w:cs="Arial" w:eastAsia="Arial" w:hAnsi="Arial"/>
                <w:sz w:val="18"/>
                <w:szCs w:val="18"/>
                <w:rtl w:val="0"/>
              </w:rPr>
              <w:t xml:space="preserve">OL05 issued Cat B W/O's for the M1 Track between M17 gate G and MP 8.0 to place stop sign. Prohibits on and verified.</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8">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9">
            <w:pPr>
              <w:ind w:left="30" w:firstLine="0"/>
              <w:jc w:val="both"/>
              <w:rPr/>
            </w:pPr>
            <w:r w:rsidDel="00000000" w:rsidR="00000000" w:rsidRPr="00000000">
              <w:rPr>
                <w:rFonts w:ascii="Arial" w:cs="Arial" w:eastAsia="Arial" w:hAnsi="Arial"/>
                <w:sz w:val="18"/>
                <w:szCs w:val="18"/>
                <w:rtl w:val="0"/>
              </w:rPr>
              <w:t xml:space="preserve">0816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A">
            <w:pPr>
              <w:ind w:left="28" w:firstLine="0"/>
              <w:jc w:val="both"/>
              <w:rPr/>
            </w:pPr>
            <w:r w:rsidDel="00000000" w:rsidR="00000000" w:rsidRPr="00000000">
              <w:rPr>
                <w:rFonts w:ascii="Arial" w:cs="Arial" w:eastAsia="Arial" w:hAnsi="Arial"/>
                <w:i w:val="1"/>
                <w:sz w:val="18"/>
                <w:szCs w:val="18"/>
                <w:rtl w:val="0"/>
              </w:rPr>
              <w:t xml:space="preserve">0753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B">
            <w:pPr>
              <w:ind w:left="28" w:firstLine="0"/>
              <w:rPr/>
            </w:pPr>
            <w:r w:rsidDel="00000000" w:rsidR="00000000" w:rsidRPr="00000000">
              <w:rPr>
                <w:rFonts w:ascii="Arial" w:cs="Arial" w:eastAsia="Arial" w:hAnsi="Arial"/>
                <w:sz w:val="18"/>
                <w:szCs w:val="18"/>
                <w:rtl w:val="0"/>
              </w:rPr>
              <w:t xml:space="preserve">T221 late arrival to K30-2, forced meet with T361(252) second delay.</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C">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D">
            <w:pPr>
              <w:ind w:left="30" w:firstLine="0"/>
              <w:jc w:val="both"/>
              <w:rPr/>
            </w:pPr>
            <w:r w:rsidDel="00000000" w:rsidR="00000000" w:rsidRPr="00000000">
              <w:rPr>
                <w:rFonts w:ascii="Arial" w:cs="Arial" w:eastAsia="Arial" w:hAnsi="Arial"/>
                <w:sz w:val="18"/>
                <w:szCs w:val="18"/>
                <w:rtl w:val="0"/>
              </w:rPr>
              <w:t xml:space="preserve">0818</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E">
            <w:pPr>
              <w:ind w:left="28" w:firstLine="0"/>
              <w:jc w:val="both"/>
              <w:rPr/>
            </w:pPr>
            <w:r w:rsidDel="00000000" w:rsidR="00000000" w:rsidRPr="00000000">
              <w:rPr>
                <w:rFonts w:ascii="Arial" w:cs="Arial" w:eastAsia="Arial" w:hAnsi="Arial"/>
                <w:i w:val="1"/>
                <w:sz w:val="18"/>
                <w:szCs w:val="18"/>
                <w:rtl w:val="0"/>
              </w:rPr>
              <w:t xml:space="preserve">0815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6F">
            <w:pPr>
              <w:ind w:left="28" w:firstLine="0"/>
              <w:rPr/>
            </w:pPr>
            <w:r w:rsidDel="00000000" w:rsidR="00000000" w:rsidRPr="00000000">
              <w:rPr>
                <w:rFonts w:ascii="Arial" w:cs="Arial" w:eastAsia="Arial" w:hAnsi="Arial"/>
                <w:sz w:val="18"/>
                <w:szCs w:val="18"/>
                <w:rtl w:val="0"/>
              </w:rPr>
              <w:t xml:space="preserve">OL05 cleared Cat B W/O's for the M1 Track between M17 Gate G and MP 8.0.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0">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1">
            <w:pPr>
              <w:ind w:left="30" w:firstLine="0"/>
              <w:jc w:val="both"/>
              <w:rPr/>
            </w:pPr>
            <w:r w:rsidDel="00000000" w:rsidR="00000000" w:rsidRPr="00000000">
              <w:rPr>
                <w:rFonts w:ascii="Arial" w:cs="Arial" w:eastAsia="Arial" w:hAnsi="Arial"/>
                <w:sz w:val="18"/>
                <w:szCs w:val="18"/>
                <w:rtl w:val="0"/>
              </w:rPr>
              <w:t xml:space="preserve">0826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2">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3">
            <w:pPr>
              <w:ind w:left="28" w:firstLine="0"/>
              <w:rPr/>
            </w:pPr>
            <w:r w:rsidDel="00000000" w:rsidR="00000000" w:rsidRPr="00000000">
              <w:rPr>
                <w:rFonts w:ascii="Arial" w:cs="Arial" w:eastAsia="Arial" w:hAnsi="Arial"/>
                <w:sz w:val="18"/>
                <w:szCs w:val="18"/>
                <w:rtl w:val="0"/>
              </w:rPr>
              <w:t xml:space="preserve">T507 BPD hold A50-1 for a half naked man on the trail c346.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4">
            <w:pPr>
              <w:ind w:left="142" w:firstLine="0"/>
              <w:rPr/>
            </w:pPr>
            <w:r w:rsidDel="00000000" w:rsidR="00000000" w:rsidRPr="00000000">
              <w:rPr>
                <w:rFonts w:ascii="Arial" w:cs="Arial" w:eastAsia="Arial" w:hAnsi="Arial"/>
                <w:b w:val="1"/>
                <w:color w:val="ff0000"/>
                <w:sz w:val="18"/>
                <w:szCs w:val="18"/>
                <w:rtl w:val="0"/>
              </w:rPr>
              <w:t xml:space="preserve">1</w:t>
            </w: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5">
            <w:pPr>
              <w:ind w:left="30" w:firstLine="0"/>
              <w:jc w:val="both"/>
              <w:rPr/>
            </w:pPr>
            <w:r w:rsidDel="00000000" w:rsidR="00000000" w:rsidRPr="00000000">
              <w:rPr>
                <w:rFonts w:ascii="Arial" w:cs="Arial" w:eastAsia="Arial" w:hAnsi="Arial"/>
                <w:sz w:val="18"/>
                <w:szCs w:val="18"/>
                <w:rtl w:val="0"/>
              </w:rPr>
              <w:t xml:space="preserve">0828</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6">
            <w:pPr>
              <w:ind w:left="28" w:firstLine="0"/>
              <w:jc w:val="both"/>
              <w:rPr/>
            </w:pPr>
            <w:r w:rsidDel="00000000" w:rsidR="00000000" w:rsidRPr="00000000">
              <w:rPr>
                <w:rFonts w:ascii="Arial" w:cs="Arial" w:eastAsia="Arial" w:hAnsi="Arial"/>
                <w:i w:val="1"/>
                <w:sz w:val="18"/>
                <w:szCs w:val="18"/>
                <w:rtl w:val="0"/>
              </w:rPr>
              <w:t xml:space="preserve">0826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7">
            <w:pPr>
              <w:ind w:left="28" w:firstLine="0"/>
              <w:rPr/>
            </w:pPr>
            <w:r w:rsidDel="00000000" w:rsidR="00000000" w:rsidRPr="00000000">
              <w:rPr>
                <w:rFonts w:ascii="Arial" w:cs="Arial" w:eastAsia="Arial" w:hAnsi="Arial"/>
                <w:sz w:val="18"/>
                <w:szCs w:val="18"/>
                <w:rtl w:val="0"/>
              </w:rPr>
              <w:t xml:space="preserve">T507 released ATO. (77) second delay.</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8">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9">
            <w:pPr>
              <w:ind w:left="30" w:firstLine="0"/>
              <w:jc w:val="both"/>
              <w:rPr/>
            </w:pPr>
            <w:r w:rsidDel="00000000" w:rsidR="00000000" w:rsidRPr="00000000">
              <w:rPr>
                <w:rFonts w:ascii="Arial" w:cs="Arial" w:eastAsia="Arial" w:hAnsi="Arial"/>
                <w:sz w:val="18"/>
                <w:szCs w:val="18"/>
                <w:rtl w:val="0"/>
              </w:rPr>
              <w:t xml:space="preserve">0830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A">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B">
            <w:pPr>
              <w:ind w:left="28" w:firstLine="0"/>
              <w:rPr/>
            </w:pPr>
            <w:r w:rsidDel="00000000" w:rsidR="00000000" w:rsidRPr="00000000">
              <w:rPr>
                <w:rFonts w:ascii="Arial" w:cs="Arial" w:eastAsia="Arial" w:hAnsi="Arial"/>
                <w:sz w:val="18"/>
                <w:szCs w:val="18"/>
                <w:rtl w:val="0"/>
              </w:rPr>
              <w:t xml:space="preserve">T233 S1 Track at MP 26.1 confirmed normal speed codes.</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C">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D">
            <w:pPr>
              <w:ind w:left="30" w:firstLine="0"/>
              <w:jc w:val="both"/>
              <w:rPr/>
            </w:pPr>
            <w:r w:rsidDel="00000000" w:rsidR="00000000" w:rsidRPr="00000000">
              <w:rPr>
                <w:rFonts w:ascii="Arial" w:cs="Arial" w:eastAsia="Arial" w:hAnsi="Arial"/>
                <w:sz w:val="18"/>
                <w:szCs w:val="18"/>
                <w:rtl w:val="0"/>
              </w:rPr>
              <w:t xml:space="preserve">0831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E">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7F">
            <w:pPr>
              <w:ind w:left="28" w:firstLine="0"/>
              <w:rPr/>
            </w:pPr>
            <w:r w:rsidDel="00000000" w:rsidR="00000000" w:rsidRPr="00000000">
              <w:rPr>
                <w:rFonts w:ascii="Arial" w:cs="Arial" w:eastAsia="Arial" w:hAnsi="Arial"/>
                <w:sz w:val="18"/>
                <w:szCs w:val="18"/>
                <w:rtl w:val="0"/>
              </w:rPr>
              <w:t xml:space="preserve">Elevator Updates &amp; Cell Alert. [AEOK]</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0">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1">
            <w:pPr>
              <w:ind w:left="30" w:firstLine="0"/>
              <w:jc w:val="both"/>
              <w:rPr/>
            </w:pPr>
            <w:r w:rsidDel="00000000" w:rsidR="00000000" w:rsidRPr="00000000">
              <w:rPr>
                <w:rFonts w:ascii="Arial" w:cs="Arial" w:eastAsia="Arial" w:hAnsi="Arial"/>
                <w:sz w:val="18"/>
                <w:szCs w:val="18"/>
                <w:rtl w:val="0"/>
              </w:rPr>
              <w:t xml:space="preserve">0833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2">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3">
            <w:pPr>
              <w:ind w:left="28" w:firstLine="0"/>
              <w:rPr/>
            </w:pPr>
            <w:r w:rsidDel="00000000" w:rsidR="00000000" w:rsidRPr="00000000">
              <w:rPr>
                <w:rFonts w:ascii="Arial" w:cs="Arial" w:eastAsia="Arial" w:hAnsi="Arial"/>
                <w:sz w:val="18"/>
                <w:szCs w:val="18"/>
                <w:rtl w:val="0"/>
              </w:rPr>
              <w:t xml:space="preserve">T375 W40-3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4">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5">
            <w:pPr>
              <w:ind w:left="30" w:firstLine="0"/>
              <w:jc w:val="both"/>
              <w:rPr/>
            </w:pPr>
            <w:r w:rsidDel="00000000" w:rsidR="00000000" w:rsidRPr="00000000">
              <w:rPr>
                <w:rFonts w:ascii="Arial" w:cs="Arial" w:eastAsia="Arial" w:hAnsi="Arial"/>
                <w:sz w:val="18"/>
                <w:szCs w:val="18"/>
                <w:rtl w:val="0"/>
              </w:rPr>
              <w:t xml:space="preserve">0835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6">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7">
            <w:pPr>
              <w:ind w:left="28" w:firstLine="0"/>
              <w:rPr/>
            </w:pPr>
            <w:r w:rsidDel="00000000" w:rsidR="00000000" w:rsidRPr="00000000">
              <w:rPr>
                <w:rFonts w:ascii="Arial" w:cs="Arial" w:eastAsia="Arial" w:hAnsi="Arial"/>
                <w:sz w:val="18"/>
                <w:szCs w:val="18"/>
                <w:rtl w:val="0"/>
              </w:rPr>
              <w:t xml:space="preserve">All 500's M20-1 outbound T/O's require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8">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9">
            <w:pPr>
              <w:ind w:left="30" w:firstLine="0"/>
              <w:jc w:val="both"/>
              <w:rPr/>
            </w:pPr>
            <w:r w:rsidDel="00000000" w:rsidR="00000000" w:rsidRPr="00000000">
              <w:rPr>
                <w:rFonts w:ascii="Arial" w:cs="Arial" w:eastAsia="Arial" w:hAnsi="Arial"/>
                <w:sz w:val="18"/>
                <w:szCs w:val="18"/>
                <w:rtl w:val="0"/>
              </w:rPr>
              <w:t xml:space="preserve">0836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A">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B">
            <w:pPr>
              <w:ind w:left="28" w:firstLine="0"/>
              <w:rPr/>
            </w:pPr>
            <w:r w:rsidDel="00000000" w:rsidR="00000000" w:rsidRPr="00000000">
              <w:rPr>
                <w:rFonts w:ascii="Arial" w:cs="Arial" w:eastAsia="Arial" w:hAnsi="Arial"/>
                <w:sz w:val="18"/>
                <w:szCs w:val="18"/>
                <w:rtl w:val="0"/>
              </w:rPr>
              <w:t xml:space="preserve">A99[Colvin] checked in A/S Line.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C">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D">
            <w:pPr>
              <w:ind w:left="30" w:firstLine="0"/>
              <w:jc w:val="both"/>
              <w:rPr/>
            </w:pPr>
            <w:r w:rsidDel="00000000" w:rsidR="00000000" w:rsidRPr="00000000">
              <w:rPr>
                <w:rFonts w:ascii="Arial" w:cs="Arial" w:eastAsia="Arial" w:hAnsi="Arial"/>
                <w:sz w:val="18"/>
                <w:szCs w:val="18"/>
                <w:rtl w:val="0"/>
              </w:rPr>
              <w:t xml:space="preserve">0838</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E">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8F">
            <w:pPr>
              <w:ind w:left="28" w:firstLine="0"/>
              <w:rPr/>
            </w:pPr>
            <w:r w:rsidDel="00000000" w:rsidR="00000000" w:rsidRPr="00000000">
              <w:rPr>
                <w:rFonts w:ascii="Arial" w:cs="Arial" w:eastAsia="Arial" w:hAnsi="Arial"/>
                <w:sz w:val="18"/>
                <w:szCs w:val="18"/>
                <w:rtl w:val="0"/>
              </w:rPr>
              <w:t xml:space="preserve">T229 K10-1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90">
            <w:pPr>
              <w:rPr/>
            </w:pPr>
            <w:r w:rsidDel="00000000" w:rsidR="00000000" w:rsidRPr="00000000">
              <w:rPr>
                <w:rtl w:val="0"/>
              </w:rPr>
            </w:r>
          </w:p>
        </w:tc>
      </w:tr>
      <w:tr>
        <w:trPr>
          <w:cantSplit w:val="0"/>
          <w:trHeight w:val="36" w:hRule="atLeast"/>
          <w:tblHeader w:val="0"/>
        </w:trPr>
        <w:tc>
          <w:tcPr>
            <w:tcBorders>
              <w:top w:color="777777" w:space="0" w:sz="6" w:val="single"/>
              <w:left w:color="777777" w:space="0" w:sz="6" w:val="single"/>
              <w:bottom w:color="000000" w:space="0" w:sz="0" w:val="nil"/>
              <w:right w:color="777777" w:space="0" w:sz="6" w:val="single"/>
            </w:tcBorders>
          </w:tcPr>
          <w:p w:rsidR="00000000" w:rsidDel="00000000" w:rsidP="00000000" w:rsidRDefault="00000000" w:rsidRPr="00000000" w14:paraId="00000091">
            <w:pPr>
              <w:rPr/>
            </w:pPr>
            <w:r w:rsidDel="00000000" w:rsidR="00000000" w:rsidRPr="00000000">
              <w:rPr>
                <w:rtl w:val="0"/>
              </w:rPr>
            </w:r>
          </w:p>
        </w:tc>
        <w:tc>
          <w:tcPr>
            <w:tcBorders>
              <w:top w:color="777777" w:space="0" w:sz="6" w:val="single"/>
              <w:left w:color="777777" w:space="0" w:sz="6" w:val="single"/>
              <w:bottom w:color="000000" w:space="0" w:sz="0" w:val="nil"/>
              <w:right w:color="777777" w:space="0" w:sz="6" w:val="single"/>
            </w:tcBorders>
          </w:tcPr>
          <w:p w:rsidR="00000000" w:rsidDel="00000000" w:rsidP="00000000" w:rsidRDefault="00000000" w:rsidRPr="00000000" w14:paraId="00000092">
            <w:pPr>
              <w:rPr/>
            </w:pPr>
            <w:r w:rsidDel="00000000" w:rsidR="00000000" w:rsidRPr="00000000">
              <w:rPr>
                <w:rtl w:val="0"/>
              </w:rPr>
            </w:r>
          </w:p>
        </w:tc>
        <w:tc>
          <w:tcPr>
            <w:tcBorders>
              <w:top w:color="777777" w:space="0" w:sz="6" w:val="single"/>
              <w:left w:color="777777" w:space="0" w:sz="6" w:val="single"/>
              <w:bottom w:color="000000" w:space="0" w:sz="0" w:val="nil"/>
              <w:right w:color="777777" w:space="0" w:sz="6" w:val="single"/>
            </w:tcBorders>
          </w:tcPr>
          <w:p w:rsidR="00000000" w:rsidDel="00000000" w:rsidP="00000000" w:rsidRDefault="00000000" w:rsidRPr="00000000" w14:paraId="00000093">
            <w:pPr>
              <w:rPr/>
            </w:pPr>
            <w:r w:rsidDel="00000000" w:rsidR="00000000" w:rsidRPr="00000000">
              <w:rPr>
                <w:rtl w:val="0"/>
              </w:rPr>
            </w:r>
          </w:p>
        </w:tc>
        <w:tc>
          <w:tcPr>
            <w:tcBorders>
              <w:top w:color="777777" w:space="0" w:sz="6" w:val="single"/>
              <w:left w:color="777777" w:space="0" w:sz="6" w:val="single"/>
              <w:bottom w:color="000000" w:space="0" w:sz="0" w:val="nil"/>
              <w:right w:color="777777" w:space="0" w:sz="6" w:val="single"/>
            </w:tcBorders>
          </w:tcPr>
          <w:p w:rsidR="00000000" w:rsidDel="00000000" w:rsidP="00000000" w:rsidRDefault="00000000" w:rsidRPr="00000000" w14:paraId="00000094">
            <w:pPr>
              <w:rPr/>
            </w:pPr>
            <w:r w:rsidDel="00000000" w:rsidR="00000000" w:rsidRPr="00000000">
              <w:rPr>
                <w:rtl w:val="0"/>
              </w:rPr>
            </w:r>
          </w:p>
        </w:tc>
      </w:tr>
    </w:tbl>
    <w:p w:rsidR="00000000" w:rsidDel="00000000" w:rsidP="00000000" w:rsidRDefault="00000000" w:rsidRPr="00000000" w14:paraId="00000095">
      <w:pPr>
        <w:spacing w:after="0" w:lineRule="auto"/>
        <w:ind w:left="78" w:firstLine="0"/>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96">
      <w:pPr>
        <w:spacing w:after="228" w:lineRule="auto"/>
        <w:rPr/>
      </w:pPr>
      <w:r w:rsidDel="00000000" w:rsidR="00000000" w:rsidRPr="00000000">
        <w:rPr>
          <w:rFonts w:ascii="Times New Roman" w:cs="Times New Roman" w:eastAsia="Times New Roman" w:hAnsi="Times New Roman"/>
          <w:sz w:val="20"/>
          <w:szCs w:val="20"/>
          <w:rtl w:val="0"/>
        </w:rPr>
        <w:t xml:space="preserve">OCC Manager Log - Sunday, March 22, 2020 (cont.)</w:t>
      </w:r>
      <w:r w:rsidDel="00000000" w:rsidR="00000000" w:rsidRPr="00000000">
        <w:rPr>
          <w:rtl w:val="0"/>
        </w:rPr>
      </w:r>
    </w:p>
    <w:tbl>
      <w:tblPr>
        <w:tblStyle w:val="Table2"/>
        <w:tblW w:w="9798.0" w:type="dxa"/>
        <w:jc w:val="left"/>
        <w:tblInd w:w="121.0" w:type="dxa"/>
        <w:tblLayout w:type="fixed"/>
        <w:tblLook w:val="0400"/>
      </w:tblPr>
      <w:tblGrid>
        <w:gridCol w:w="557"/>
        <w:gridCol w:w="557"/>
        <w:gridCol w:w="8200"/>
        <w:gridCol w:w="484"/>
        <w:tblGridChange w:id="0">
          <w:tblGrid>
            <w:gridCol w:w="557"/>
            <w:gridCol w:w="557"/>
            <w:gridCol w:w="8200"/>
            <w:gridCol w:w="484"/>
          </w:tblGrid>
        </w:tblGridChange>
      </w:tblGrid>
      <w:tr>
        <w:trPr>
          <w:cantSplit w:val="0"/>
          <w:trHeight w:val="263" w:hRule="atLeast"/>
          <w:tblHeader w:val="0"/>
        </w:trPr>
        <w:tc>
          <w:tcPr>
            <w:tcBorders>
              <w:top w:color="000000" w:space="0" w:sz="0" w:val="nil"/>
              <w:left w:color="777777" w:space="0" w:sz="6" w:val="single"/>
              <w:bottom w:color="777777" w:space="0" w:sz="6" w:val="single"/>
              <w:right w:color="777777" w:space="0" w:sz="6" w:val="single"/>
            </w:tcBorders>
          </w:tcPr>
          <w:p w:rsidR="00000000" w:rsidDel="00000000" w:rsidP="00000000" w:rsidRDefault="00000000" w:rsidRPr="00000000" w14:paraId="00000097">
            <w:pPr>
              <w:jc w:val="both"/>
              <w:rPr/>
            </w:pPr>
            <w:r w:rsidDel="00000000" w:rsidR="00000000" w:rsidRPr="00000000">
              <w:rPr>
                <w:rFonts w:ascii="Arial" w:cs="Arial" w:eastAsia="Arial" w:hAnsi="Arial"/>
                <w:sz w:val="18"/>
                <w:szCs w:val="18"/>
                <w:rtl w:val="0"/>
              </w:rPr>
              <w:t xml:space="preserve">0840</w:t>
            </w:r>
            <w:r w:rsidDel="00000000" w:rsidR="00000000" w:rsidRPr="00000000">
              <w:rPr>
                <w:rtl w:val="0"/>
              </w:rPr>
            </w:r>
          </w:p>
        </w:tc>
        <w:tc>
          <w:tcPr>
            <w:tcBorders>
              <w:top w:color="000000" w:space="0" w:sz="0" w:val="nil"/>
              <w:left w:color="777777" w:space="0" w:sz="6" w:val="single"/>
              <w:bottom w:color="777777" w:space="0" w:sz="6" w:val="single"/>
              <w:right w:color="777777" w:space="0" w:sz="6" w:val="single"/>
            </w:tcBorders>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777777" w:space="0" w:sz="6" w:val="single"/>
              <w:bottom w:color="777777" w:space="0" w:sz="6" w:val="single"/>
              <w:right w:color="777777" w:space="0" w:sz="6" w:val="single"/>
            </w:tcBorders>
          </w:tcPr>
          <w:p w:rsidR="00000000" w:rsidDel="00000000" w:rsidP="00000000" w:rsidRDefault="00000000" w:rsidRPr="00000000" w14:paraId="00000099">
            <w:pPr>
              <w:rPr/>
            </w:pPr>
            <w:r w:rsidDel="00000000" w:rsidR="00000000" w:rsidRPr="00000000">
              <w:rPr>
                <w:rFonts w:ascii="Arial" w:cs="Arial" w:eastAsia="Arial" w:hAnsi="Arial"/>
                <w:sz w:val="18"/>
                <w:szCs w:val="18"/>
                <w:rtl w:val="0"/>
              </w:rPr>
              <w:t xml:space="preserve">T233 S20-2 confirmed normal codes</w:t>
            </w:r>
            <w:r w:rsidDel="00000000" w:rsidR="00000000" w:rsidRPr="00000000">
              <w:rPr>
                <w:rtl w:val="0"/>
              </w:rPr>
            </w:r>
          </w:p>
        </w:tc>
        <w:tc>
          <w:tcPr>
            <w:tcBorders>
              <w:top w:color="000000" w:space="0" w:sz="0" w:val="nil"/>
              <w:left w:color="777777" w:space="0" w:sz="6" w:val="single"/>
              <w:bottom w:color="777777" w:space="0" w:sz="6" w:val="single"/>
              <w:right w:color="777777" w:space="0" w:sz="6" w:val="single"/>
            </w:tcBorders>
          </w:tcPr>
          <w:p w:rsidR="00000000" w:rsidDel="00000000" w:rsidP="00000000" w:rsidRDefault="00000000" w:rsidRPr="00000000" w14:paraId="0000009A">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9B">
            <w:pPr>
              <w:jc w:val="both"/>
              <w:rPr/>
            </w:pPr>
            <w:r w:rsidDel="00000000" w:rsidR="00000000" w:rsidRPr="00000000">
              <w:rPr>
                <w:rFonts w:ascii="Arial" w:cs="Arial" w:eastAsia="Arial" w:hAnsi="Arial"/>
                <w:sz w:val="18"/>
                <w:szCs w:val="18"/>
                <w:rtl w:val="0"/>
              </w:rPr>
              <w:t xml:space="preserve">0900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9C">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9D">
            <w:pPr>
              <w:rPr/>
            </w:pPr>
            <w:r w:rsidDel="00000000" w:rsidR="00000000" w:rsidRPr="00000000">
              <w:rPr>
                <w:rFonts w:ascii="Arial" w:cs="Arial" w:eastAsia="Arial" w:hAnsi="Arial"/>
                <w:sz w:val="18"/>
                <w:szCs w:val="18"/>
                <w:rtl w:val="0"/>
              </w:rPr>
              <w:t xml:space="preserve">M26[Lacsado] checked in SPOT at M20.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9E">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9F">
            <w:pPr>
              <w:jc w:val="both"/>
              <w:rPr>
                <w:color w:val="ff0000"/>
              </w:rPr>
            </w:pPr>
            <w:r w:rsidDel="00000000" w:rsidR="00000000" w:rsidRPr="00000000">
              <w:rPr>
                <w:rFonts w:ascii="Arial" w:cs="Arial" w:eastAsia="Arial" w:hAnsi="Arial"/>
                <w:color w:val="ff0000"/>
                <w:sz w:val="18"/>
                <w:szCs w:val="18"/>
                <w:rtl w:val="0"/>
              </w:rPr>
              <w:t xml:space="preserve">0948</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0">
            <w:pPr>
              <w:rPr>
                <w:color w:val="ff0000"/>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1">
            <w:pP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T225 stopped with zero speed on the S1 Track at MP 26.1. TC advised.</w:t>
            </w:r>
          </w:p>
          <w:p w:rsidR="00000000" w:rsidDel="00000000" w:rsidP="00000000" w:rsidRDefault="00000000" w:rsidRPr="00000000" w14:paraId="000000A2">
            <w:pPr>
              <w:rPr>
                <w:color w:val="ff0000"/>
              </w:rPr>
            </w:pPr>
            <w:r w:rsidDel="00000000" w:rsidR="00000000" w:rsidRPr="00000000">
              <w:rPr>
                <w:rtl w:val="0"/>
              </w:rPr>
            </w:r>
          </w:p>
          <w:p w:rsidR="00000000" w:rsidDel="00000000" w:rsidP="00000000" w:rsidRDefault="00000000" w:rsidRPr="00000000" w14:paraId="000000A3">
            <w:pPr>
              <w:rPr>
                <w:b w:val="1"/>
                <w:color w:val="ff0000"/>
              </w:rPr>
            </w:pPr>
            <w:r w:rsidDel="00000000" w:rsidR="00000000" w:rsidRPr="00000000">
              <w:rPr>
                <w:b w:val="1"/>
                <w:color w:val="000000"/>
                <w:highlight w:val="yellow"/>
                <w:rtl w:val="0"/>
              </w:rPr>
              <w:t xml:space="preserve">Refer to :0752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4">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5">
            <w:pPr>
              <w:jc w:val="both"/>
              <w:rPr/>
            </w:pPr>
            <w:r w:rsidDel="00000000" w:rsidR="00000000" w:rsidRPr="00000000">
              <w:rPr>
                <w:rFonts w:ascii="Arial" w:cs="Arial" w:eastAsia="Arial" w:hAnsi="Arial"/>
                <w:sz w:val="18"/>
                <w:szCs w:val="18"/>
                <w:rtl w:val="0"/>
              </w:rPr>
              <w:t xml:space="preserve">1020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6">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7">
            <w:pP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T227 stopped with zero speed on the S2 Track MP 27.5 S12 Zone. TC troubleshooting.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highlight w:val="yellow"/>
                <w:rtl w:val="0"/>
              </w:rPr>
              <w:t xml:space="preserve">Refer to: 0752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A">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B">
            <w:pPr>
              <w:jc w:val="both"/>
              <w:rPr/>
            </w:pPr>
            <w:r w:rsidDel="00000000" w:rsidR="00000000" w:rsidRPr="00000000">
              <w:rPr>
                <w:rFonts w:ascii="Arial" w:cs="Arial" w:eastAsia="Arial" w:hAnsi="Arial"/>
                <w:sz w:val="18"/>
                <w:szCs w:val="18"/>
                <w:rtl w:val="0"/>
              </w:rPr>
              <w:t xml:space="preserve">1035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C">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D">
            <w:pPr>
              <w:rPr/>
            </w:pPr>
            <w:r w:rsidDel="00000000" w:rsidR="00000000" w:rsidRPr="00000000">
              <w:rPr>
                <w:rFonts w:ascii="Arial" w:cs="Arial" w:eastAsia="Arial" w:hAnsi="Arial"/>
                <w:sz w:val="18"/>
                <w:szCs w:val="18"/>
                <w:rtl w:val="0"/>
              </w:rPr>
              <w:t xml:space="preserve">T367 W40-3 BPD hold W40-3 for a disturbance.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E">
            <w:pPr>
              <w:ind w:left="114" w:firstLine="0"/>
              <w:rPr/>
            </w:pPr>
            <w:r w:rsidDel="00000000" w:rsidR="00000000" w:rsidRPr="00000000">
              <w:rPr>
                <w:rFonts w:ascii="Arial" w:cs="Arial" w:eastAsia="Arial" w:hAnsi="Arial"/>
                <w:b w:val="1"/>
                <w:color w:val="ff0000"/>
                <w:sz w:val="18"/>
                <w:szCs w:val="18"/>
                <w:rtl w:val="0"/>
              </w:rPr>
              <w:t xml:space="preserve">2</w:t>
            </w: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AF">
            <w:pPr>
              <w:jc w:val="both"/>
              <w:rPr/>
            </w:pPr>
            <w:r w:rsidDel="00000000" w:rsidR="00000000" w:rsidRPr="00000000">
              <w:rPr>
                <w:rFonts w:ascii="Arial" w:cs="Arial" w:eastAsia="Arial" w:hAnsi="Arial"/>
                <w:sz w:val="18"/>
                <w:szCs w:val="18"/>
                <w:rtl w:val="0"/>
              </w:rPr>
              <w:t xml:space="preserve">1044</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0">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1">
            <w:pPr>
              <w:rPr/>
            </w:pPr>
            <w:r w:rsidDel="00000000" w:rsidR="00000000" w:rsidRPr="00000000">
              <w:rPr>
                <w:rFonts w:ascii="Arial" w:cs="Arial" w:eastAsia="Arial" w:hAnsi="Arial"/>
                <w:sz w:val="18"/>
                <w:szCs w:val="18"/>
                <w:rtl w:val="0"/>
              </w:rPr>
              <w:t xml:space="preserve">T233 K10-2 BPD hold K10-2 for BPD to off board someone.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2">
            <w:pPr>
              <w:ind w:left="114" w:firstLine="0"/>
              <w:rPr/>
            </w:pPr>
            <w:r w:rsidDel="00000000" w:rsidR="00000000" w:rsidRPr="00000000">
              <w:rPr>
                <w:rFonts w:ascii="Arial" w:cs="Arial" w:eastAsia="Arial" w:hAnsi="Arial"/>
                <w:b w:val="1"/>
                <w:color w:val="ff0000"/>
                <w:sz w:val="18"/>
                <w:szCs w:val="18"/>
                <w:rtl w:val="0"/>
              </w:rPr>
              <w:t xml:space="preserve">3</w:t>
            </w: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3">
            <w:pPr>
              <w:jc w:val="both"/>
              <w:rPr/>
            </w:pPr>
            <w:r w:rsidDel="00000000" w:rsidR="00000000" w:rsidRPr="00000000">
              <w:rPr>
                <w:rFonts w:ascii="Arial" w:cs="Arial" w:eastAsia="Arial" w:hAnsi="Arial"/>
                <w:sz w:val="18"/>
                <w:szCs w:val="18"/>
                <w:rtl w:val="0"/>
              </w:rPr>
              <w:t xml:space="preserve">1045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4">
            <w:pPr>
              <w:jc w:val="both"/>
              <w:rPr/>
            </w:pPr>
            <w:r w:rsidDel="00000000" w:rsidR="00000000" w:rsidRPr="00000000">
              <w:rPr>
                <w:rFonts w:ascii="Arial" w:cs="Arial" w:eastAsia="Arial" w:hAnsi="Arial"/>
                <w:i w:val="1"/>
                <w:sz w:val="18"/>
                <w:szCs w:val="18"/>
                <w:rtl w:val="0"/>
              </w:rPr>
              <w:t xml:space="preserve">1044</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5">
            <w:pPr>
              <w:rPr/>
            </w:pPr>
            <w:r w:rsidDel="00000000" w:rsidR="00000000" w:rsidRPr="00000000">
              <w:rPr>
                <w:rFonts w:ascii="Arial" w:cs="Arial" w:eastAsia="Arial" w:hAnsi="Arial"/>
                <w:sz w:val="18"/>
                <w:szCs w:val="18"/>
                <w:rtl w:val="0"/>
              </w:rPr>
              <w:t xml:space="preserve">T233 released ATO. (110) second delay.</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6">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7">
            <w:pPr>
              <w:jc w:val="both"/>
              <w:rPr/>
            </w:pPr>
            <w:r w:rsidDel="00000000" w:rsidR="00000000" w:rsidRPr="00000000">
              <w:rPr>
                <w:rFonts w:ascii="Arial" w:cs="Arial" w:eastAsia="Arial" w:hAnsi="Arial"/>
                <w:sz w:val="18"/>
                <w:szCs w:val="18"/>
                <w:rtl w:val="0"/>
              </w:rPr>
              <w:t xml:space="preserve">1046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8">
            <w:pPr>
              <w:jc w:val="both"/>
              <w:rPr/>
            </w:pPr>
            <w:r w:rsidDel="00000000" w:rsidR="00000000" w:rsidRPr="00000000">
              <w:rPr>
                <w:rFonts w:ascii="Arial" w:cs="Arial" w:eastAsia="Arial" w:hAnsi="Arial"/>
                <w:i w:val="1"/>
                <w:sz w:val="18"/>
                <w:szCs w:val="18"/>
                <w:rtl w:val="0"/>
              </w:rPr>
              <w:t xml:space="preserve">1035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9">
            <w:pPr>
              <w:rPr/>
            </w:pPr>
            <w:r w:rsidDel="00000000" w:rsidR="00000000" w:rsidRPr="00000000">
              <w:rPr>
                <w:rFonts w:ascii="Arial" w:cs="Arial" w:eastAsia="Arial" w:hAnsi="Arial"/>
                <w:sz w:val="18"/>
                <w:szCs w:val="18"/>
                <w:rtl w:val="0"/>
              </w:rPr>
              <w:t xml:space="preserve">T367 released ATO. (732) second delay.</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A">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BB">
            <w:pPr>
              <w:jc w:val="both"/>
              <w:rPr/>
            </w:pPr>
            <w:r w:rsidDel="00000000" w:rsidR="00000000" w:rsidRPr="00000000">
              <w:rPr>
                <w:rFonts w:ascii="Arial" w:cs="Arial" w:eastAsia="Arial" w:hAnsi="Arial"/>
                <w:sz w:val="18"/>
                <w:szCs w:val="18"/>
                <w:rtl w:val="0"/>
              </w:rPr>
              <w:t xml:space="preserve">1100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C">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D">
            <w:pPr>
              <w:rPr/>
            </w:pPr>
            <w:r w:rsidDel="00000000" w:rsidR="00000000" w:rsidRPr="00000000">
              <w:rPr>
                <w:rFonts w:ascii="Arial" w:cs="Arial" w:eastAsia="Arial" w:hAnsi="Arial"/>
                <w:sz w:val="18"/>
                <w:szCs w:val="18"/>
                <w:rtl w:val="0"/>
              </w:rPr>
              <w:t xml:space="preserve">PL4's arriving and departing A70-1/2 and A80-1/2, AAY is offline for track allocated maintenance work in OHY.</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E">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BF">
            <w:pPr>
              <w:jc w:val="both"/>
              <w:rPr/>
            </w:pPr>
            <w:r w:rsidDel="00000000" w:rsidR="00000000" w:rsidRPr="00000000">
              <w:rPr>
                <w:rFonts w:ascii="Arial" w:cs="Arial" w:eastAsia="Arial" w:hAnsi="Arial"/>
                <w:sz w:val="18"/>
                <w:szCs w:val="18"/>
                <w:rtl w:val="0"/>
              </w:rPr>
              <w:t xml:space="preserve">1232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0">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1">
            <w:pPr>
              <w:rPr/>
            </w:pPr>
            <w:r w:rsidDel="00000000" w:rsidR="00000000" w:rsidRPr="00000000">
              <w:rPr>
                <w:rFonts w:ascii="Arial" w:cs="Arial" w:eastAsia="Arial" w:hAnsi="Arial"/>
                <w:sz w:val="18"/>
                <w:szCs w:val="18"/>
                <w:rtl w:val="0"/>
              </w:rPr>
              <w:t xml:space="preserve">T377 W40-3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2">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3">
            <w:pPr>
              <w:jc w:val="both"/>
              <w:rPr/>
            </w:pPr>
            <w:r w:rsidDel="00000000" w:rsidR="00000000" w:rsidRPr="00000000">
              <w:rPr>
                <w:rFonts w:ascii="Arial" w:cs="Arial" w:eastAsia="Arial" w:hAnsi="Arial"/>
                <w:sz w:val="18"/>
                <w:szCs w:val="18"/>
                <w:rtl w:val="0"/>
              </w:rPr>
              <w:t xml:space="preserve">1242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4">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5">
            <w:pPr>
              <w:rPr/>
            </w:pPr>
            <w:r w:rsidDel="00000000" w:rsidR="00000000" w:rsidRPr="00000000">
              <w:rPr>
                <w:rFonts w:ascii="Arial" w:cs="Arial" w:eastAsia="Arial" w:hAnsi="Arial"/>
                <w:sz w:val="18"/>
                <w:szCs w:val="18"/>
                <w:rtl w:val="0"/>
              </w:rPr>
              <w:t xml:space="preserve">T363 M60-1 No ATO doors, 311.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6">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7">
            <w:pPr>
              <w:jc w:val="both"/>
              <w:rPr/>
            </w:pPr>
            <w:r w:rsidDel="00000000" w:rsidR="00000000" w:rsidRPr="00000000">
              <w:rPr>
                <w:rFonts w:ascii="Arial" w:cs="Arial" w:eastAsia="Arial" w:hAnsi="Arial"/>
                <w:sz w:val="18"/>
                <w:szCs w:val="18"/>
                <w:rtl w:val="0"/>
              </w:rPr>
              <w:t xml:space="preserve">1255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8">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9">
            <w:pPr>
              <w:rPr/>
            </w:pPr>
            <w:r w:rsidDel="00000000" w:rsidR="00000000" w:rsidRPr="00000000">
              <w:rPr>
                <w:rFonts w:ascii="Arial" w:cs="Arial" w:eastAsia="Arial" w:hAnsi="Arial"/>
                <w:sz w:val="18"/>
                <w:szCs w:val="18"/>
                <w:rtl w:val="0"/>
              </w:rPr>
              <w:t xml:space="preserve">T503 A10-2 BPD hold A10-2 for an erratic passenger.</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A">
            <w:pPr>
              <w:ind w:left="114" w:firstLine="0"/>
              <w:rPr/>
            </w:pPr>
            <w:r w:rsidDel="00000000" w:rsidR="00000000" w:rsidRPr="00000000">
              <w:rPr>
                <w:rFonts w:ascii="Arial" w:cs="Arial" w:eastAsia="Arial" w:hAnsi="Arial"/>
                <w:b w:val="1"/>
                <w:color w:val="ff0000"/>
                <w:sz w:val="18"/>
                <w:szCs w:val="18"/>
                <w:rtl w:val="0"/>
              </w:rPr>
              <w:t xml:space="preserve">4</w:t>
            </w: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B">
            <w:pPr>
              <w:jc w:val="both"/>
              <w:rPr/>
            </w:pPr>
            <w:r w:rsidDel="00000000" w:rsidR="00000000" w:rsidRPr="00000000">
              <w:rPr>
                <w:rFonts w:ascii="Arial" w:cs="Arial" w:eastAsia="Arial" w:hAnsi="Arial"/>
                <w:sz w:val="18"/>
                <w:szCs w:val="18"/>
                <w:rtl w:val="0"/>
              </w:rPr>
              <w:t xml:space="preserve">1303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C">
            <w:pPr>
              <w:jc w:val="both"/>
              <w:rPr/>
            </w:pPr>
            <w:r w:rsidDel="00000000" w:rsidR="00000000" w:rsidRPr="00000000">
              <w:rPr>
                <w:rFonts w:ascii="Arial" w:cs="Arial" w:eastAsia="Arial" w:hAnsi="Arial"/>
                <w:i w:val="1"/>
                <w:sz w:val="18"/>
                <w:szCs w:val="18"/>
                <w:rtl w:val="0"/>
              </w:rPr>
              <w:t xml:space="preserve">1255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D">
            <w:pPr>
              <w:rPr/>
            </w:pPr>
            <w:r w:rsidDel="00000000" w:rsidR="00000000" w:rsidRPr="00000000">
              <w:rPr>
                <w:rFonts w:ascii="Arial" w:cs="Arial" w:eastAsia="Arial" w:hAnsi="Arial"/>
                <w:sz w:val="18"/>
                <w:szCs w:val="18"/>
                <w:rtl w:val="0"/>
              </w:rPr>
              <w:t xml:space="preserve">TPA for A-Line Delay at A10.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E">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CF">
            <w:pPr>
              <w:jc w:val="both"/>
              <w:rPr/>
            </w:pPr>
            <w:r w:rsidDel="00000000" w:rsidR="00000000" w:rsidRPr="00000000">
              <w:rPr>
                <w:rFonts w:ascii="Arial" w:cs="Arial" w:eastAsia="Arial" w:hAnsi="Arial"/>
                <w:sz w:val="18"/>
                <w:szCs w:val="18"/>
                <w:rtl w:val="0"/>
              </w:rPr>
              <w:t xml:space="preserve">1306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0">
            <w:pPr>
              <w:jc w:val="both"/>
              <w:rPr/>
            </w:pPr>
            <w:r w:rsidDel="00000000" w:rsidR="00000000" w:rsidRPr="00000000">
              <w:rPr>
                <w:rFonts w:ascii="Arial" w:cs="Arial" w:eastAsia="Arial" w:hAnsi="Arial"/>
                <w:i w:val="1"/>
                <w:sz w:val="18"/>
                <w:szCs w:val="18"/>
                <w:rtl w:val="0"/>
              </w:rPr>
              <w:t xml:space="preserve">1255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1">
            <w:pPr>
              <w:rPr/>
            </w:pPr>
            <w:r w:rsidDel="00000000" w:rsidR="00000000" w:rsidRPr="00000000">
              <w:rPr>
                <w:rFonts w:ascii="Arial" w:cs="Arial" w:eastAsia="Arial" w:hAnsi="Arial"/>
                <w:sz w:val="18"/>
                <w:szCs w:val="18"/>
                <w:rtl w:val="0"/>
              </w:rPr>
              <w:t xml:space="preserve">T503 released ATO. (678) second delay, T223(693) seconds late.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2">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3">
            <w:pPr>
              <w:jc w:val="both"/>
              <w:rPr/>
            </w:pPr>
            <w:r w:rsidDel="00000000" w:rsidR="00000000" w:rsidRPr="00000000">
              <w:rPr>
                <w:rFonts w:ascii="Arial" w:cs="Arial" w:eastAsia="Arial" w:hAnsi="Arial"/>
                <w:sz w:val="18"/>
                <w:szCs w:val="18"/>
                <w:rtl w:val="0"/>
              </w:rPr>
              <w:t xml:space="preserve">1313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4">
            <w:pPr>
              <w:jc w:val="both"/>
              <w:rPr/>
            </w:pPr>
            <w:r w:rsidDel="00000000" w:rsidR="00000000" w:rsidRPr="00000000">
              <w:rPr>
                <w:rFonts w:ascii="Arial" w:cs="Arial" w:eastAsia="Arial" w:hAnsi="Arial"/>
                <w:i w:val="1"/>
                <w:sz w:val="18"/>
                <w:szCs w:val="18"/>
                <w:rtl w:val="0"/>
              </w:rPr>
              <w:t xml:space="preserve">1255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5">
            <w:pPr>
              <w:rPr/>
            </w:pPr>
            <w:r w:rsidDel="00000000" w:rsidR="00000000" w:rsidRPr="00000000">
              <w:rPr>
                <w:rFonts w:ascii="Arial" w:cs="Arial" w:eastAsia="Arial" w:hAnsi="Arial"/>
                <w:sz w:val="18"/>
                <w:szCs w:val="18"/>
                <w:rtl w:val="0"/>
              </w:rPr>
              <w:t xml:space="preserve">Secondary delay T375 9 minutes late, meet at K20 with late T223.</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6">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7">
            <w:pPr>
              <w:jc w:val="both"/>
              <w:rPr/>
            </w:pPr>
            <w:r w:rsidDel="00000000" w:rsidR="00000000" w:rsidRPr="00000000">
              <w:rPr>
                <w:rFonts w:ascii="Arial" w:cs="Arial" w:eastAsia="Arial" w:hAnsi="Arial"/>
                <w:sz w:val="18"/>
                <w:szCs w:val="18"/>
                <w:rtl w:val="0"/>
              </w:rPr>
              <w:t xml:space="preserve">1408</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8">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9">
            <w:pPr>
              <w:rPr/>
            </w:pPr>
            <w:r w:rsidDel="00000000" w:rsidR="00000000" w:rsidRPr="00000000">
              <w:rPr>
                <w:rFonts w:ascii="Arial" w:cs="Arial" w:eastAsia="Arial" w:hAnsi="Arial"/>
                <w:sz w:val="18"/>
                <w:szCs w:val="18"/>
                <w:rtl w:val="0"/>
              </w:rPr>
              <w:t xml:space="preserve">T369 W10-1 BPD hold, drug use, 3 minutes late.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A">
            <w:pPr>
              <w:ind w:left="114" w:firstLine="0"/>
              <w:rPr/>
            </w:pPr>
            <w:r w:rsidDel="00000000" w:rsidR="00000000" w:rsidRPr="00000000">
              <w:rPr>
                <w:rFonts w:ascii="Arial" w:cs="Arial" w:eastAsia="Arial" w:hAnsi="Arial"/>
                <w:b w:val="1"/>
                <w:color w:val="ff0000"/>
                <w:sz w:val="18"/>
                <w:szCs w:val="18"/>
                <w:rtl w:val="0"/>
              </w:rPr>
              <w:t xml:space="preserve">5</w:t>
            </w: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DB">
            <w:pPr>
              <w:jc w:val="both"/>
              <w:rPr/>
            </w:pPr>
            <w:r w:rsidDel="00000000" w:rsidR="00000000" w:rsidRPr="00000000">
              <w:rPr>
                <w:rFonts w:ascii="Arial" w:cs="Arial" w:eastAsia="Arial" w:hAnsi="Arial"/>
                <w:sz w:val="18"/>
                <w:szCs w:val="18"/>
                <w:rtl w:val="0"/>
              </w:rPr>
              <w:t xml:space="preserve">1612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C">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D">
            <w:pPr>
              <w:rPr/>
            </w:pPr>
            <w:r w:rsidDel="00000000" w:rsidR="00000000" w:rsidRPr="00000000">
              <w:rPr>
                <w:rFonts w:ascii="Arial" w:cs="Arial" w:eastAsia="Arial" w:hAnsi="Arial"/>
                <w:sz w:val="18"/>
                <w:szCs w:val="18"/>
                <w:rtl w:val="0"/>
              </w:rPr>
              <w:t xml:space="preserve">Work orders issued Track 36 for the A85XL, visual inspection. Speed restriction and metering imposed, delays of 5-7 minutes incurred.</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E">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DF">
            <w:pPr>
              <w:jc w:val="both"/>
              <w:rPr/>
            </w:pPr>
            <w:r w:rsidDel="00000000" w:rsidR="00000000" w:rsidRPr="00000000">
              <w:rPr>
                <w:rFonts w:ascii="Arial" w:cs="Arial" w:eastAsia="Arial" w:hAnsi="Arial"/>
                <w:sz w:val="18"/>
                <w:szCs w:val="18"/>
                <w:rtl w:val="0"/>
              </w:rPr>
              <w:t xml:space="preserve">1646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0">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1">
            <w:pPr>
              <w:rPr/>
            </w:pPr>
            <w:r w:rsidDel="00000000" w:rsidR="00000000" w:rsidRPr="00000000">
              <w:rPr>
                <w:rFonts w:ascii="Arial" w:cs="Arial" w:eastAsia="Arial" w:hAnsi="Arial"/>
                <w:sz w:val="18"/>
                <w:szCs w:val="18"/>
                <w:rtl w:val="0"/>
              </w:rPr>
              <w:t xml:space="preserve">T377 M70-2 BPD hold, disturbance, 8 minutes late.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2">
            <w:pPr>
              <w:ind w:left="114" w:firstLine="0"/>
              <w:rPr/>
            </w:pPr>
            <w:r w:rsidDel="00000000" w:rsidR="00000000" w:rsidRPr="00000000">
              <w:rPr>
                <w:rFonts w:ascii="Arial" w:cs="Arial" w:eastAsia="Arial" w:hAnsi="Arial"/>
                <w:b w:val="1"/>
                <w:color w:val="ff0000"/>
                <w:sz w:val="18"/>
                <w:szCs w:val="18"/>
                <w:rtl w:val="0"/>
              </w:rPr>
              <w:t xml:space="preserve">6</w:t>
            </w: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3">
            <w:pPr>
              <w:jc w:val="both"/>
              <w:rPr/>
            </w:pPr>
            <w:r w:rsidDel="00000000" w:rsidR="00000000" w:rsidRPr="00000000">
              <w:rPr>
                <w:rFonts w:ascii="Arial" w:cs="Arial" w:eastAsia="Arial" w:hAnsi="Arial"/>
                <w:sz w:val="18"/>
                <w:szCs w:val="18"/>
                <w:rtl w:val="0"/>
              </w:rPr>
              <w:t xml:space="preserve">1707</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4">
            <w:pPr>
              <w:jc w:val="both"/>
              <w:rPr/>
            </w:pPr>
            <w:r w:rsidDel="00000000" w:rsidR="00000000" w:rsidRPr="00000000">
              <w:rPr>
                <w:rFonts w:ascii="Arial" w:cs="Arial" w:eastAsia="Arial" w:hAnsi="Arial"/>
                <w:i w:val="1"/>
                <w:sz w:val="18"/>
                <w:szCs w:val="18"/>
                <w:rtl w:val="0"/>
              </w:rPr>
              <w:t xml:space="preserve">1612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5">
            <w:pPr>
              <w:rPr/>
            </w:pPr>
            <w:r w:rsidDel="00000000" w:rsidR="00000000" w:rsidRPr="00000000">
              <w:rPr>
                <w:rFonts w:ascii="Arial" w:cs="Arial" w:eastAsia="Arial" w:hAnsi="Arial"/>
                <w:sz w:val="18"/>
                <w:szCs w:val="18"/>
                <w:rtl w:val="0"/>
              </w:rPr>
              <w:t xml:space="preserve">Work orders clear.</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6">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7">
            <w:pPr>
              <w:jc w:val="both"/>
              <w:rPr/>
            </w:pPr>
            <w:r w:rsidDel="00000000" w:rsidR="00000000" w:rsidRPr="00000000">
              <w:rPr>
                <w:rFonts w:ascii="Arial" w:cs="Arial" w:eastAsia="Arial" w:hAnsi="Arial"/>
                <w:sz w:val="18"/>
                <w:szCs w:val="18"/>
                <w:rtl w:val="0"/>
              </w:rPr>
              <w:t xml:space="preserve">1740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8">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9">
            <w:pPr>
              <w:rPr/>
            </w:pPr>
            <w:r w:rsidDel="00000000" w:rsidR="00000000" w:rsidRPr="00000000">
              <w:rPr>
                <w:rFonts w:ascii="Arial" w:cs="Arial" w:eastAsia="Arial" w:hAnsi="Arial"/>
                <w:sz w:val="18"/>
                <w:szCs w:val="18"/>
                <w:rtl w:val="0"/>
              </w:rPr>
              <w:t xml:space="preserve">T363 M20-2 PSF 2 cars out of the platform, repositioning back into the platform, 4 minutes late.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A">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0EB">
            <w:pPr>
              <w:jc w:val="both"/>
              <w:rPr/>
            </w:pPr>
            <w:r w:rsidDel="00000000" w:rsidR="00000000" w:rsidRPr="00000000">
              <w:rPr>
                <w:rFonts w:ascii="Arial" w:cs="Arial" w:eastAsia="Arial" w:hAnsi="Arial"/>
                <w:sz w:val="18"/>
                <w:szCs w:val="18"/>
                <w:rtl w:val="0"/>
              </w:rPr>
              <w:t xml:space="preserve">1746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C">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D">
            <w:pPr>
              <w:rPr/>
            </w:pPr>
            <w:r w:rsidDel="00000000" w:rsidR="00000000" w:rsidRPr="00000000">
              <w:rPr>
                <w:rFonts w:ascii="Arial" w:cs="Arial" w:eastAsia="Arial" w:hAnsi="Arial"/>
                <w:sz w:val="18"/>
                <w:szCs w:val="18"/>
                <w:rtl w:val="0"/>
              </w:rPr>
              <w:t xml:space="preserve">Work orders issued Track 36 for the A77XL, visual inspection. Speed restriction and metering imposed, delays of 5-7 minutes incurred.</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E">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EF">
            <w:pPr>
              <w:jc w:val="both"/>
              <w:rPr/>
            </w:pPr>
            <w:r w:rsidDel="00000000" w:rsidR="00000000" w:rsidRPr="00000000">
              <w:rPr>
                <w:rFonts w:ascii="Arial" w:cs="Arial" w:eastAsia="Arial" w:hAnsi="Arial"/>
                <w:sz w:val="18"/>
                <w:szCs w:val="18"/>
                <w:rtl w:val="0"/>
              </w:rPr>
              <w:t xml:space="preserve">1810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0">
            <w:pPr>
              <w:jc w:val="both"/>
              <w:rPr/>
            </w:pPr>
            <w:r w:rsidDel="00000000" w:rsidR="00000000" w:rsidRPr="00000000">
              <w:rPr>
                <w:rFonts w:ascii="Arial" w:cs="Arial" w:eastAsia="Arial" w:hAnsi="Arial"/>
                <w:i w:val="1"/>
                <w:sz w:val="18"/>
                <w:szCs w:val="18"/>
                <w:rtl w:val="0"/>
              </w:rPr>
              <w:t xml:space="preserve">0656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1">
            <w:pPr>
              <w:rPr/>
            </w:pPr>
            <w:r w:rsidDel="00000000" w:rsidR="00000000" w:rsidRPr="00000000">
              <w:rPr>
                <w:rFonts w:ascii="Arial" w:cs="Arial" w:eastAsia="Arial" w:hAnsi="Arial"/>
                <w:sz w:val="18"/>
                <w:szCs w:val="18"/>
                <w:rtl w:val="0"/>
              </w:rPr>
              <w:t xml:space="preserve">Work orders clear, standing by for run instructions back to MW02.</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2">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3">
            <w:pPr>
              <w:jc w:val="both"/>
              <w:rPr/>
            </w:pPr>
            <w:r w:rsidDel="00000000" w:rsidR="00000000" w:rsidRPr="00000000">
              <w:rPr>
                <w:rFonts w:ascii="Arial" w:cs="Arial" w:eastAsia="Arial" w:hAnsi="Arial"/>
                <w:sz w:val="18"/>
                <w:szCs w:val="18"/>
                <w:rtl w:val="0"/>
              </w:rPr>
              <w:t xml:space="preserve">1820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4">
            <w:pPr>
              <w:jc w:val="both"/>
              <w:rPr/>
            </w:pPr>
            <w:r w:rsidDel="00000000" w:rsidR="00000000" w:rsidRPr="00000000">
              <w:rPr>
                <w:rFonts w:ascii="Arial" w:cs="Arial" w:eastAsia="Arial" w:hAnsi="Arial"/>
                <w:i w:val="1"/>
                <w:sz w:val="18"/>
                <w:szCs w:val="18"/>
                <w:rtl w:val="0"/>
              </w:rPr>
              <w:t xml:space="preserve">1746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5">
            <w:pPr>
              <w:rPr/>
            </w:pPr>
            <w:r w:rsidDel="00000000" w:rsidR="00000000" w:rsidRPr="00000000">
              <w:rPr>
                <w:rFonts w:ascii="Arial" w:cs="Arial" w:eastAsia="Arial" w:hAnsi="Arial"/>
                <w:sz w:val="18"/>
                <w:szCs w:val="18"/>
                <w:rtl w:val="0"/>
              </w:rPr>
              <w:t xml:space="preserve">Work orders clear.</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6">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7">
            <w:pPr>
              <w:jc w:val="both"/>
              <w:rPr/>
            </w:pPr>
            <w:r w:rsidDel="00000000" w:rsidR="00000000" w:rsidRPr="00000000">
              <w:rPr>
                <w:rFonts w:ascii="Arial" w:cs="Arial" w:eastAsia="Arial" w:hAnsi="Arial"/>
                <w:sz w:val="18"/>
                <w:szCs w:val="18"/>
                <w:rtl w:val="0"/>
              </w:rPr>
              <w:t xml:space="preserve">1821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8">
            <w:pPr>
              <w:jc w:val="both"/>
              <w:rPr/>
            </w:pPr>
            <w:r w:rsidDel="00000000" w:rsidR="00000000" w:rsidRPr="00000000">
              <w:rPr>
                <w:rFonts w:ascii="Arial" w:cs="Arial" w:eastAsia="Arial" w:hAnsi="Arial"/>
                <w:i w:val="1"/>
                <w:sz w:val="18"/>
                <w:szCs w:val="18"/>
                <w:rtl w:val="0"/>
              </w:rPr>
              <w:t xml:space="preserve">0656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9">
            <w:pPr>
              <w:rPr/>
            </w:pPr>
            <w:r w:rsidDel="00000000" w:rsidR="00000000" w:rsidRPr="00000000">
              <w:rPr>
                <w:rFonts w:ascii="Arial" w:cs="Arial" w:eastAsia="Arial" w:hAnsi="Arial"/>
                <w:sz w:val="18"/>
                <w:szCs w:val="18"/>
                <w:rtl w:val="0"/>
              </w:rPr>
              <w:t xml:space="preserve">T367 M60-2 6 minutes late, verification of DMZ1 and consist at M60-1.</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A">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B">
            <w:pPr>
              <w:jc w:val="both"/>
              <w:rPr/>
            </w:pPr>
            <w:r w:rsidDel="00000000" w:rsidR="00000000" w:rsidRPr="00000000">
              <w:rPr>
                <w:rFonts w:ascii="Arial" w:cs="Arial" w:eastAsia="Arial" w:hAnsi="Arial"/>
                <w:sz w:val="18"/>
                <w:szCs w:val="18"/>
                <w:rtl w:val="0"/>
              </w:rPr>
              <w:t xml:space="preserve">1825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C">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D">
            <w:pPr>
              <w:rPr/>
            </w:pPr>
            <w:r w:rsidDel="00000000" w:rsidR="00000000" w:rsidRPr="00000000">
              <w:rPr>
                <w:rFonts w:ascii="Arial" w:cs="Arial" w:eastAsia="Arial" w:hAnsi="Arial"/>
                <w:sz w:val="18"/>
                <w:szCs w:val="18"/>
                <w:rtl w:val="0"/>
              </w:rPr>
              <w:t xml:space="preserve">T225 S20-2 7 minutes late, T/O made their own turn and delayed for A Line work area.</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E">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0FF">
            <w:pPr>
              <w:jc w:val="both"/>
              <w:rPr/>
            </w:pPr>
            <w:r w:rsidDel="00000000" w:rsidR="00000000" w:rsidRPr="00000000">
              <w:rPr>
                <w:rFonts w:ascii="Arial" w:cs="Arial" w:eastAsia="Arial" w:hAnsi="Arial"/>
                <w:sz w:val="18"/>
                <w:szCs w:val="18"/>
                <w:rtl w:val="0"/>
              </w:rPr>
              <w:t xml:space="preserve">1829</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0">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1">
            <w:pPr>
              <w:rPr/>
            </w:pPr>
            <w:r w:rsidDel="00000000" w:rsidR="00000000" w:rsidRPr="00000000">
              <w:rPr>
                <w:rFonts w:ascii="Arial" w:cs="Arial" w:eastAsia="Arial" w:hAnsi="Arial"/>
                <w:sz w:val="18"/>
                <w:szCs w:val="18"/>
                <w:rtl w:val="0"/>
              </w:rPr>
              <w:t xml:space="preserve">T229 A10-1 BPD hold, disturbance, 6 minutes late.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2">
            <w:pPr>
              <w:ind w:left="114" w:firstLine="0"/>
              <w:rPr/>
            </w:pPr>
            <w:r w:rsidDel="00000000" w:rsidR="00000000" w:rsidRPr="00000000">
              <w:rPr>
                <w:rFonts w:ascii="Arial" w:cs="Arial" w:eastAsia="Arial" w:hAnsi="Arial"/>
                <w:b w:val="1"/>
                <w:color w:val="ff0000"/>
                <w:sz w:val="18"/>
                <w:szCs w:val="18"/>
                <w:rtl w:val="0"/>
              </w:rPr>
              <w:t xml:space="preserve">7</w:t>
            </w: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3">
            <w:pPr>
              <w:jc w:val="both"/>
              <w:rPr/>
            </w:pPr>
            <w:r w:rsidDel="00000000" w:rsidR="00000000" w:rsidRPr="00000000">
              <w:rPr>
                <w:rFonts w:ascii="Arial" w:cs="Arial" w:eastAsia="Arial" w:hAnsi="Arial"/>
                <w:sz w:val="18"/>
                <w:szCs w:val="18"/>
                <w:rtl w:val="0"/>
              </w:rPr>
              <w:t xml:space="preserve">1847</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4">
            <w:pPr>
              <w:jc w:val="both"/>
              <w:rPr/>
            </w:pPr>
            <w:r w:rsidDel="00000000" w:rsidR="00000000" w:rsidRPr="00000000">
              <w:rPr>
                <w:rFonts w:ascii="Arial" w:cs="Arial" w:eastAsia="Arial" w:hAnsi="Arial"/>
                <w:i w:val="1"/>
                <w:sz w:val="18"/>
                <w:szCs w:val="18"/>
                <w:rtl w:val="0"/>
              </w:rPr>
              <w:t xml:space="preserve">0656</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5">
            <w:pPr>
              <w:rPr/>
            </w:pPr>
            <w:r w:rsidDel="00000000" w:rsidR="00000000" w:rsidRPr="00000000">
              <w:rPr>
                <w:rFonts w:ascii="Arial" w:cs="Arial" w:eastAsia="Arial" w:hAnsi="Arial"/>
                <w:sz w:val="18"/>
                <w:szCs w:val="18"/>
                <w:rtl w:val="0"/>
              </w:rPr>
              <w:t xml:space="preserve">Set-off complete at MW02, all trains normal running, single tracking complete.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6">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107">
            <w:pPr>
              <w:jc w:val="both"/>
              <w:rPr/>
            </w:pPr>
            <w:r w:rsidDel="00000000" w:rsidR="00000000" w:rsidRPr="00000000">
              <w:rPr>
                <w:rFonts w:ascii="Arial" w:cs="Arial" w:eastAsia="Arial" w:hAnsi="Arial"/>
                <w:sz w:val="18"/>
                <w:szCs w:val="18"/>
                <w:rtl w:val="0"/>
              </w:rPr>
              <w:t xml:space="preserve">1905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8">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9">
            <w:pPr>
              <w:rPr/>
            </w:pPr>
            <w:r w:rsidDel="00000000" w:rsidR="00000000" w:rsidRPr="00000000">
              <w:rPr>
                <w:rFonts w:ascii="Arial" w:cs="Arial" w:eastAsia="Arial" w:hAnsi="Arial"/>
                <w:sz w:val="18"/>
                <w:szCs w:val="18"/>
                <w:rtl w:val="0"/>
              </w:rPr>
              <w:t xml:space="preserve">Work orders issued Track 36 for the A75XL, visual inspection. Speed restriction and metering imposed, delays of 5-7 minutes incurred.</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A">
            <w:pPr>
              <w:rPr/>
            </w:pPr>
            <w:r w:rsidDel="00000000" w:rsidR="00000000" w:rsidRPr="00000000">
              <w:rPr>
                <w:rtl w:val="0"/>
              </w:rPr>
            </w:r>
          </w:p>
        </w:tc>
      </w:tr>
      <w:tr>
        <w:trPr>
          <w:cantSplit w:val="0"/>
          <w:trHeight w:val="526" w:hRule="atLeast"/>
          <w:tblHeader w:val="0"/>
        </w:trPr>
        <w:tc>
          <w:tcPr>
            <w:tcBorders>
              <w:top w:color="777777" w:space="0" w:sz="6" w:val="single"/>
              <w:left w:color="777777" w:space="0" w:sz="6" w:val="single"/>
              <w:bottom w:color="777777" w:space="0" w:sz="6" w:val="single"/>
              <w:right w:color="777777" w:space="0" w:sz="6" w:val="single"/>
            </w:tcBorders>
            <w:vAlign w:val="center"/>
          </w:tcPr>
          <w:p w:rsidR="00000000" w:rsidDel="00000000" w:rsidP="00000000" w:rsidRDefault="00000000" w:rsidRPr="00000000" w14:paraId="0000010B">
            <w:pPr>
              <w:jc w:val="both"/>
              <w:rPr/>
            </w:pPr>
            <w:r w:rsidDel="00000000" w:rsidR="00000000" w:rsidRPr="00000000">
              <w:rPr>
                <w:rFonts w:ascii="Arial" w:cs="Arial" w:eastAsia="Arial" w:hAnsi="Arial"/>
                <w:sz w:val="18"/>
                <w:szCs w:val="18"/>
                <w:rtl w:val="0"/>
              </w:rPr>
              <w:t xml:space="preserve">2004</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C">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D">
            <w:pPr>
              <w:rPr/>
            </w:pPr>
            <w:r w:rsidDel="00000000" w:rsidR="00000000" w:rsidRPr="00000000">
              <w:rPr>
                <w:rFonts w:ascii="Arial" w:cs="Arial" w:eastAsia="Arial" w:hAnsi="Arial"/>
                <w:sz w:val="18"/>
                <w:szCs w:val="18"/>
                <w:rtl w:val="0"/>
              </w:rPr>
              <w:t xml:space="preserve">T223 K10-2 no ATO doors, per tango did an AUX, and now unable to open doors in any mode, sweep OOS.</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E">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0F">
            <w:pPr>
              <w:jc w:val="both"/>
              <w:rPr/>
            </w:pPr>
            <w:r w:rsidDel="00000000" w:rsidR="00000000" w:rsidRPr="00000000">
              <w:rPr>
                <w:rFonts w:ascii="Arial" w:cs="Arial" w:eastAsia="Arial" w:hAnsi="Arial"/>
                <w:sz w:val="18"/>
                <w:szCs w:val="18"/>
                <w:rtl w:val="0"/>
              </w:rPr>
              <w:t xml:space="preserve">2150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0">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1">
            <w:pPr>
              <w:rPr/>
            </w:pPr>
            <w:r w:rsidDel="00000000" w:rsidR="00000000" w:rsidRPr="00000000">
              <w:rPr>
                <w:rFonts w:ascii="Arial" w:cs="Arial" w:eastAsia="Arial" w:hAnsi="Arial"/>
                <w:sz w:val="18"/>
                <w:szCs w:val="18"/>
                <w:rtl w:val="0"/>
              </w:rPr>
              <w:t xml:space="preserve">T511 M80-2 PSF 2 cars out of the platform, continue to M70-2 with no door cycle.</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2">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3">
            <w:pPr>
              <w:jc w:val="both"/>
              <w:rPr/>
            </w:pPr>
            <w:r w:rsidDel="00000000" w:rsidR="00000000" w:rsidRPr="00000000">
              <w:rPr>
                <w:rFonts w:ascii="Arial" w:cs="Arial" w:eastAsia="Arial" w:hAnsi="Arial"/>
                <w:sz w:val="18"/>
                <w:szCs w:val="18"/>
                <w:rtl w:val="0"/>
              </w:rPr>
              <w:t xml:space="preserve">2330</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4">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5">
            <w:pPr>
              <w:rPr/>
            </w:pPr>
            <w:r w:rsidDel="00000000" w:rsidR="00000000" w:rsidRPr="00000000">
              <w:rPr>
                <w:rFonts w:ascii="Arial" w:cs="Arial" w:eastAsia="Arial" w:hAnsi="Arial"/>
                <w:sz w:val="18"/>
                <w:szCs w:val="18"/>
                <w:rtl w:val="0"/>
              </w:rPr>
              <w:t xml:space="preserve">T225 A80-1 4 minutes late, 0 speed A77XL and needed R/M.</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6">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7">
            <w:pPr>
              <w:jc w:val="both"/>
              <w:rPr/>
            </w:pPr>
            <w:r w:rsidDel="00000000" w:rsidR="00000000" w:rsidRPr="00000000">
              <w:rPr>
                <w:rFonts w:ascii="Arial" w:cs="Arial" w:eastAsia="Arial" w:hAnsi="Arial"/>
                <w:sz w:val="18"/>
                <w:szCs w:val="18"/>
                <w:rtl w:val="0"/>
              </w:rPr>
              <w:t xml:space="preserve">0015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8">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9">
            <w:pPr>
              <w:rPr/>
            </w:pPr>
            <w:r w:rsidDel="00000000" w:rsidR="00000000" w:rsidRPr="00000000">
              <w:rPr>
                <w:rFonts w:ascii="Arial" w:cs="Arial" w:eastAsia="Arial" w:hAnsi="Arial"/>
                <w:sz w:val="18"/>
                <w:szCs w:val="18"/>
                <w:rtl w:val="0"/>
              </w:rPr>
              <w:t xml:space="preserve">T363 M90-2 6 minutes late, T/O cutout and dumped C1535 per Tango.</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A">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B">
            <w:pPr>
              <w:jc w:val="both"/>
              <w:rPr/>
            </w:pPr>
            <w:r w:rsidDel="00000000" w:rsidR="00000000" w:rsidRPr="00000000">
              <w:rPr>
                <w:rFonts w:ascii="Arial" w:cs="Arial" w:eastAsia="Arial" w:hAnsi="Arial"/>
                <w:sz w:val="18"/>
                <w:szCs w:val="18"/>
                <w:rtl w:val="0"/>
              </w:rPr>
              <w:t xml:space="preserve">0055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C">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D">
            <w:pPr>
              <w:rPr/>
            </w:pPr>
            <w:r w:rsidDel="00000000" w:rsidR="00000000" w:rsidRPr="00000000">
              <w:rPr>
                <w:rFonts w:ascii="Arial" w:cs="Arial" w:eastAsia="Arial" w:hAnsi="Arial"/>
                <w:sz w:val="18"/>
                <w:szCs w:val="18"/>
                <w:rtl w:val="0"/>
              </w:rPr>
              <w:t xml:space="preserve">All trains K30 released ATO.</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E">
            <w:pPr>
              <w:rPr/>
            </w:pPr>
            <w:r w:rsidDel="00000000" w:rsidR="00000000" w:rsidRPr="00000000">
              <w:rPr>
                <w:rtl w:val="0"/>
              </w:rPr>
            </w:r>
          </w:p>
        </w:tc>
      </w:tr>
      <w:tr>
        <w:trPr>
          <w:cantSplit w:val="0"/>
          <w:trHeight w:val="299" w:hRule="atLeast"/>
          <w:tblHeader w:val="0"/>
        </w:trPr>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1F">
            <w:pPr>
              <w:jc w:val="both"/>
              <w:rPr/>
            </w:pPr>
            <w:r w:rsidDel="00000000" w:rsidR="00000000" w:rsidRPr="00000000">
              <w:rPr>
                <w:rFonts w:ascii="Arial" w:cs="Arial" w:eastAsia="Arial" w:hAnsi="Arial"/>
                <w:sz w:val="18"/>
                <w:szCs w:val="18"/>
                <w:rtl w:val="0"/>
              </w:rPr>
              <w:t xml:space="preserve">0145</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20">
            <w:pPr>
              <w:rPr/>
            </w:pP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21">
            <w:pPr>
              <w:rPr/>
            </w:pPr>
            <w:r w:rsidDel="00000000" w:rsidR="00000000" w:rsidRPr="00000000">
              <w:rPr>
                <w:rFonts w:ascii="Arial" w:cs="Arial" w:eastAsia="Arial" w:hAnsi="Arial"/>
                <w:sz w:val="18"/>
                <w:szCs w:val="18"/>
                <w:rtl w:val="0"/>
              </w:rPr>
              <w:t xml:space="preserve">EOR.</w:t>
            </w:r>
            <w:r w:rsidDel="00000000" w:rsidR="00000000" w:rsidRPr="00000000">
              <w:rPr>
                <w:rtl w:val="0"/>
              </w:rPr>
            </w:r>
          </w:p>
        </w:tc>
        <w:tc>
          <w:tcPr>
            <w:tcBorders>
              <w:top w:color="777777" w:space="0" w:sz="6" w:val="single"/>
              <w:left w:color="777777" w:space="0" w:sz="6" w:val="single"/>
              <w:bottom w:color="777777" w:space="0" w:sz="6" w:val="single"/>
              <w:right w:color="777777" w:space="0" w:sz="6" w:val="single"/>
            </w:tcBorders>
          </w:tcPr>
          <w:p w:rsidR="00000000" w:rsidDel="00000000" w:rsidP="00000000" w:rsidRDefault="00000000" w:rsidRPr="00000000" w14:paraId="00000122">
            <w:pPr>
              <w:rPr/>
            </w:pPr>
            <w:r w:rsidDel="00000000" w:rsidR="00000000" w:rsidRPr="00000000">
              <w:rPr>
                <w:rtl w:val="0"/>
              </w:rPr>
            </w:r>
          </w:p>
        </w:tc>
      </w:tr>
    </w:tbl>
    <w:p w:rsidR="00000000" w:rsidDel="00000000" w:rsidP="00000000" w:rsidRDefault="00000000" w:rsidRPr="00000000" w14:paraId="00000123">
      <w:pPr>
        <w:spacing w:after="0" w:lineRule="auto"/>
        <w:ind w:left="78" w:firstLine="0"/>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sectPr>
      <w:pgSz w:h="15840" w:w="12240" w:orient="portrait"/>
      <w:pgMar w:bottom="1041" w:top="320" w:left="1100" w:right="264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3.0" w:type="dxa"/>
        <w:left w:w="50.0" w:type="dxa"/>
        <w:bottom w:w="0.0" w:type="dxa"/>
        <w:right w:w="48.0" w:type="dxa"/>
      </w:tblCellMar>
    </w:tblPr>
  </w:style>
  <w:style w:type="table" w:styleId="Table2">
    <w:basedOn w:val="TableNormal"/>
    <w:pPr>
      <w:spacing w:after="0" w:line="240" w:lineRule="auto"/>
    </w:pPr>
    <w:tblPr>
      <w:tblStyleRowBandSize w:val="1"/>
      <w:tblStyleColBandSize w:val="1"/>
      <w:tblCellMar>
        <w:top w:w="18.0" w:type="dxa"/>
        <w:left w:w="78.0" w:type="dxa"/>
        <w:bottom w:w="0.0" w:type="dxa"/>
        <w:right w:w="7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2b1EHPbfQTaaez5RsDyOqOUKmw==">AMUW2mXica6V40nOHuR8i+Fs8NWjon1bQXCep0dHtTdbJFrg3KeB5fzAHNLFMMrjcYYCbqcsEcOp9kv2zvt3RF0f3aSBAvXYTTGgrnGN7wa82154aAct+FnGUG8FVZ+s41Du4nZthBzQ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2020-03-23T12:43:00Z</dcterms:created>
  <dc:creator>John Paul DeVega</dc:creator>
</cp:coreProperties>
</file>