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E7DAFF" w14:textId="77777777" w:rsidR="0057535B" w:rsidRDefault="0057535B" w:rsidP="0057535B">
      <w:pPr>
        <w:pStyle w:val="HOLTitle1"/>
      </w:pPr>
    </w:p>
    <w:p w14:paraId="17C94447" w14:textId="77777777" w:rsidR="0057535B" w:rsidRPr="000617A6" w:rsidRDefault="0057535B" w:rsidP="0057535B">
      <w:pPr>
        <w:pStyle w:val="Title"/>
        <w:pBdr>
          <w:bottom w:val="double" w:sz="4" w:space="1" w:color="auto"/>
        </w:pBdr>
        <w:rPr>
          <w:rFonts w:ascii="Arial Narrow" w:hAnsi="Arial Narrow"/>
          <w:b/>
        </w:rPr>
      </w:pPr>
      <w:r w:rsidRPr="000617A6">
        <w:rPr>
          <w:rFonts w:ascii="Arial Narrow" w:hAnsi="Arial Narrow"/>
          <w:b/>
        </w:rPr>
        <w:t>Hands-On Lab/Demo Script</w:t>
      </w:r>
    </w:p>
    <w:p w14:paraId="1F4D10E4" w14:textId="77777777" w:rsidR="0057535B" w:rsidRPr="000617A6" w:rsidRDefault="0057535B" w:rsidP="0057535B">
      <w:pPr>
        <w:spacing w:before="240"/>
        <w:rPr>
          <w:rFonts w:ascii="Arial Narrow" w:eastAsiaTheme="majorEastAsia" w:hAnsi="Arial Narrow" w:cstheme="majorBidi"/>
          <w:b/>
          <w:color w:val="2E74B5" w:themeColor="accent1" w:themeShade="BF"/>
          <w:sz w:val="72"/>
          <w:szCs w:val="32"/>
        </w:rPr>
      </w:pPr>
      <w:r w:rsidRPr="000617A6">
        <w:rPr>
          <w:rFonts w:ascii="Arial Narrow" w:eastAsiaTheme="majorEastAsia" w:hAnsi="Arial Narrow" w:cstheme="majorBidi"/>
          <w:b/>
          <w:color w:val="2E74B5" w:themeColor="accent1" w:themeShade="BF"/>
          <w:sz w:val="72"/>
          <w:szCs w:val="32"/>
        </w:rPr>
        <w:t xml:space="preserve">Java Development on Linux with Visual Studio Team Services </w:t>
      </w:r>
    </w:p>
    <w:p w14:paraId="6A8DBE09" w14:textId="77777777" w:rsidR="0057535B" w:rsidRDefault="0057535B" w:rsidP="0057535B">
      <w:pPr>
        <w:rPr>
          <w:rFonts w:ascii="Arial Narrow" w:eastAsiaTheme="majorEastAsia" w:hAnsi="Arial Narrow" w:cstheme="majorBidi"/>
          <w:b/>
          <w:color w:val="2E74B5" w:themeColor="accent1" w:themeShade="BF"/>
          <w:sz w:val="56"/>
          <w:szCs w:val="32"/>
        </w:rPr>
      </w:pPr>
    </w:p>
    <w:p w14:paraId="6C02DB29" w14:textId="3315A35C" w:rsidR="00E446BE" w:rsidRPr="00E446BE" w:rsidRDefault="00E446BE" w:rsidP="00E446BE">
      <w:pPr>
        <w:pStyle w:val="Heading1"/>
      </w:pPr>
      <w:r w:rsidRPr="00E446BE">
        <w:t>Exercise 7: Branching, Merging, Pull Requests with Git</w:t>
      </w:r>
    </w:p>
    <w:p w14:paraId="20B6DB28" w14:textId="77777777" w:rsidR="00C72A94" w:rsidRDefault="00C72A94" w:rsidP="0057535B">
      <w:pPr>
        <w:rPr>
          <w:rFonts w:ascii="Arial Narrow" w:eastAsiaTheme="majorEastAsia" w:hAnsi="Arial Narrow" w:cstheme="majorBidi"/>
          <w:b/>
          <w:color w:val="2E74B5" w:themeColor="accent1" w:themeShade="BF"/>
          <w:sz w:val="56"/>
          <w:szCs w:val="32"/>
        </w:rPr>
      </w:pPr>
    </w:p>
    <w:p w14:paraId="22025DB5" w14:textId="77777777" w:rsidR="00C72A94" w:rsidRDefault="00C72A94" w:rsidP="0057535B">
      <w:pPr>
        <w:rPr>
          <w:rFonts w:ascii="Arial Narrow" w:eastAsiaTheme="majorEastAsia" w:hAnsi="Arial Narrow" w:cstheme="majorBidi"/>
          <w:b/>
          <w:color w:val="2E74B5" w:themeColor="accent1" w:themeShade="BF"/>
          <w:sz w:val="56"/>
          <w:szCs w:val="32"/>
        </w:rPr>
      </w:pPr>
    </w:p>
    <w:p w14:paraId="4FD1A9DE" w14:textId="77777777" w:rsidR="00C72A94" w:rsidRDefault="00C72A94" w:rsidP="0057535B">
      <w:pPr>
        <w:rPr>
          <w:rFonts w:ascii="Arial Narrow" w:eastAsiaTheme="majorEastAsia" w:hAnsi="Arial Narrow" w:cstheme="majorBidi"/>
          <w:b/>
          <w:color w:val="2E74B5" w:themeColor="accent1" w:themeShade="BF"/>
          <w:sz w:val="56"/>
          <w:szCs w:val="32"/>
        </w:rPr>
      </w:pPr>
    </w:p>
    <w:p w14:paraId="396E7D92" w14:textId="77777777" w:rsidR="00C72A94" w:rsidRDefault="00C72A94" w:rsidP="0057535B">
      <w:pPr>
        <w:rPr>
          <w:rFonts w:ascii="Arial Narrow" w:eastAsiaTheme="majorEastAsia" w:hAnsi="Arial Narrow" w:cstheme="majorBidi"/>
          <w:b/>
          <w:color w:val="2E74B5" w:themeColor="accent1" w:themeShade="BF"/>
          <w:sz w:val="56"/>
          <w:szCs w:val="32"/>
        </w:rPr>
      </w:pPr>
    </w:p>
    <w:p w14:paraId="5ED40E4C" w14:textId="77777777" w:rsidR="00C72A94" w:rsidRDefault="00C72A94" w:rsidP="0057535B">
      <w:pPr>
        <w:rPr>
          <w:rFonts w:ascii="Arial Narrow" w:eastAsiaTheme="majorEastAsia" w:hAnsi="Arial Narrow" w:cstheme="majorBidi"/>
          <w:b/>
          <w:color w:val="2E74B5" w:themeColor="accent1" w:themeShade="BF"/>
          <w:sz w:val="56"/>
          <w:szCs w:val="32"/>
        </w:rPr>
      </w:pPr>
    </w:p>
    <w:p w14:paraId="083565A9" w14:textId="77777777" w:rsidR="0057535B" w:rsidRDefault="0057535B" w:rsidP="0057535B">
      <w:pPr>
        <w:rPr>
          <w:rFonts w:eastAsia="Batang"/>
          <w:noProof/>
          <w:lang w:eastAsia="ko-KR"/>
        </w:rPr>
      </w:pPr>
      <w:r>
        <w:rPr>
          <w:rFonts w:eastAsia="Batang"/>
          <w:noProof/>
          <w:lang w:eastAsia="ko-KR"/>
        </w:rPr>
        <w:t>Lab version:</w:t>
      </w:r>
      <w:r>
        <w:rPr>
          <w:rFonts w:eastAsia="Batang"/>
          <w:noProof/>
          <w:lang w:eastAsia="ko-KR"/>
        </w:rPr>
        <w:tab/>
        <w:t>1.1.0</w:t>
      </w:r>
    </w:p>
    <w:p w14:paraId="0389B507" w14:textId="77777777" w:rsidR="0057535B" w:rsidRPr="007448FB" w:rsidRDefault="0057535B" w:rsidP="0057535B">
      <w:pPr>
        <w:rPr>
          <w:rFonts w:eastAsia="Batang"/>
          <w:noProof/>
          <w:lang w:eastAsia="ko-KR"/>
        </w:rPr>
      </w:pPr>
      <w:r>
        <w:rPr>
          <w:rFonts w:eastAsia="Batang"/>
          <w:noProof/>
          <w:lang w:eastAsia="ko-KR"/>
        </w:rPr>
        <w:t>Last updated:</w:t>
      </w:r>
      <w:r>
        <w:rPr>
          <w:rFonts w:eastAsia="Batang"/>
          <w:noProof/>
          <w:lang w:eastAsia="ko-KR"/>
        </w:rPr>
        <w:tab/>
        <w:t>3/7/2016</w:t>
      </w:r>
    </w:p>
    <w:p w14:paraId="54F27C99" w14:textId="77777777" w:rsidR="004D028C" w:rsidRDefault="0057535B" w:rsidP="0057535B">
      <w:r>
        <w:rPr>
          <w:noProof/>
        </w:rPr>
        <w:drawing>
          <wp:inline distT="0" distB="0" distL="0" distR="0" wp14:anchorId="2356AF43" wp14:editId="4F8E5E01">
            <wp:extent cx="1085850" cy="1048407"/>
            <wp:effectExtent l="0" t="0" r="0" b="0"/>
            <wp:docPr id="139" name="Picture 139" descr="http://webtooling.visualstudio.com/themes/standard/favicon/mstile-310x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ebtooling.visualstudio.com/themes/standard/favicon/mstile-310x31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65" t="15942" r="17391" b="23188"/>
                    <a:stretch/>
                  </pic:blipFill>
                  <pic:spPr bwMode="auto">
                    <a:xfrm>
                      <a:off x="0" y="0"/>
                      <a:ext cx="1086707" cy="1049234"/>
                    </a:xfrm>
                    <a:prstGeom prst="rect">
                      <a:avLst/>
                    </a:prstGeom>
                    <a:noFill/>
                    <a:ln>
                      <a:noFill/>
                    </a:ln>
                    <a:extLst>
                      <a:ext uri="{53640926-AAD7-44D8-BBD7-CCE9431645EC}">
                        <a14:shadowObscured xmlns:a14="http://schemas.microsoft.com/office/drawing/2010/main"/>
                      </a:ext>
                    </a:extLst>
                  </pic:spPr>
                </pic:pic>
              </a:graphicData>
            </a:graphic>
          </wp:inline>
        </w:drawing>
      </w:r>
    </w:p>
    <w:p w14:paraId="75A2D61E" w14:textId="77777777" w:rsidR="0057535B" w:rsidRDefault="0057535B" w:rsidP="0057535B"/>
    <w:p w14:paraId="02FD2341" w14:textId="77777777" w:rsidR="00C72A94" w:rsidRDefault="00C72A94" w:rsidP="0057535B">
      <w:r>
        <w:lastRenderedPageBreak/>
        <w:t>In this exercise, we will see how we can create branches for Git repositories, create pull requests and also configure continuous integrations</w:t>
      </w:r>
    </w:p>
    <w:p w14:paraId="17557A5C" w14:textId="08509BBA" w:rsidR="00E446BE" w:rsidRPr="00E446BE" w:rsidRDefault="00E446BE" w:rsidP="00E446BE">
      <w:pPr>
        <w:pStyle w:val="Heading2"/>
      </w:pPr>
      <w:r w:rsidRPr="00E446BE">
        <w:t>Setting up continuous integration</w:t>
      </w:r>
    </w:p>
    <w:p w14:paraId="7D79375F" w14:textId="73D76E5A" w:rsidR="004B2A0E" w:rsidRDefault="004B2A0E" w:rsidP="00DC7C96">
      <w:r>
        <w:t>Having seen how to run a build with unit tests and c</w:t>
      </w:r>
      <w:r w:rsidR="00F8642B">
        <w:t>ode coverage, l</w:t>
      </w:r>
      <w:r w:rsidR="00205C7D">
        <w:t xml:space="preserve">et’s change our </w:t>
      </w:r>
      <w:r>
        <w:t xml:space="preserve">build definition to a continuous integration build. </w:t>
      </w:r>
      <w:r w:rsidR="00205C7D" w:rsidRPr="00205C7D">
        <w:t xml:space="preserve"> </w:t>
      </w:r>
    </w:p>
    <w:p w14:paraId="2AB1791E" w14:textId="19096BDC" w:rsidR="00F8642B" w:rsidRDefault="00F8642B" w:rsidP="00DC7C96">
      <w:pPr>
        <w:pStyle w:val="ListParagraph"/>
        <w:numPr>
          <w:ilvl w:val="0"/>
          <w:numId w:val="7"/>
        </w:numPr>
        <w:ind w:left="187" w:firstLine="0"/>
        <w:contextualSpacing w:val="0"/>
      </w:pPr>
      <w:r>
        <w:t xml:space="preserve">Go to the </w:t>
      </w:r>
      <w:r>
        <w:rPr>
          <w:b/>
        </w:rPr>
        <w:t>Build</w:t>
      </w:r>
      <w:r>
        <w:t xml:space="preserve"> hub and select </w:t>
      </w:r>
      <w:r>
        <w:rPr>
          <w:b/>
        </w:rPr>
        <w:t xml:space="preserve">Manual Build </w:t>
      </w:r>
      <w:r>
        <w:t>the build definition we created earlier</w:t>
      </w:r>
    </w:p>
    <w:p w14:paraId="35698326" w14:textId="3C359147" w:rsidR="00F8642B" w:rsidRPr="00F8642B" w:rsidRDefault="00F8642B" w:rsidP="00DC7C96">
      <w:pPr>
        <w:pStyle w:val="ListParagraph"/>
        <w:numPr>
          <w:ilvl w:val="0"/>
          <w:numId w:val="7"/>
        </w:numPr>
        <w:ind w:left="187" w:firstLine="0"/>
        <w:contextualSpacing w:val="0"/>
      </w:pPr>
      <w:r>
        <w:t xml:space="preserve">Right-select or click on the down arrow before the build definition and select </w:t>
      </w:r>
      <w:r>
        <w:rPr>
          <w:b/>
        </w:rPr>
        <w:t>Clone</w:t>
      </w:r>
    </w:p>
    <w:p w14:paraId="6E133126" w14:textId="45CB8713" w:rsidR="00F8642B" w:rsidRPr="00F8642B" w:rsidRDefault="00F8642B" w:rsidP="00F8642B">
      <w:pPr>
        <w:pStyle w:val="ListParagraph"/>
        <w:ind w:left="180"/>
      </w:pPr>
      <w:r>
        <w:rPr>
          <w:noProof/>
        </w:rPr>
        <w:drawing>
          <wp:inline distT="0" distB="0" distL="0" distR="0" wp14:anchorId="2C09B294" wp14:editId="2561DC48">
            <wp:extent cx="5238750" cy="4013577"/>
            <wp:effectExtent l="19050" t="19050" r="19050" b="254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707" cy="4014310"/>
                    </a:xfrm>
                    <a:prstGeom prst="rect">
                      <a:avLst/>
                    </a:prstGeom>
                    <a:ln>
                      <a:solidFill>
                        <a:schemeClr val="tx1"/>
                      </a:solidFill>
                    </a:ln>
                  </pic:spPr>
                </pic:pic>
              </a:graphicData>
            </a:graphic>
          </wp:inline>
        </w:drawing>
      </w:r>
    </w:p>
    <w:p w14:paraId="234DC7CE" w14:textId="4B1A6E98" w:rsidR="00F8642B" w:rsidRDefault="00F8642B" w:rsidP="00DC7C96">
      <w:pPr>
        <w:pStyle w:val="ListParagraph"/>
        <w:numPr>
          <w:ilvl w:val="0"/>
          <w:numId w:val="7"/>
        </w:numPr>
        <w:ind w:left="187" w:firstLine="0"/>
        <w:contextualSpacing w:val="0"/>
      </w:pPr>
      <w:r>
        <w:t xml:space="preserve">Select the cloned build definition and select </w:t>
      </w:r>
      <w:r w:rsidRPr="00F8642B">
        <w:rPr>
          <w:b/>
        </w:rPr>
        <w:t>Triggers</w:t>
      </w:r>
      <w:r>
        <w:t xml:space="preserve">. Check the </w:t>
      </w:r>
      <w:r>
        <w:rPr>
          <w:b/>
        </w:rPr>
        <w:t xml:space="preserve">Continuous Integration (CI) </w:t>
      </w:r>
      <w:r>
        <w:t>check box</w:t>
      </w:r>
      <w:r w:rsidR="00DC7C96">
        <w:t xml:space="preserve">. That’s it! – we have changed our build to trigger </w:t>
      </w:r>
      <w:proofErr w:type="spellStart"/>
      <w:r w:rsidR="00DC7C96">
        <w:t>everytime</w:t>
      </w:r>
      <w:proofErr w:type="spellEnd"/>
      <w:r w:rsidR="00DC7C96">
        <w:t xml:space="preserve"> there is a change pushed to the code repository.</w:t>
      </w:r>
    </w:p>
    <w:p w14:paraId="5011A358" w14:textId="7035C346" w:rsidR="00DC7C96" w:rsidRDefault="00DC7C96" w:rsidP="00DC7C96">
      <w:pPr>
        <w:pStyle w:val="ListParagraph"/>
        <w:ind w:left="187"/>
        <w:contextualSpacing w:val="0"/>
      </w:pPr>
      <w:r>
        <w:rPr>
          <w:noProof/>
        </w:rPr>
        <w:lastRenderedPageBreak/>
        <w:drawing>
          <wp:inline distT="0" distB="0" distL="0" distR="0" wp14:anchorId="599142A6" wp14:editId="541ADA86">
            <wp:extent cx="3711380" cy="2504218"/>
            <wp:effectExtent l="19050" t="19050" r="2286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3946" cy="2505949"/>
                    </a:xfrm>
                    <a:prstGeom prst="rect">
                      <a:avLst/>
                    </a:prstGeom>
                    <a:ln>
                      <a:solidFill>
                        <a:schemeClr val="tx1"/>
                      </a:solidFill>
                    </a:ln>
                  </pic:spPr>
                </pic:pic>
              </a:graphicData>
            </a:graphic>
          </wp:inline>
        </w:drawing>
      </w:r>
    </w:p>
    <w:p w14:paraId="6E42F0D9" w14:textId="3BFD4043" w:rsidR="00DC7C96" w:rsidRPr="00DC7C96" w:rsidRDefault="00DC7C96" w:rsidP="00FD3080">
      <w:pPr>
        <w:pStyle w:val="ListParagraph"/>
        <w:numPr>
          <w:ilvl w:val="0"/>
          <w:numId w:val="7"/>
        </w:numPr>
        <w:ind w:left="187" w:firstLine="0"/>
        <w:contextualSpacing w:val="0"/>
        <w:rPr>
          <w:b/>
        </w:rPr>
      </w:pPr>
      <w:r>
        <w:t xml:space="preserve">Click </w:t>
      </w:r>
      <w:r w:rsidRPr="00DC7C96">
        <w:t xml:space="preserve">Save </w:t>
      </w:r>
      <w:r>
        <w:t xml:space="preserve">to save the build definition. You may want to provide a different name to the build – say </w:t>
      </w:r>
      <w:r w:rsidRPr="00DC7C96">
        <w:rPr>
          <w:b/>
        </w:rPr>
        <w:t>Myshuttle.CI</w:t>
      </w:r>
      <w:r>
        <w:t xml:space="preserve"> </w:t>
      </w:r>
    </w:p>
    <w:p w14:paraId="7D971BB5" w14:textId="3B31BACC" w:rsidR="00DC7C96" w:rsidRDefault="00DC7C96" w:rsidP="00DC7C96">
      <w:pPr>
        <w:pStyle w:val="ListParagraph"/>
        <w:ind w:left="187"/>
        <w:contextualSpacing w:val="0"/>
        <w:rPr>
          <w:b/>
        </w:rPr>
      </w:pPr>
      <w:r>
        <w:rPr>
          <w:noProof/>
        </w:rPr>
        <w:drawing>
          <wp:inline distT="0" distB="0" distL="0" distR="0" wp14:anchorId="768660E6" wp14:editId="2D6AC702">
            <wp:extent cx="5943600" cy="22834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83460"/>
                    </a:xfrm>
                    <a:prstGeom prst="rect">
                      <a:avLst/>
                    </a:prstGeom>
                  </pic:spPr>
                </pic:pic>
              </a:graphicData>
            </a:graphic>
          </wp:inline>
        </w:drawing>
      </w:r>
    </w:p>
    <w:p w14:paraId="7DD7F33B" w14:textId="0D09D9BD" w:rsidR="00DC7C96" w:rsidRDefault="00DC7C96" w:rsidP="00DC7C96">
      <w:pPr>
        <w:pStyle w:val="ListParagraph"/>
        <w:ind w:left="187"/>
        <w:contextualSpacing w:val="0"/>
        <w:rPr>
          <w:b/>
        </w:rPr>
      </w:pPr>
    </w:p>
    <w:p w14:paraId="4DF2D029" w14:textId="5D92EBE7" w:rsidR="006D1A43" w:rsidRPr="006D1A43" w:rsidRDefault="006D1A43" w:rsidP="00DC7C96">
      <w:pPr>
        <w:pStyle w:val="ListParagraph"/>
        <w:ind w:left="187"/>
        <w:contextualSpacing w:val="0"/>
      </w:pPr>
      <w:r>
        <w:t>Before we test this build run, let’s see how to isolate our code changes with branching and collaborate on the changes with pull requests.</w:t>
      </w:r>
    </w:p>
    <w:p w14:paraId="204CC3C1" w14:textId="69F2B2FF" w:rsidR="00C72A94" w:rsidRDefault="00E446BE" w:rsidP="006D1A43">
      <w:pPr>
        <w:pStyle w:val="Heading2"/>
      </w:pPr>
      <w:r w:rsidRPr="00E446BE">
        <w:t xml:space="preserve">Creating </w:t>
      </w:r>
      <w:r w:rsidR="00C72A94" w:rsidRPr="00E446BE">
        <w:t>a new branch</w:t>
      </w:r>
    </w:p>
    <w:p w14:paraId="1EC9DFDE" w14:textId="4CE6C30A" w:rsidR="006D1A43" w:rsidRPr="006D1A43" w:rsidRDefault="006D1A43" w:rsidP="006D1A43">
      <w:r>
        <w:t>There are multiple entry points to creating branches in VSTS and TFS – from the work item editor, boards, or from the code hub. Here we will try branching from the work item editor.</w:t>
      </w:r>
    </w:p>
    <w:p w14:paraId="3BFE91F0" w14:textId="77777777" w:rsidR="00C72A94" w:rsidRDefault="00C72A94" w:rsidP="00C72A94">
      <w:pPr>
        <w:pStyle w:val="ListParagraph"/>
        <w:numPr>
          <w:ilvl w:val="0"/>
          <w:numId w:val="1"/>
        </w:numPr>
      </w:pPr>
      <w:r>
        <w:t xml:space="preserve">In your VSTS account, open the work item </w:t>
      </w:r>
      <w:r>
        <w:rPr>
          <w:b/>
        </w:rPr>
        <w:t xml:space="preserve">Site Fit &amp; Finish. </w:t>
      </w:r>
      <w:r>
        <w:t xml:space="preserve">Click the </w:t>
      </w:r>
      <w:r w:rsidRPr="00C72A94">
        <w:rPr>
          <w:b/>
        </w:rPr>
        <w:t>Actions</w:t>
      </w:r>
      <w:r>
        <w:rPr>
          <w:b/>
        </w:rPr>
        <w:t xml:space="preserve"> (…)</w:t>
      </w:r>
      <w:r>
        <w:t xml:space="preserve"> menu and select </w:t>
      </w:r>
      <w:r>
        <w:rPr>
          <w:b/>
        </w:rPr>
        <w:t>New Branch</w:t>
      </w:r>
    </w:p>
    <w:p w14:paraId="30318153" w14:textId="77777777" w:rsidR="00C72A94" w:rsidRDefault="00C72A94" w:rsidP="00C72A94">
      <w:pPr>
        <w:pStyle w:val="ListParagraph"/>
      </w:pPr>
      <w:r>
        <w:rPr>
          <w:noProof/>
        </w:rPr>
        <w:lastRenderedPageBreak/>
        <w:drawing>
          <wp:inline distT="0" distB="0" distL="0" distR="0" wp14:anchorId="23B91CD7" wp14:editId="0F941ABB">
            <wp:extent cx="5943600" cy="2143760"/>
            <wp:effectExtent l="19050" t="19050" r="19050"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43760"/>
                    </a:xfrm>
                    <a:prstGeom prst="rect">
                      <a:avLst/>
                    </a:prstGeom>
                    <a:ln>
                      <a:solidFill>
                        <a:schemeClr val="tx1"/>
                      </a:solidFill>
                    </a:ln>
                  </pic:spPr>
                </pic:pic>
              </a:graphicData>
            </a:graphic>
          </wp:inline>
        </w:drawing>
      </w:r>
    </w:p>
    <w:p w14:paraId="763B1E86" w14:textId="77777777" w:rsidR="00AC3519" w:rsidRDefault="00AC3519" w:rsidP="00C72A94">
      <w:pPr>
        <w:pStyle w:val="ListParagraph"/>
      </w:pPr>
    </w:p>
    <w:p w14:paraId="550EDE8F" w14:textId="77777777" w:rsidR="00C72A94" w:rsidRDefault="00AC3519" w:rsidP="00C72A94">
      <w:pPr>
        <w:pStyle w:val="ListParagraph"/>
        <w:numPr>
          <w:ilvl w:val="0"/>
          <w:numId w:val="1"/>
        </w:numPr>
      </w:pPr>
      <w:r>
        <w:t xml:space="preserve">In the </w:t>
      </w:r>
      <w:r>
        <w:rPr>
          <w:b/>
        </w:rPr>
        <w:t xml:space="preserve">New Branch </w:t>
      </w:r>
      <w:r>
        <w:t xml:space="preserve">dialog, enter </w:t>
      </w:r>
      <w:proofErr w:type="spellStart"/>
      <w:proofErr w:type="gramStart"/>
      <w:r w:rsidRPr="00AC3519">
        <w:rPr>
          <w:b/>
        </w:rPr>
        <w:t>a</w:t>
      </w:r>
      <w:r>
        <w:rPr>
          <w:b/>
        </w:rPr>
        <w:t>ddmasterbranding</w:t>
      </w:r>
      <w:proofErr w:type="spellEnd"/>
      <w:r>
        <w:rPr>
          <w:b/>
        </w:rPr>
        <w:t xml:space="preserve"> </w:t>
      </w:r>
      <w:r>
        <w:t xml:space="preserve"> for</w:t>
      </w:r>
      <w:proofErr w:type="gramEnd"/>
      <w:r>
        <w:t xml:space="preserve"> the branch name and select the </w:t>
      </w:r>
      <w:r>
        <w:rPr>
          <w:b/>
        </w:rPr>
        <w:t xml:space="preserve">Add Master Branding </w:t>
      </w:r>
      <w:r>
        <w:t xml:space="preserve">task from the </w:t>
      </w:r>
      <w:r>
        <w:rPr>
          <w:b/>
        </w:rPr>
        <w:t xml:space="preserve">Work items to link </w:t>
      </w:r>
      <w:r>
        <w:t xml:space="preserve"> drop-down</w:t>
      </w:r>
    </w:p>
    <w:p w14:paraId="367CF2BC" w14:textId="5C13EB33" w:rsidR="00AC3519" w:rsidRDefault="00AC3519" w:rsidP="00AC3519">
      <w:pPr>
        <w:pStyle w:val="ListParagraph"/>
      </w:pPr>
      <w:r>
        <w:rPr>
          <w:noProof/>
        </w:rPr>
        <w:drawing>
          <wp:inline distT="0" distB="0" distL="0" distR="0" wp14:anchorId="3FD23B5F" wp14:editId="32008C1F">
            <wp:extent cx="3293390" cy="2428875"/>
            <wp:effectExtent l="19050" t="19050" r="2159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07039" cy="2438941"/>
                    </a:xfrm>
                    <a:prstGeom prst="rect">
                      <a:avLst/>
                    </a:prstGeom>
                    <a:ln>
                      <a:solidFill>
                        <a:schemeClr val="tx1"/>
                      </a:solidFill>
                    </a:ln>
                  </pic:spPr>
                </pic:pic>
              </a:graphicData>
            </a:graphic>
          </wp:inline>
        </w:drawing>
      </w:r>
    </w:p>
    <w:p w14:paraId="0330CA21" w14:textId="77777777" w:rsidR="006D1A43" w:rsidRPr="006D1A43" w:rsidRDefault="00DA7D6D" w:rsidP="00C72A94">
      <w:pPr>
        <w:pStyle w:val="ListParagraph"/>
        <w:numPr>
          <w:ilvl w:val="0"/>
          <w:numId w:val="1"/>
        </w:numPr>
      </w:pPr>
      <w:r>
        <w:t xml:space="preserve">Return back to Eclipse. Select </w:t>
      </w:r>
      <w:proofErr w:type="gramStart"/>
      <w:r>
        <w:rPr>
          <w:b/>
        </w:rPr>
        <w:t xml:space="preserve">Git </w:t>
      </w:r>
      <w:r>
        <w:t xml:space="preserve"> and</w:t>
      </w:r>
      <w:proofErr w:type="gramEnd"/>
      <w:r>
        <w:t xml:space="preserve"> open the </w:t>
      </w:r>
      <w:proofErr w:type="spellStart"/>
      <w:r w:rsidRPr="00DA7D6D">
        <w:rPr>
          <w:b/>
        </w:rPr>
        <w:t>Jdev</w:t>
      </w:r>
      <w:proofErr w:type="spellEnd"/>
      <w:r>
        <w:rPr>
          <w:b/>
        </w:rPr>
        <w:t xml:space="preserve"> repo</w:t>
      </w:r>
    </w:p>
    <w:p w14:paraId="7278E784" w14:textId="30994675" w:rsidR="00AC3519" w:rsidRPr="00DA7D6D" w:rsidRDefault="00DA7D6D" w:rsidP="006D1A43">
      <w:pPr>
        <w:pStyle w:val="ListParagraph"/>
      </w:pPr>
      <w:r>
        <w:rPr>
          <w:b/>
        </w:rPr>
        <w:br/>
      </w:r>
      <w:r>
        <w:rPr>
          <w:noProof/>
        </w:rPr>
        <w:drawing>
          <wp:inline distT="0" distB="0" distL="0" distR="0" wp14:anchorId="75F97CD2" wp14:editId="58789B74">
            <wp:extent cx="2238375" cy="2244507"/>
            <wp:effectExtent l="19050" t="19050" r="952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50824" cy="2256990"/>
                    </a:xfrm>
                    <a:prstGeom prst="rect">
                      <a:avLst/>
                    </a:prstGeom>
                    <a:ln>
                      <a:solidFill>
                        <a:schemeClr val="tx1"/>
                      </a:solidFill>
                    </a:ln>
                  </pic:spPr>
                </pic:pic>
              </a:graphicData>
            </a:graphic>
          </wp:inline>
        </w:drawing>
      </w:r>
      <w:r w:rsidR="00924422">
        <w:rPr>
          <w:b/>
        </w:rPr>
        <w:br/>
      </w:r>
    </w:p>
    <w:p w14:paraId="2675FDBB" w14:textId="720A4707" w:rsidR="00DA7D6D" w:rsidRDefault="00924422" w:rsidP="00C72A94">
      <w:pPr>
        <w:pStyle w:val="ListParagraph"/>
        <w:numPr>
          <w:ilvl w:val="0"/>
          <w:numId w:val="1"/>
        </w:numPr>
      </w:pPr>
      <w:r>
        <w:lastRenderedPageBreak/>
        <w:t xml:space="preserve">This should open the </w:t>
      </w:r>
      <w:r>
        <w:rPr>
          <w:b/>
        </w:rPr>
        <w:t xml:space="preserve">Git repositories </w:t>
      </w:r>
      <w:r>
        <w:t xml:space="preserve">window. Right-select the </w:t>
      </w:r>
      <w:proofErr w:type="spellStart"/>
      <w:r>
        <w:rPr>
          <w:b/>
        </w:rPr>
        <w:t>Jdev</w:t>
      </w:r>
      <w:proofErr w:type="spellEnd"/>
      <w:r>
        <w:rPr>
          <w:b/>
        </w:rPr>
        <w:t xml:space="preserve"> </w:t>
      </w:r>
      <w:r>
        <w:t xml:space="preserve">repository and choose </w:t>
      </w:r>
      <w:r>
        <w:rPr>
          <w:b/>
        </w:rPr>
        <w:t xml:space="preserve">Pull </w:t>
      </w:r>
      <w:r>
        <w:t>to pull the changes from the server</w:t>
      </w:r>
    </w:p>
    <w:p w14:paraId="2CA955F6" w14:textId="57F5F126" w:rsidR="00DA7D6D" w:rsidRDefault="00924422" w:rsidP="00924422">
      <w:pPr>
        <w:pStyle w:val="ListParagraph"/>
      </w:pPr>
      <w:r>
        <w:rPr>
          <w:noProof/>
        </w:rPr>
        <w:drawing>
          <wp:inline distT="0" distB="0" distL="0" distR="0" wp14:anchorId="7164EEFF" wp14:editId="544150C2">
            <wp:extent cx="3408866" cy="4600537"/>
            <wp:effectExtent l="19050" t="19050" r="20320" b="10160"/>
            <wp:docPr id="8" name="Picture 8" descr="C:\Users\sraj\AppData\Local\Temp\SNAGHTML1cd2ce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aj\AppData\Local\Temp\SNAGHTML1cd2cea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282" cy="4617293"/>
                    </a:xfrm>
                    <a:prstGeom prst="rect">
                      <a:avLst/>
                    </a:prstGeom>
                    <a:noFill/>
                    <a:ln>
                      <a:solidFill>
                        <a:schemeClr val="tx1"/>
                      </a:solidFill>
                    </a:ln>
                  </pic:spPr>
                </pic:pic>
              </a:graphicData>
            </a:graphic>
          </wp:inline>
        </w:drawing>
      </w:r>
    </w:p>
    <w:p w14:paraId="1F62F06D" w14:textId="24C65FCC" w:rsidR="00DA7D6D" w:rsidRPr="00924422" w:rsidRDefault="00924422" w:rsidP="00C72A94">
      <w:pPr>
        <w:pStyle w:val="ListParagraph"/>
        <w:numPr>
          <w:ilvl w:val="0"/>
          <w:numId w:val="1"/>
        </w:numPr>
      </w:pPr>
      <w:r>
        <w:t xml:space="preserve">You will notice the </w:t>
      </w:r>
      <w:r w:rsidR="002E66AE">
        <w:t>branch</w:t>
      </w:r>
      <w:r>
        <w:t xml:space="preserve"> we just created listed under </w:t>
      </w:r>
      <w:r>
        <w:rPr>
          <w:b/>
        </w:rPr>
        <w:t>Branches | Remote Tracking</w:t>
      </w:r>
    </w:p>
    <w:p w14:paraId="14048C54" w14:textId="0B4E3132" w:rsidR="00924422" w:rsidRPr="00924422" w:rsidRDefault="00924422" w:rsidP="00C72A94">
      <w:pPr>
        <w:pStyle w:val="ListParagraph"/>
        <w:numPr>
          <w:ilvl w:val="0"/>
          <w:numId w:val="1"/>
        </w:numPr>
      </w:pPr>
      <w:r>
        <w:t xml:space="preserve">Right-click the </w:t>
      </w:r>
      <w:r>
        <w:rPr>
          <w:b/>
        </w:rPr>
        <w:t>origin/</w:t>
      </w:r>
      <w:proofErr w:type="spellStart"/>
      <w:r>
        <w:rPr>
          <w:b/>
        </w:rPr>
        <w:t>addmasterbranding</w:t>
      </w:r>
      <w:proofErr w:type="spellEnd"/>
      <w:r>
        <w:rPr>
          <w:b/>
        </w:rPr>
        <w:t xml:space="preserve"> </w:t>
      </w:r>
      <w:r>
        <w:t xml:space="preserve">branch and select </w:t>
      </w:r>
      <w:r>
        <w:rPr>
          <w:b/>
        </w:rPr>
        <w:t>Checkout</w:t>
      </w:r>
    </w:p>
    <w:p w14:paraId="51C20036" w14:textId="28CFFB8C" w:rsidR="00924422" w:rsidRPr="00924422" w:rsidRDefault="00924422" w:rsidP="00924422">
      <w:pPr>
        <w:pStyle w:val="ListParagraph"/>
      </w:pPr>
      <w:r>
        <w:rPr>
          <w:noProof/>
        </w:rPr>
        <w:drawing>
          <wp:inline distT="0" distB="0" distL="0" distR="0" wp14:anchorId="4DF1E9FF" wp14:editId="454F7C99">
            <wp:extent cx="3025714" cy="2513965"/>
            <wp:effectExtent l="19050" t="19050" r="22860" b="196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29523" cy="2517130"/>
                    </a:xfrm>
                    <a:prstGeom prst="rect">
                      <a:avLst/>
                    </a:prstGeom>
                    <a:ln>
                      <a:solidFill>
                        <a:schemeClr val="tx1"/>
                      </a:solidFill>
                    </a:ln>
                  </pic:spPr>
                </pic:pic>
              </a:graphicData>
            </a:graphic>
          </wp:inline>
        </w:drawing>
      </w:r>
    </w:p>
    <w:p w14:paraId="7E4A9F8B" w14:textId="020B9A2A" w:rsidR="00924422" w:rsidRDefault="00AF50F4" w:rsidP="00C72A94">
      <w:pPr>
        <w:pStyle w:val="ListParagraph"/>
        <w:numPr>
          <w:ilvl w:val="0"/>
          <w:numId w:val="1"/>
        </w:numPr>
      </w:pPr>
      <w:r>
        <w:lastRenderedPageBreak/>
        <w:t xml:space="preserve">When </w:t>
      </w:r>
      <w:proofErr w:type="gramStart"/>
      <w:r>
        <w:t>you</w:t>
      </w:r>
      <w:proofErr w:type="gramEnd"/>
      <w:r>
        <w:t xml:space="preserve"> checkout, you will prompted to create a new local branch. Select </w:t>
      </w:r>
      <w:r>
        <w:rPr>
          <w:b/>
        </w:rPr>
        <w:t>Checkout as New Local Branch</w:t>
      </w:r>
    </w:p>
    <w:p w14:paraId="4332AC15" w14:textId="1B275B2E" w:rsidR="00AF50F4" w:rsidRDefault="00AF50F4" w:rsidP="00626644">
      <w:pPr>
        <w:pStyle w:val="ListParagraph"/>
      </w:pPr>
      <w:r>
        <w:rPr>
          <w:noProof/>
        </w:rPr>
        <w:drawing>
          <wp:inline distT="0" distB="0" distL="0" distR="0" wp14:anchorId="0A81DB0F" wp14:editId="07DCA35D">
            <wp:extent cx="4667250" cy="14335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87320" cy="1439749"/>
                    </a:xfrm>
                    <a:prstGeom prst="rect">
                      <a:avLst/>
                    </a:prstGeom>
                  </pic:spPr>
                </pic:pic>
              </a:graphicData>
            </a:graphic>
          </wp:inline>
        </w:drawing>
      </w:r>
    </w:p>
    <w:p w14:paraId="2E4A6419" w14:textId="6A81B8DC" w:rsidR="00626644" w:rsidRDefault="00AF50F4" w:rsidP="00BB31A1">
      <w:pPr>
        <w:pStyle w:val="ExerciseStep"/>
        <w:numPr>
          <w:ilvl w:val="0"/>
          <w:numId w:val="1"/>
        </w:numPr>
      </w:pPr>
      <w:r>
        <w:t xml:space="preserve">You will now notice the project in the project explorer tagged with the branch name. </w:t>
      </w:r>
    </w:p>
    <w:p w14:paraId="0D9DCD5B" w14:textId="07891AEC" w:rsidR="00626644" w:rsidRDefault="00626644" w:rsidP="00626644">
      <w:pPr>
        <w:pStyle w:val="ExerciseStep"/>
        <w:numPr>
          <w:ilvl w:val="0"/>
          <w:numId w:val="0"/>
        </w:numPr>
        <w:ind w:left="720"/>
      </w:pPr>
      <w:r>
        <w:rPr>
          <w:noProof/>
        </w:rPr>
        <w:drawing>
          <wp:inline distT="0" distB="0" distL="0" distR="0" wp14:anchorId="31DA9545" wp14:editId="2094BEA2">
            <wp:extent cx="2019300" cy="2752904"/>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22425" cy="2757164"/>
                    </a:xfrm>
                    <a:prstGeom prst="rect">
                      <a:avLst/>
                    </a:prstGeom>
                    <a:ln>
                      <a:solidFill>
                        <a:schemeClr val="tx1"/>
                      </a:solidFill>
                    </a:ln>
                  </pic:spPr>
                </pic:pic>
              </a:graphicData>
            </a:graphic>
          </wp:inline>
        </w:drawing>
      </w:r>
    </w:p>
    <w:p w14:paraId="6B75DE69" w14:textId="2DAB62DC" w:rsidR="00BB31A1" w:rsidRDefault="00BB31A1" w:rsidP="00BB31A1">
      <w:pPr>
        <w:pStyle w:val="ExerciseStep"/>
        <w:numPr>
          <w:ilvl w:val="0"/>
          <w:numId w:val="1"/>
        </w:numPr>
      </w:pPr>
      <w:r>
        <w:t xml:space="preserve">Right-click on the </w:t>
      </w:r>
      <w:proofErr w:type="spellStart"/>
      <w:r w:rsidRPr="00BB31A1">
        <w:rPr>
          <w:b/>
        </w:rPr>
        <w:t>jdev</w:t>
      </w:r>
      <w:proofErr w:type="spellEnd"/>
      <w:r w:rsidRPr="00BB31A1">
        <w:rPr>
          <w:b/>
        </w:rPr>
        <w:t>/</w:t>
      </w:r>
      <w:proofErr w:type="spellStart"/>
      <w:r w:rsidRPr="00BB31A1">
        <w:rPr>
          <w:b/>
        </w:rPr>
        <w:t>src</w:t>
      </w:r>
      <w:proofErr w:type="spellEnd"/>
      <w:r w:rsidRPr="00BB31A1">
        <w:rPr>
          <w:b/>
        </w:rPr>
        <w:t>/main/</w:t>
      </w:r>
      <w:proofErr w:type="spellStart"/>
      <w:r w:rsidRPr="00BB31A1">
        <w:rPr>
          <w:b/>
        </w:rPr>
        <w:t>webapp</w:t>
      </w:r>
      <w:proofErr w:type="spellEnd"/>
      <w:r>
        <w:t xml:space="preserve"> project node and select </w:t>
      </w:r>
      <w:r w:rsidRPr="00BB31A1">
        <w:rPr>
          <w:b/>
        </w:rPr>
        <w:t>Import</w:t>
      </w:r>
      <w:r>
        <w:t xml:space="preserve">. </w:t>
      </w:r>
    </w:p>
    <w:p w14:paraId="22FC682B" w14:textId="7BE4DBD1" w:rsidR="00626644" w:rsidRDefault="00626644" w:rsidP="00626644">
      <w:pPr>
        <w:pStyle w:val="ExerciseStep"/>
        <w:numPr>
          <w:ilvl w:val="0"/>
          <w:numId w:val="0"/>
        </w:numPr>
        <w:ind w:left="720"/>
      </w:pPr>
      <w:r>
        <w:rPr>
          <w:noProof/>
        </w:rPr>
        <w:drawing>
          <wp:inline distT="0" distB="0" distL="0" distR="0" wp14:anchorId="15D1E9E6" wp14:editId="23D0F6C5">
            <wp:extent cx="3517321" cy="2789818"/>
            <wp:effectExtent l="19050" t="19050" r="26035"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9316" cy="2799332"/>
                    </a:xfrm>
                    <a:prstGeom prst="rect">
                      <a:avLst/>
                    </a:prstGeom>
                    <a:ln>
                      <a:solidFill>
                        <a:schemeClr val="tx1"/>
                      </a:solidFill>
                    </a:ln>
                  </pic:spPr>
                </pic:pic>
              </a:graphicData>
            </a:graphic>
          </wp:inline>
        </w:drawing>
      </w:r>
    </w:p>
    <w:p w14:paraId="5E7151C3" w14:textId="4D19A258" w:rsidR="00BB31A1" w:rsidRDefault="00BB31A1" w:rsidP="00BB31A1">
      <w:pPr>
        <w:pStyle w:val="ExerciseStep"/>
        <w:numPr>
          <w:ilvl w:val="0"/>
          <w:numId w:val="1"/>
        </w:numPr>
      </w:pPr>
      <w:r>
        <w:lastRenderedPageBreak/>
        <w:t xml:space="preserve">Select </w:t>
      </w:r>
      <w:r w:rsidRPr="00BB31A1">
        <w:rPr>
          <w:b/>
        </w:rPr>
        <w:t>File System</w:t>
      </w:r>
      <w:r>
        <w:t xml:space="preserve"> under </w:t>
      </w:r>
      <w:r w:rsidRPr="00BB31A1">
        <w:rPr>
          <w:b/>
        </w:rPr>
        <w:t>General</w:t>
      </w:r>
      <w:r>
        <w:t xml:space="preserve"> and click </w:t>
      </w:r>
      <w:r w:rsidRPr="00BB31A1">
        <w:rPr>
          <w:b/>
        </w:rPr>
        <w:t>Next</w:t>
      </w:r>
      <w:r>
        <w:t>.</w:t>
      </w:r>
    </w:p>
    <w:p w14:paraId="3C5A8BBE" w14:textId="77777777" w:rsidR="00BB31A1" w:rsidRDefault="00BB31A1" w:rsidP="00BB31A1">
      <w:pPr>
        <w:pStyle w:val="ExerciseStepFigure"/>
        <w:ind w:left="360"/>
      </w:pPr>
      <w:r>
        <w:rPr>
          <w:noProof/>
        </w:rPr>
        <w:drawing>
          <wp:inline distT="0" distB="0" distL="0" distR="0" wp14:anchorId="04725984" wp14:editId="31E0C80A">
            <wp:extent cx="2926080" cy="2624328"/>
            <wp:effectExtent l="0" t="0" r="7620" b="5080"/>
            <wp:docPr id="264" name="Picture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screen">
                      <a:extLst>
                        <a:ext uri="{28A0092B-C50C-407E-A947-70E740481C1C}">
                          <a14:useLocalDpi xmlns:a14="http://schemas.microsoft.com/office/drawing/2010/main"/>
                        </a:ext>
                      </a:extLst>
                    </a:blip>
                    <a:stretch>
                      <a:fillRect/>
                    </a:stretch>
                  </pic:blipFill>
                  <pic:spPr>
                    <a:xfrm>
                      <a:off x="0" y="0"/>
                      <a:ext cx="2926080" cy="2624328"/>
                    </a:xfrm>
                    <a:prstGeom prst="rect">
                      <a:avLst/>
                    </a:prstGeom>
                  </pic:spPr>
                </pic:pic>
              </a:graphicData>
            </a:graphic>
          </wp:inline>
        </w:drawing>
      </w:r>
    </w:p>
    <w:p w14:paraId="0C40DAE4" w14:textId="2A148608" w:rsidR="00BB31A1" w:rsidRDefault="00BB31A1" w:rsidP="00BB31A1">
      <w:pPr>
        <w:pStyle w:val="ExerciseStep"/>
        <w:numPr>
          <w:ilvl w:val="0"/>
          <w:numId w:val="1"/>
        </w:numPr>
      </w:pPr>
      <w:r>
        <w:t xml:space="preserve">Click the </w:t>
      </w:r>
      <w:r w:rsidRPr="00B84CB5">
        <w:rPr>
          <w:b/>
        </w:rPr>
        <w:t>Browse</w:t>
      </w:r>
      <w:r>
        <w:t xml:space="preserve"> button. Access your home folder and open the </w:t>
      </w:r>
      <w:proofErr w:type="spellStart"/>
      <w:proofErr w:type="gramStart"/>
      <w:r w:rsidRPr="00B84CB5">
        <w:rPr>
          <w:b/>
        </w:rPr>
        <w:t>myshuttle.extras</w:t>
      </w:r>
      <w:proofErr w:type="spellEnd"/>
      <w:proofErr w:type="gramEnd"/>
      <w:r>
        <w:t xml:space="preserve"> folder and then the </w:t>
      </w:r>
      <w:proofErr w:type="spellStart"/>
      <w:r w:rsidRPr="00B84CB5">
        <w:rPr>
          <w:b/>
        </w:rPr>
        <w:t>webapp</w:t>
      </w:r>
      <w:proofErr w:type="spellEnd"/>
      <w:r>
        <w:t xml:space="preserve"> folder and click OK. In this folder you’ll find CSS, images, and updated JSP pages to give you the previous displayed images.</w:t>
      </w:r>
    </w:p>
    <w:p w14:paraId="7066BAD1" w14:textId="7C781C20" w:rsidR="00BB31A1" w:rsidRDefault="00BB31A1" w:rsidP="00BB31A1">
      <w:pPr>
        <w:pStyle w:val="ExerciseStep"/>
        <w:numPr>
          <w:ilvl w:val="0"/>
          <w:numId w:val="1"/>
        </w:numPr>
      </w:pPr>
      <w:r>
        <w:t xml:space="preserve">Select the </w:t>
      </w:r>
      <w:proofErr w:type="spellStart"/>
      <w:r>
        <w:rPr>
          <w:b/>
        </w:rPr>
        <w:t>webapp</w:t>
      </w:r>
      <w:proofErr w:type="spellEnd"/>
      <w:r>
        <w:rPr>
          <w:b/>
        </w:rPr>
        <w:t xml:space="preserve"> </w:t>
      </w:r>
      <w:r>
        <w:t xml:space="preserve">folder and click </w:t>
      </w:r>
      <w:r>
        <w:rPr>
          <w:b/>
        </w:rPr>
        <w:t>Finish.</w:t>
      </w:r>
      <w:r>
        <w:t xml:space="preserve"> You will be warned about overwrite to the JSP files. You can ignore the warnings and select to overwrite. </w:t>
      </w:r>
    </w:p>
    <w:p w14:paraId="1782BFE8" w14:textId="157F6A40" w:rsidR="00BB31A1" w:rsidRDefault="00BB31A1" w:rsidP="00626644">
      <w:pPr>
        <w:pStyle w:val="ExerciseStepFigure"/>
        <w:ind w:left="360"/>
      </w:pPr>
      <w:r>
        <w:rPr>
          <w:noProof/>
        </w:rPr>
        <w:drawing>
          <wp:inline distT="0" distB="0" distL="0" distR="0" wp14:anchorId="1766EC1F" wp14:editId="0470D171">
            <wp:extent cx="3111654" cy="2949678"/>
            <wp:effectExtent l="19050" t="19050" r="12700" b="22225"/>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screen">
                      <a:extLst>
                        <a:ext uri="{28A0092B-C50C-407E-A947-70E740481C1C}">
                          <a14:useLocalDpi xmlns:a14="http://schemas.microsoft.com/office/drawing/2010/main"/>
                        </a:ext>
                      </a:extLst>
                    </a:blip>
                    <a:stretch>
                      <a:fillRect/>
                    </a:stretch>
                  </pic:blipFill>
                  <pic:spPr>
                    <a:xfrm>
                      <a:off x="0" y="0"/>
                      <a:ext cx="3114308" cy="2952194"/>
                    </a:xfrm>
                    <a:prstGeom prst="rect">
                      <a:avLst/>
                    </a:prstGeom>
                    <a:ln>
                      <a:solidFill>
                        <a:schemeClr val="tx1"/>
                      </a:solidFill>
                    </a:ln>
                  </pic:spPr>
                </pic:pic>
              </a:graphicData>
            </a:graphic>
          </wp:inline>
        </w:drawing>
      </w:r>
    </w:p>
    <w:p w14:paraId="0E08D8D0" w14:textId="50237BA9" w:rsidR="00BB31A1" w:rsidRDefault="00BB31A1" w:rsidP="000A167F">
      <w:pPr>
        <w:pStyle w:val="ExerciseStep"/>
        <w:numPr>
          <w:ilvl w:val="0"/>
          <w:numId w:val="1"/>
        </w:numPr>
      </w:pPr>
      <w:r>
        <w:t xml:space="preserve">Now, right-click on the </w:t>
      </w:r>
      <w:proofErr w:type="spellStart"/>
      <w:r w:rsidRPr="003B79CC">
        <w:rPr>
          <w:b/>
        </w:rPr>
        <w:t>jdev</w:t>
      </w:r>
      <w:proofErr w:type="spellEnd"/>
      <w:r>
        <w:t xml:space="preserve"> root and select </w:t>
      </w:r>
      <w:r w:rsidRPr="003B79CC">
        <w:rPr>
          <w:b/>
        </w:rPr>
        <w:t>Team | Commit</w:t>
      </w:r>
      <w:r>
        <w:t>.</w:t>
      </w:r>
      <w:r w:rsidR="00443C0B">
        <w:t xml:space="preserve"> </w:t>
      </w:r>
      <w:r w:rsidR="000A167F">
        <w:t xml:space="preserve">Enter a comment and select </w:t>
      </w:r>
      <w:r w:rsidR="000A167F">
        <w:rPr>
          <w:b/>
        </w:rPr>
        <w:t xml:space="preserve">Commit and </w:t>
      </w:r>
      <w:r w:rsidR="000A167F" w:rsidRPr="000A167F">
        <w:t>Push</w:t>
      </w:r>
      <w:r w:rsidR="000A167F">
        <w:t xml:space="preserve">. </w:t>
      </w:r>
      <w:r w:rsidR="000A167F" w:rsidRPr="000A167F">
        <w:t>This</w:t>
      </w:r>
      <w:r w:rsidR="000A167F">
        <w:t xml:space="preserve"> will commit the changes to the </w:t>
      </w:r>
      <w:proofErr w:type="spellStart"/>
      <w:r w:rsidR="000A167F">
        <w:rPr>
          <w:b/>
          <w:i/>
        </w:rPr>
        <w:t>addmasterbranding</w:t>
      </w:r>
      <w:proofErr w:type="spellEnd"/>
      <w:r w:rsidR="000A167F">
        <w:rPr>
          <w:b/>
          <w:i/>
        </w:rPr>
        <w:t xml:space="preserve"> </w:t>
      </w:r>
      <w:r w:rsidR="000A167F" w:rsidRPr="000A167F">
        <w:t>branch</w:t>
      </w:r>
    </w:p>
    <w:p w14:paraId="5D479F82" w14:textId="0D1C4B81" w:rsidR="00AF50F4" w:rsidRDefault="000A167F" w:rsidP="00C72A94">
      <w:pPr>
        <w:pStyle w:val="ListParagraph"/>
        <w:numPr>
          <w:ilvl w:val="0"/>
          <w:numId w:val="1"/>
        </w:numPr>
      </w:pPr>
      <w:r>
        <w:t xml:space="preserve">Now return back to the browser and </w:t>
      </w:r>
      <w:r w:rsidR="00626644">
        <w:t>check</w:t>
      </w:r>
      <w:r>
        <w:t xml:space="preserve"> the </w:t>
      </w:r>
      <w:r>
        <w:rPr>
          <w:b/>
        </w:rPr>
        <w:t>Code</w:t>
      </w:r>
      <w:r>
        <w:t xml:space="preserve"> hub</w:t>
      </w:r>
      <w:r w:rsidR="00626644">
        <w:t xml:space="preserve"> if the commits have been successful</w:t>
      </w:r>
    </w:p>
    <w:p w14:paraId="11893E0D" w14:textId="402DBF26" w:rsidR="00626644" w:rsidRDefault="00626644" w:rsidP="00626644">
      <w:pPr>
        <w:pStyle w:val="ListParagraph"/>
      </w:pPr>
    </w:p>
    <w:p w14:paraId="360ADF82" w14:textId="1E541D28" w:rsidR="00626644" w:rsidRDefault="00626644" w:rsidP="00626644">
      <w:pPr>
        <w:pStyle w:val="ListParagraph"/>
      </w:pPr>
    </w:p>
    <w:p w14:paraId="1BEF3B16" w14:textId="082ABCA8" w:rsidR="00626644" w:rsidRDefault="00206983" w:rsidP="00626644">
      <w:pPr>
        <w:pStyle w:val="Heading2"/>
      </w:pPr>
      <w:r>
        <w:lastRenderedPageBreak/>
        <w:t>U</w:t>
      </w:r>
      <w:r w:rsidR="00626644">
        <w:t xml:space="preserve">sing </w:t>
      </w:r>
      <w:r w:rsidR="005144DB">
        <w:t>pull r</w:t>
      </w:r>
      <w:r w:rsidR="00626644">
        <w:t>equests</w:t>
      </w:r>
      <w:r>
        <w:t xml:space="preserve"> for code review</w:t>
      </w:r>
    </w:p>
    <w:p w14:paraId="142EB6FE" w14:textId="225C958A" w:rsidR="003118E4" w:rsidRPr="008E5FCA" w:rsidRDefault="008E5FCA" w:rsidP="008E5FCA">
      <w:r>
        <w:t xml:space="preserve">Pull request is a great way for developers to </w:t>
      </w:r>
      <w:r w:rsidR="00206983">
        <w:t xml:space="preserve">get team review and </w:t>
      </w:r>
      <w:r>
        <w:t>collaborate on code changes. When a de</w:t>
      </w:r>
      <w:r w:rsidR="003118E4">
        <w:t>veloper changes a code in a topic branch, he</w:t>
      </w:r>
      <w:r w:rsidR="00206983">
        <w:t xml:space="preserve"> or she</w:t>
      </w:r>
      <w:r w:rsidR="003118E4">
        <w:t xml:space="preserve"> can create a pull request to get </w:t>
      </w:r>
      <w:r w:rsidR="003118E4" w:rsidRPr="003118E4">
        <w:t xml:space="preserve">feedback </w:t>
      </w:r>
      <w:r w:rsidR="003118E4">
        <w:t xml:space="preserve">from the team </w:t>
      </w:r>
      <w:r w:rsidR="003118E4" w:rsidRPr="003118E4">
        <w:t xml:space="preserve">before merging the code into the master branch. </w:t>
      </w:r>
      <w:r w:rsidR="003118E4">
        <w:t xml:space="preserve">It can also be enforced through branch policies. </w:t>
      </w:r>
      <w:r w:rsidR="003118E4" w:rsidRPr="003118E4">
        <w:t>Anyone participating in the pull request can see the code changed in the branch, leave comments, and give an approval if they're satisfied with the changes.</w:t>
      </w:r>
    </w:p>
    <w:p w14:paraId="4D7CE72F" w14:textId="77777777" w:rsidR="00626644" w:rsidRDefault="00626644" w:rsidP="00626644">
      <w:pPr>
        <w:pStyle w:val="ListParagraph"/>
      </w:pPr>
    </w:p>
    <w:p w14:paraId="31AFBCD4" w14:textId="2272352F" w:rsidR="000A167F" w:rsidRPr="000A167F" w:rsidRDefault="000A167F" w:rsidP="00C72A94">
      <w:pPr>
        <w:pStyle w:val="ListParagraph"/>
        <w:numPr>
          <w:ilvl w:val="0"/>
          <w:numId w:val="1"/>
        </w:numPr>
      </w:pPr>
      <w:r>
        <w:t xml:space="preserve">Select the branch </w:t>
      </w:r>
      <w:proofErr w:type="spellStart"/>
      <w:r w:rsidRPr="000A167F">
        <w:rPr>
          <w:b/>
          <w:i/>
        </w:rPr>
        <w:t>addmasterbranding</w:t>
      </w:r>
      <w:proofErr w:type="spellEnd"/>
      <w:r>
        <w:rPr>
          <w:b/>
        </w:rPr>
        <w:t xml:space="preserve"> </w:t>
      </w:r>
      <w:r w:rsidRPr="000A167F">
        <w:t>branch</w:t>
      </w:r>
      <w:r>
        <w:t xml:space="preserve"> and click on </w:t>
      </w:r>
      <w:r>
        <w:rPr>
          <w:b/>
        </w:rPr>
        <w:t>Pull Request</w:t>
      </w:r>
      <w:r>
        <w:rPr>
          <w:b/>
        </w:rPr>
        <w:br/>
      </w:r>
    </w:p>
    <w:p w14:paraId="5C3DCE59" w14:textId="2471F8FF" w:rsidR="000A167F" w:rsidRDefault="000A167F" w:rsidP="000A167F">
      <w:pPr>
        <w:pStyle w:val="ListParagraph"/>
      </w:pPr>
      <w:r>
        <w:rPr>
          <w:noProof/>
        </w:rPr>
        <w:drawing>
          <wp:inline distT="0" distB="0" distL="0" distR="0" wp14:anchorId="7D671D9F" wp14:editId="435E8662">
            <wp:extent cx="5496232" cy="2762209"/>
            <wp:effectExtent l="19050" t="19050" r="952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9418" cy="2763810"/>
                    </a:xfrm>
                    <a:prstGeom prst="rect">
                      <a:avLst/>
                    </a:prstGeom>
                    <a:ln>
                      <a:solidFill>
                        <a:schemeClr val="tx1"/>
                      </a:solidFill>
                    </a:ln>
                  </pic:spPr>
                </pic:pic>
              </a:graphicData>
            </a:graphic>
          </wp:inline>
        </w:drawing>
      </w:r>
    </w:p>
    <w:p w14:paraId="436A1704" w14:textId="77777777" w:rsidR="000A167F" w:rsidRDefault="000A167F" w:rsidP="000A167F">
      <w:pPr>
        <w:pStyle w:val="ListParagraph"/>
      </w:pPr>
    </w:p>
    <w:p w14:paraId="24062586" w14:textId="0CA26E95" w:rsidR="000A167F" w:rsidRDefault="000A167F" w:rsidP="000A167F">
      <w:pPr>
        <w:pStyle w:val="ListParagraph"/>
        <w:numPr>
          <w:ilvl w:val="0"/>
          <w:numId w:val="1"/>
        </w:numPr>
      </w:pPr>
      <w:r>
        <w:lastRenderedPageBreak/>
        <w:t>This should take you to the Pull Request tab. You can specify the name, description and the reviewers for the pull request. Reviewers can be either individuals or groups</w:t>
      </w:r>
      <w:r>
        <w:br/>
      </w:r>
      <w:r>
        <w:rPr>
          <w:noProof/>
        </w:rPr>
        <w:drawing>
          <wp:inline distT="0" distB="0" distL="0" distR="0" wp14:anchorId="4E791189" wp14:editId="4AE64254">
            <wp:extent cx="5943600" cy="4262755"/>
            <wp:effectExtent l="19050" t="19050" r="19050" b="234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262755"/>
                    </a:xfrm>
                    <a:prstGeom prst="rect">
                      <a:avLst/>
                    </a:prstGeom>
                    <a:ln>
                      <a:solidFill>
                        <a:schemeClr val="tx1"/>
                      </a:solidFill>
                    </a:ln>
                  </pic:spPr>
                </pic:pic>
              </a:graphicData>
            </a:graphic>
          </wp:inline>
        </w:drawing>
      </w:r>
    </w:p>
    <w:p w14:paraId="2DB515DC" w14:textId="77777777" w:rsidR="004F1A6D" w:rsidRDefault="004F1A6D" w:rsidP="004F1A6D">
      <w:pPr>
        <w:pStyle w:val="ListParagraph"/>
      </w:pPr>
    </w:p>
    <w:p w14:paraId="155C85D6" w14:textId="3CB959C1" w:rsidR="004F1A6D" w:rsidRDefault="004F1A6D" w:rsidP="004F1A6D">
      <w:pPr>
        <w:pStyle w:val="ListParagraph"/>
      </w:pPr>
      <w:r w:rsidRPr="004F1A6D">
        <w:t xml:space="preserve">Pull requests will automatically link in work items when a commits in the branch or the entire branch are linked to a work item. You can also manually link work items into the pull request in the </w:t>
      </w:r>
      <w:r w:rsidRPr="004F1A6D">
        <w:rPr>
          <w:b/>
        </w:rPr>
        <w:t>Related Work Items</w:t>
      </w:r>
      <w:r w:rsidRPr="004F1A6D">
        <w:t xml:space="preserve"> field when you finish creating the pull request. Typing in a number or work item title text into the work item field will search the work items and return a list that you can quickly pick from to add to the pull request. You can add any number of work items to a pull request in this way.</w:t>
      </w:r>
    </w:p>
    <w:p w14:paraId="7066A020" w14:textId="1061DCB3" w:rsidR="000A167F" w:rsidRDefault="000A167F" w:rsidP="000A167F">
      <w:pPr>
        <w:pStyle w:val="ListParagraph"/>
        <w:numPr>
          <w:ilvl w:val="0"/>
          <w:numId w:val="1"/>
        </w:numPr>
      </w:pPr>
      <w:r>
        <w:t xml:space="preserve">Select </w:t>
      </w:r>
      <w:r>
        <w:rPr>
          <w:b/>
        </w:rPr>
        <w:t xml:space="preserve">New pull request </w:t>
      </w:r>
      <w:r>
        <w:t xml:space="preserve">to create it. </w:t>
      </w:r>
    </w:p>
    <w:p w14:paraId="55784CFB" w14:textId="36549DCA" w:rsidR="004F1A6D" w:rsidRDefault="004F1A6D" w:rsidP="004F1A6D">
      <w:pPr>
        <w:pStyle w:val="ListParagraph"/>
        <w:numPr>
          <w:ilvl w:val="0"/>
          <w:numId w:val="1"/>
        </w:numPr>
      </w:pPr>
      <w:r w:rsidRPr="004F1A6D">
        <w:t>The left navigation panel shows by default the files changed in the pull request along with the comments reviewers have associated with those file changes.</w:t>
      </w:r>
    </w:p>
    <w:p w14:paraId="4F39C669" w14:textId="3B4C8CD2" w:rsidR="004F1A6D" w:rsidRDefault="004F1A6D" w:rsidP="004F1A6D">
      <w:pPr>
        <w:pStyle w:val="ListParagraph"/>
        <w:numPr>
          <w:ilvl w:val="0"/>
          <w:numId w:val="1"/>
        </w:numPr>
      </w:pPr>
      <w:r>
        <w:t xml:space="preserve">Select the </w:t>
      </w:r>
      <w:r>
        <w:rPr>
          <w:b/>
        </w:rPr>
        <w:t xml:space="preserve">Files </w:t>
      </w:r>
      <w:r>
        <w:t>link to show all of the file changes that has been made. You will notice how many files were changed (added/changed/removed) from the top summary tab just below the Files link</w:t>
      </w:r>
    </w:p>
    <w:p w14:paraId="44F3A478" w14:textId="056E79D4" w:rsidR="004F1A6D" w:rsidRDefault="002D583B" w:rsidP="002D583B">
      <w:pPr>
        <w:ind w:left="360"/>
      </w:pPr>
      <w:r>
        <w:rPr>
          <w:noProof/>
        </w:rPr>
        <w:lastRenderedPageBreak/>
        <w:drawing>
          <wp:inline distT="0" distB="0" distL="0" distR="0" wp14:anchorId="7FF2167B" wp14:editId="05AA6A33">
            <wp:extent cx="4729316" cy="3922907"/>
            <wp:effectExtent l="19050" t="19050" r="1460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34011" cy="3926802"/>
                    </a:xfrm>
                    <a:prstGeom prst="rect">
                      <a:avLst/>
                    </a:prstGeom>
                    <a:ln>
                      <a:solidFill>
                        <a:schemeClr val="tx1"/>
                      </a:solidFill>
                    </a:ln>
                  </pic:spPr>
                </pic:pic>
              </a:graphicData>
            </a:graphic>
          </wp:inline>
        </w:drawing>
      </w:r>
    </w:p>
    <w:p w14:paraId="201DE42E" w14:textId="46D90B6F" w:rsidR="002D583B" w:rsidRDefault="002D583B" w:rsidP="002D583B">
      <w:pPr>
        <w:pStyle w:val="ListParagraph"/>
        <w:numPr>
          <w:ilvl w:val="0"/>
          <w:numId w:val="1"/>
        </w:numPr>
      </w:pPr>
      <w:r w:rsidRPr="004F1A6D">
        <w:t xml:space="preserve">You can add comments to the pull request as both author and as a reviewer of the pull request. Comments can be associated with a specific code change or at a general discussion level of the pull request. You can reply to comments and mention others using </w:t>
      </w:r>
      <w:r w:rsidRPr="004F1A6D">
        <w:rPr>
          <w:i/>
        </w:rPr>
        <w:t>@username</w:t>
      </w:r>
      <w:r w:rsidRPr="004F1A6D">
        <w:t xml:space="preserve"> or discuss work items using </w:t>
      </w:r>
      <w:r w:rsidRPr="004F1A6D">
        <w:rPr>
          <w:i/>
        </w:rPr>
        <w:t>#</w:t>
      </w:r>
      <w:proofErr w:type="spellStart"/>
      <w:r w:rsidRPr="004F1A6D">
        <w:rPr>
          <w:i/>
        </w:rPr>
        <w:t>workitem</w:t>
      </w:r>
      <w:proofErr w:type="spellEnd"/>
      <w:r w:rsidRPr="004F1A6D">
        <w:t xml:space="preserve"> in your remarks.</w:t>
      </w:r>
      <w:r>
        <w:t xml:space="preserve"> </w:t>
      </w:r>
      <w:r>
        <w:br/>
      </w:r>
    </w:p>
    <w:p w14:paraId="5CE2A834" w14:textId="77D37C42" w:rsidR="002D583B" w:rsidRDefault="002D583B" w:rsidP="002D583B">
      <w:pPr>
        <w:pStyle w:val="ListParagraph"/>
        <w:ind w:left="360"/>
        <w:jc w:val="both"/>
      </w:pPr>
      <w:r>
        <w:rPr>
          <w:noProof/>
        </w:rPr>
        <w:drawing>
          <wp:inline distT="0" distB="0" distL="0" distR="0" wp14:anchorId="49E71F2B" wp14:editId="3FCB6589">
            <wp:extent cx="5943600" cy="2933065"/>
            <wp:effectExtent l="19050" t="19050" r="1905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933065"/>
                    </a:xfrm>
                    <a:prstGeom prst="rect">
                      <a:avLst/>
                    </a:prstGeom>
                    <a:ln>
                      <a:solidFill>
                        <a:schemeClr val="tx1"/>
                      </a:solidFill>
                    </a:ln>
                  </pic:spPr>
                </pic:pic>
              </a:graphicData>
            </a:graphic>
          </wp:inline>
        </w:drawing>
      </w:r>
      <w:r>
        <w:br/>
      </w:r>
    </w:p>
    <w:p w14:paraId="77A9DA37" w14:textId="77777777" w:rsidR="000F7450" w:rsidRDefault="000F7450" w:rsidP="000F7450">
      <w:pPr>
        <w:pStyle w:val="ExerciseNote"/>
        <w:ind w:left="450" w:right="360"/>
      </w:pPr>
      <w:r>
        <w:lastRenderedPageBreak/>
        <w:t>You can mark comments that are made in response to a reviewer feedback as:</w:t>
      </w:r>
    </w:p>
    <w:p w14:paraId="304EF937" w14:textId="77777777" w:rsidR="000F7450" w:rsidRDefault="000F7450" w:rsidP="00B71B93">
      <w:pPr>
        <w:pStyle w:val="ExerciseNote"/>
        <w:numPr>
          <w:ilvl w:val="0"/>
          <w:numId w:val="6"/>
        </w:numPr>
        <w:ind w:left="450" w:right="360" w:firstLine="0"/>
      </w:pPr>
      <w:r w:rsidRPr="000F7450">
        <w:rPr>
          <w:b/>
          <w:i/>
        </w:rPr>
        <w:t>Active</w:t>
      </w:r>
      <w:r>
        <w:t>: Comment is still under review or active discussion.</w:t>
      </w:r>
    </w:p>
    <w:p w14:paraId="2C6655D4" w14:textId="2D65AA9C" w:rsidR="000F7450" w:rsidRDefault="000F7450" w:rsidP="00B71B93">
      <w:pPr>
        <w:pStyle w:val="ExerciseNote"/>
        <w:numPr>
          <w:ilvl w:val="0"/>
          <w:numId w:val="6"/>
        </w:numPr>
        <w:ind w:left="450" w:right="360" w:firstLine="0"/>
      </w:pPr>
      <w:r w:rsidRPr="000F7450">
        <w:rPr>
          <w:b/>
          <w:i/>
        </w:rPr>
        <w:t>Resolved</w:t>
      </w:r>
      <w:r>
        <w:t>: The issue brought up in this comment has been addressed.</w:t>
      </w:r>
    </w:p>
    <w:p w14:paraId="4ABE18FB" w14:textId="4E79A972" w:rsidR="000F7450" w:rsidRDefault="000F7450" w:rsidP="006E3CF8">
      <w:pPr>
        <w:pStyle w:val="ExerciseNote"/>
        <w:numPr>
          <w:ilvl w:val="0"/>
          <w:numId w:val="6"/>
        </w:numPr>
        <w:ind w:left="450" w:right="360" w:firstLine="0"/>
      </w:pPr>
      <w:r w:rsidRPr="000F7450">
        <w:rPr>
          <w:b/>
          <w:i/>
        </w:rPr>
        <w:t>Won't Fix</w:t>
      </w:r>
      <w:r>
        <w:t>: The suggestion in the comment is noted and is actionable, but no changes will be made in this pull request.</w:t>
      </w:r>
    </w:p>
    <w:p w14:paraId="07698637" w14:textId="47921861" w:rsidR="002D583B" w:rsidRDefault="002D583B" w:rsidP="00466210">
      <w:pPr>
        <w:pStyle w:val="ExerciseNote"/>
        <w:numPr>
          <w:ilvl w:val="0"/>
          <w:numId w:val="6"/>
        </w:numPr>
        <w:ind w:left="450" w:right="360" w:firstLine="0"/>
      </w:pPr>
      <w:r w:rsidRPr="000F7450">
        <w:rPr>
          <w:b/>
          <w:i/>
        </w:rPr>
        <w:t>Closed</w:t>
      </w:r>
      <w:r>
        <w:t>: The remark is no longer a pending action item for the pull request. Usually closed comments are for items that turned out to not have any actions after the finishing the discussion</w:t>
      </w:r>
    </w:p>
    <w:p w14:paraId="0D00345F" w14:textId="119030A7" w:rsidR="002D583B" w:rsidRDefault="002D583B" w:rsidP="000F7450">
      <w:pPr>
        <w:pStyle w:val="ListParagraph"/>
      </w:pPr>
    </w:p>
    <w:p w14:paraId="208B1A39" w14:textId="79C22504" w:rsidR="000F7450" w:rsidRDefault="000F7450" w:rsidP="006A0A0A">
      <w:pPr>
        <w:pStyle w:val="ListParagraph"/>
        <w:numPr>
          <w:ilvl w:val="0"/>
          <w:numId w:val="1"/>
        </w:numPr>
      </w:pPr>
      <w:r w:rsidRPr="000F7450">
        <w:t xml:space="preserve">When the pull request owner and the reviewers are satisfied that the pull request is ready to merge, you can do it from the web browser by clicking on the </w:t>
      </w:r>
      <w:r w:rsidRPr="003118E4">
        <w:rPr>
          <w:b/>
        </w:rPr>
        <w:t>Complete pull request</w:t>
      </w:r>
      <w:r w:rsidRPr="000F7450">
        <w:t xml:space="preserve"> button. </w:t>
      </w:r>
      <w:r w:rsidR="003118E4">
        <w:br/>
      </w:r>
    </w:p>
    <w:p w14:paraId="1E7B4C7F" w14:textId="6FC624F1" w:rsidR="000F7450" w:rsidRDefault="000F7450" w:rsidP="000F7450">
      <w:pPr>
        <w:pStyle w:val="ListParagraph"/>
      </w:pPr>
      <w:r>
        <w:rPr>
          <w:noProof/>
        </w:rPr>
        <w:drawing>
          <wp:inline distT="0" distB="0" distL="0" distR="0" wp14:anchorId="06D01F21" wp14:editId="569370BC">
            <wp:extent cx="5067300" cy="3498927"/>
            <wp:effectExtent l="19050" t="19050" r="19050" b="254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9438" cy="3500403"/>
                    </a:xfrm>
                    <a:prstGeom prst="rect">
                      <a:avLst/>
                    </a:prstGeom>
                    <a:ln>
                      <a:solidFill>
                        <a:schemeClr val="tx1"/>
                      </a:solidFill>
                    </a:ln>
                  </pic:spPr>
                </pic:pic>
              </a:graphicData>
            </a:graphic>
          </wp:inline>
        </w:drawing>
      </w:r>
    </w:p>
    <w:p w14:paraId="326834B0" w14:textId="39A2D3B0" w:rsidR="000F7450" w:rsidRDefault="000F7450" w:rsidP="003118E4">
      <w:pPr>
        <w:pStyle w:val="ListParagraph"/>
      </w:pPr>
    </w:p>
    <w:p w14:paraId="369FD77C" w14:textId="2479C423" w:rsidR="003118E4" w:rsidRDefault="003118E4" w:rsidP="003118E4">
      <w:pPr>
        <w:pStyle w:val="ListParagraph"/>
        <w:rPr>
          <w:rFonts w:ascii="Segoe UI" w:hAnsi="Segoe UI" w:cs="Segoe UI"/>
          <w:color w:val="2A2A2A"/>
          <w:sz w:val="20"/>
          <w:szCs w:val="20"/>
          <w:shd w:val="clear" w:color="auto" w:fill="FFFFFF"/>
        </w:rPr>
      </w:pPr>
      <w:r>
        <w:rPr>
          <w:rFonts w:ascii="Segoe UI" w:hAnsi="Segoe UI" w:cs="Segoe UI"/>
          <w:color w:val="2A2A2A"/>
          <w:sz w:val="20"/>
          <w:szCs w:val="20"/>
          <w:shd w:val="clear" w:color="auto" w:fill="FFFFFF"/>
        </w:rPr>
        <w:t>Completing the pull request will merge the changes in the topic branch into the main branch. If you have no further use for the topic branch, you can choose to delete it when you complete the pull request. Deleting the branch is safe because all of its changes are now included in the main branch.</w:t>
      </w:r>
    </w:p>
    <w:p w14:paraId="1FB95CEE" w14:textId="6641F5D9" w:rsidR="003118E4" w:rsidRDefault="003118E4" w:rsidP="003118E4">
      <w:pPr>
        <w:pStyle w:val="ListParagraph"/>
        <w:rPr>
          <w:rFonts w:ascii="Segoe UI" w:hAnsi="Segoe UI" w:cs="Segoe UI"/>
          <w:color w:val="2A2A2A"/>
          <w:sz w:val="20"/>
          <w:szCs w:val="20"/>
          <w:shd w:val="clear" w:color="auto" w:fill="FFFFFF"/>
        </w:rPr>
      </w:pPr>
    </w:p>
    <w:p w14:paraId="0B816598" w14:textId="061D9C49" w:rsidR="003118E4" w:rsidRDefault="003118E4" w:rsidP="003118E4">
      <w:pPr>
        <w:pStyle w:val="ExerciseNote"/>
        <w:ind w:left="180" w:right="180"/>
      </w:pPr>
      <w:r w:rsidRPr="003118E4">
        <w:t>You can also abandon pull requests if the development in the topic branch needs more work before reviewing again. The abandoned pull request will still be viewable in the web interface and linked in from any associated work items. You can reactivate the pull request at any time using the Reactivate button in the pull request.</w:t>
      </w:r>
    </w:p>
    <w:p w14:paraId="39014A00" w14:textId="443074DE" w:rsidR="00C87FC7" w:rsidRPr="00C87FC7" w:rsidRDefault="00C87FC7" w:rsidP="00C87FC7">
      <w:pPr>
        <w:pStyle w:val="ExerciseStep"/>
        <w:numPr>
          <w:ilvl w:val="0"/>
          <w:numId w:val="0"/>
        </w:numPr>
        <w:ind w:left="714"/>
      </w:pPr>
      <w:r>
        <w:rPr>
          <w:noProof/>
        </w:rPr>
        <w:lastRenderedPageBreak/>
        <mc:AlternateContent>
          <mc:Choice Requires="wps">
            <w:drawing>
              <wp:anchor distT="0" distB="0" distL="114300" distR="114300" simplePos="0" relativeHeight="251659264" behindDoc="0" locked="0" layoutInCell="1" allowOverlap="1" wp14:anchorId="12004EA1" wp14:editId="4BD17C8C">
                <wp:simplePos x="0" y="0"/>
                <wp:positionH relativeFrom="column">
                  <wp:posOffset>381000</wp:posOffset>
                </wp:positionH>
                <wp:positionV relativeFrom="paragraph">
                  <wp:posOffset>-50800</wp:posOffset>
                </wp:positionV>
                <wp:extent cx="4358640" cy="568960"/>
                <wp:effectExtent l="0" t="0" r="22860" b="215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640" cy="568960"/>
                        </a:xfrm>
                        <a:prstGeom prst="rect">
                          <a:avLst/>
                        </a:prstGeom>
                        <a:solidFill>
                          <a:srgbClr val="FFFFFF"/>
                        </a:solidFill>
                        <a:ln w="9525">
                          <a:solidFill>
                            <a:srgbClr val="000000"/>
                          </a:solidFill>
                          <a:miter lim="800000"/>
                          <a:headEnd/>
                          <a:tailEnd/>
                        </a:ln>
                      </wps:spPr>
                      <wps:txbx>
                        <w:txbxContent>
                          <w:p w14:paraId="04208DD6" w14:textId="77777777" w:rsidR="00C87FC7" w:rsidRDefault="00C87FC7" w:rsidP="00C87FC7">
                            <w:pPr>
                              <w:pStyle w:val="ppBodyText"/>
                              <w:numPr>
                                <w:ilvl w:val="0"/>
                                <w:numId w:val="0"/>
                              </w:numPr>
                            </w:pPr>
                            <w:bookmarkStart w:id="0" w:name="_GoBack"/>
                            <w:r>
                              <w:t xml:space="preserve">To give feedback please write to </w:t>
                            </w:r>
                            <w:hyperlink r:id="rId26" w:history="1">
                              <w:r w:rsidRPr="00381E63">
                                <w:rPr>
                                  <w:rStyle w:val="Hyperlink"/>
                                </w:rPr>
                                <w:t>devopsdemos@microsoft.com</w:t>
                              </w:r>
                            </w:hyperlink>
                          </w:p>
                          <w:p w14:paraId="6FEDFF1D" w14:textId="77777777" w:rsidR="00C87FC7" w:rsidRPr="00FA2056" w:rsidRDefault="00C87FC7" w:rsidP="00C87FC7">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bookmarkEnd w:id="0"/>
                          <w:p w14:paraId="1860FA77" w14:textId="77777777" w:rsidR="00C87FC7" w:rsidRDefault="00C87FC7" w:rsidP="00C87FC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2004EA1" id="_x0000_t202" coordsize="21600,21600" o:spt="202" path="m,l,21600r21600,l21600,xe">
                <v:stroke joinstyle="miter"/>
                <v:path gradientshapeok="t" o:connecttype="rect"/>
              </v:shapetype>
              <v:shape id="Text Box 2" o:spid="_x0000_s1026" type="#_x0000_t202" style="position:absolute;left:0;text-align:left;margin-left:30pt;margin-top:-4pt;width:343.2pt;height:4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">
                <v:textbox>
                  <w:txbxContent>
                    <w:p w14:paraId="04208DD6" w14:textId="77777777" w:rsidR="00C87FC7" w:rsidRDefault="00C87FC7" w:rsidP="00C87FC7">
                      <w:pPr>
                        <w:pStyle w:val="ppBodyText"/>
                        <w:numPr>
                          <w:ilvl w:val="0"/>
                          <w:numId w:val="0"/>
                        </w:numPr>
                      </w:pPr>
                      <w:bookmarkStart w:id="1" w:name="_GoBack"/>
                      <w:r>
                        <w:t xml:space="preserve">To give feedback please write to </w:t>
                      </w:r>
                      <w:hyperlink r:id="rId27" w:history="1">
                        <w:r w:rsidRPr="00381E63">
                          <w:rPr>
                            <w:rStyle w:val="Hyperlink"/>
                          </w:rPr>
                          <w:t>devopsdemos@microsoft.com</w:t>
                        </w:r>
                      </w:hyperlink>
                    </w:p>
                    <w:p w14:paraId="6FEDFF1D" w14:textId="77777777" w:rsidR="00C87FC7" w:rsidRPr="00FA2056" w:rsidRDefault="00C87FC7" w:rsidP="00C87FC7">
                      <w:pPr>
                        <w:pStyle w:val="ppNumberList"/>
                        <w:numPr>
                          <w:ilvl w:val="0"/>
                          <w:numId w:val="0"/>
                        </w:numPr>
                      </w:pPr>
                      <w:r>
                        <w:t xml:space="preserve">Copyright © </w:t>
                      </w:r>
                      <w:r>
                        <w:fldChar w:fldCharType="begin"/>
                      </w:r>
                      <w:r>
                        <w:instrText xml:space="preserve"> DATE  \@ "yyyy" </w:instrText>
                      </w:r>
                      <w:r>
                        <w:fldChar w:fldCharType="separate"/>
                      </w:r>
                      <w:r>
                        <w:rPr>
                          <w:noProof/>
                        </w:rPr>
                        <w:t>2016</w:t>
                      </w:r>
                      <w:r>
                        <w:fldChar w:fldCharType="end"/>
                      </w:r>
                      <w:r>
                        <w:t xml:space="preserve"> by Microsoft Corporation. All rights reserved.</w:t>
                      </w:r>
                    </w:p>
                    <w:bookmarkEnd w:id="1"/>
                    <w:p w14:paraId="1860FA77" w14:textId="77777777" w:rsidR="00C87FC7" w:rsidRDefault="00C87FC7" w:rsidP="00C87FC7"/>
                  </w:txbxContent>
                </v:textbox>
              </v:shape>
            </w:pict>
          </mc:Fallback>
        </mc:AlternateContent>
      </w:r>
    </w:p>
    <w:sectPr w:rsidR="00C87FC7" w:rsidRPr="00C87FC7" w:rsidSect="0057535B">
      <w:footerReference w:type="default" r:id="rId2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AA949" w14:textId="77777777" w:rsidR="005C51BD" w:rsidRDefault="005C51BD" w:rsidP="0057535B">
      <w:pPr>
        <w:spacing w:after="0" w:line="240" w:lineRule="auto"/>
      </w:pPr>
      <w:r>
        <w:separator/>
      </w:r>
    </w:p>
  </w:endnote>
  <w:endnote w:type="continuationSeparator" w:id="0">
    <w:p w14:paraId="57C9C614" w14:textId="77777777" w:rsidR="005C51BD" w:rsidRDefault="005C51BD" w:rsidP="0057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5A889" w14:textId="5E84C00A" w:rsidR="0057535B" w:rsidRDefault="0057535B">
    <w:pPr>
      <w:pStyle w:val="Footer"/>
    </w:pPr>
    <w:r>
      <w:rPr>
        <w:noProof/>
      </w:rPr>
      <mc:AlternateContent>
        <mc:Choice Requires="wps">
          <w:drawing>
            <wp:anchor distT="0" distB="0" distL="114300" distR="114300" simplePos="0" relativeHeight="251659264" behindDoc="0" locked="0" layoutInCell="1" allowOverlap="1" wp14:anchorId="1A5319DA" wp14:editId="01137A45">
              <wp:simplePos x="0" y="0"/>
              <wp:positionH relativeFrom="column">
                <wp:posOffset>-190501</wp:posOffset>
              </wp:positionH>
              <wp:positionV relativeFrom="paragraph">
                <wp:posOffset>-162560</wp:posOffset>
              </wp:positionV>
              <wp:extent cx="62960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6296025" cy="0"/>
                      </a:xfrm>
                      <a:prstGeom prst="line">
                        <a:avLst/>
                      </a:prstGeom>
                      <a:ln w="31750" cmpd="dbl">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A3823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12.8pt" to="480.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" strokecolor="#bfbfbf [2412]" strokeweight="2.5pt">
              <v:stroke linestyle="thinThin" joinstyle="miter"/>
            </v:line>
          </w:pict>
        </mc:Fallback>
      </mc:AlternateContent>
    </w:r>
    <w:r>
      <w:rPr>
        <w:noProof/>
      </w:rPr>
      <w:drawing>
        <wp:anchor distT="0" distB="0" distL="114300" distR="114300" simplePos="0" relativeHeight="251658240" behindDoc="0" locked="0" layoutInCell="1" allowOverlap="1" wp14:anchorId="634653C6" wp14:editId="1C08C14E">
          <wp:simplePos x="0" y="0"/>
          <wp:positionH relativeFrom="column">
            <wp:posOffset>0</wp:posOffset>
          </wp:positionH>
          <wp:positionV relativeFrom="paragraph">
            <wp:posOffset>-76835</wp:posOffset>
          </wp:positionV>
          <wp:extent cx="381000" cy="320675"/>
          <wp:effectExtent l="0" t="0" r="0" b="3175"/>
          <wp:wrapSquare wrapText="bothSides"/>
          <wp:docPr id="18" name="Picture 18" descr="https://mvapublicstorage.microsoft.com/tiles/MVA_Homepage_Tiles-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vapublicstorage.microsoft.com/tiles/MVA_Homepage_Tiles-07.png"/>
                  <pic:cNvPicPr>
                    <a:picLocks noChangeAspect="1" noChangeArrowheads="1"/>
                  </pic:cNvPicPr>
                </pic:nvPicPr>
                <pic:blipFill rotWithShape="1">
                  <a:blip r:embed="rId1" cstate="email">
                    <a:extLst>
                      <a:ext uri="{28A0092B-C50C-407E-A947-70E740481C1C}">
                        <a14:useLocalDpi xmlns:a14="http://schemas.microsoft.com/office/drawing/2010/main" val="0"/>
                      </a:ext>
                    </a:extLst>
                  </a:blip>
                  <a:srcRect/>
                  <a:stretch/>
                </pic:blipFill>
                <pic:spPr bwMode="auto">
                  <a:xfrm>
                    <a:off x="0" y="0"/>
                    <a:ext cx="381000" cy="320675"/>
                  </a:xfrm>
                  <a:prstGeom prst="rect">
                    <a:avLst/>
                  </a:prstGeom>
                  <a:noFill/>
                  <a:ln>
                    <a:noFill/>
                  </a:ln>
                  <a:extLst>
                    <a:ext uri="{53640926-AAD7-44D8-BBD7-CCE9431645EC}">
                      <a14:shadowObscured xmlns:a14="http://schemas.microsoft.com/office/drawing/2010/main"/>
                    </a:ext>
                  </a:extLst>
                </pic:spPr>
              </pic:pic>
            </a:graphicData>
          </a:graphic>
        </wp:anchor>
      </w:drawing>
    </w:r>
    <w:r>
      <w:ptab w:relativeTo="margin" w:alignment="center" w:leader="none"/>
    </w:r>
    <w:r w:rsidRPr="0057535B">
      <w:t>Java Development on Linux with Visual Studio Team Services</w:t>
    </w:r>
    <w:r>
      <w:ptab w:relativeTo="margin" w:alignment="right" w:leader="none"/>
    </w:r>
    <w:r>
      <w:rPr>
        <w:color w:val="7F7F7F" w:themeColor="background1" w:themeShade="7F"/>
        <w:spacing w:val="60"/>
      </w:rPr>
      <w:t>Page</w:t>
    </w:r>
    <w:r>
      <w:t xml:space="preserve"> | </w:t>
    </w:r>
    <w:r>
      <w:fldChar w:fldCharType="begin"/>
    </w:r>
    <w:r>
      <w:instrText xml:space="preserve"> PAGE   \* MERGEFORMAT </w:instrText>
    </w:r>
    <w:r>
      <w:fldChar w:fldCharType="separate"/>
    </w:r>
    <w:r w:rsidR="00C87FC7" w:rsidRPr="00C87FC7">
      <w:rPr>
        <w:b/>
        <w:bCs/>
        <w:noProof/>
      </w:rPr>
      <w:t>10</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061260" w14:textId="77777777" w:rsidR="005C51BD" w:rsidRDefault="005C51BD" w:rsidP="0057535B">
      <w:pPr>
        <w:spacing w:after="0" w:line="240" w:lineRule="auto"/>
      </w:pPr>
      <w:r>
        <w:separator/>
      </w:r>
    </w:p>
  </w:footnote>
  <w:footnote w:type="continuationSeparator" w:id="0">
    <w:p w14:paraId="14B22D65" w14:textId="77777777" w:rsidR="005C51BD" w:rsidRDefault="005C51BD" w:rsidP="005753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67F32"/>
    <w:multiLevelType w:val="hybridMultilevel"/>
    <w:tmpl w:val="ED2EB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4B04DE"/>
    <w:multiLevelType w:val="hybridMultilevel"/>
    <w:tmpl w:val="D40AFD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5D7A18"/>
    <w:multiLevelType w:val="hybridMultilevel"/>
    <w:tmpl w:val="695A2B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4" w15:restartNumberingAfterBreak="0">
    <w:nsid w:val="53581C66"/>
    <w:multiLevelType w:val="hybridMultilevel"/>
    <w:tmpl w:val="CA68A708"/>
    <w:lvl w:ilvl="0" w:tplc="6BA06666">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956273"/>
    <w:multiLevelType w:val="hybridMultilevel"/>
    <w:tmpl w:val="6040D6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6C39E7"/>
    <w:multiLevelType w:val="hybridMultilevel"/>
    <w:tmpl w:val="2DB4C1F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A8626E4"/>
    <w:multiLevelType w:val="multilevel"/>
    <w:tmpl w:val="D1FA2490"/>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8" w15:restartNumberingAfterBreak="0">
    <w:nsid w:val="7C62074A"/>
    <w:multiLevelType w:val="hybridMultilevel"/>
    <w:tmpl w:val="AA68DF02"/>
    <w:lvl w:ilvl="0" w:tplc="D0BA0AC0">
      <w:start w:val="1"/>
      <w:numFmt w:val="decimal"/>
      <w:pStyle w:val="ExerciseStep"/>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8"/>
    <w:lvlOverride w:ilvl="0">
      <w:startOverride w:val="1"/>
    </w:lvlOverride>
  </w:num>
  <w:num w:numId="3">
    <w:abstractNumId w:val="1"/>
  </w:num>
  <w:num w:numId="4">
    <w:abstractNumId w:val="2"/>
  </w:num>
  <w:num w:numId="5">
    <w:abstractNumId w:val="5"/>
  </w:num>
  <w:num w:numId="6">
    <w:abstractNumId w:val="6"/>
  </w:num>
  <w:num w:numId="7">
    <w:abstractNumId w:val="4"/>
  </w:num>
  <w:num w:numId="8">
    <w:abstractNumId w:val="3"/>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A94"/>
    <w:rsid w:val="000A167F"/>
    <w:rsid w:val="000F7450"/>
    <w:rsid w:val="001135A3"/>
    <w:rsid w:val="00205C7D"/>
    <w:rsid w:val="00206983"/>
    <w:rsid w:val="002D583B"/>
    <w:rsid w:val="002E66AE"/>
    <w:rsid w:val="003118E4"/>
    <w:rsid w:val="00443C0B"/>
    <w:rsid w:val="004B2A0E"/>
    <w:rsid w:val="004D028C"/>
    <w:rsid w:val="004F1A6D"/>
    <w:rsid w:val="005144DB"/>
    <w:rsid w:val="0057535B"/>
    <w:rsid w:val="005C51BD"/>
    <w:rsid w:val="00626644"/>
    <w:rsid w:val="00681714"/>
    <w:rsid w:val="006C3271"/>
    <w:rsid w:val="006D1A43"/>
    <w:rsid w:val="006D1F2B"/>
    <w:rsid w:val="008E5FCA"/>
    <w:rsid w:val="00924422"/>
    <w:rsid w:val="009E3844"/>
    <w:rsid w:val="00AC3519"/>
    <w:rsid w:val="00AF50F4"/>
    <w:rsid w:val="00BB31A1"/>
    <w:rsid w:val="00C72A94"/>
    <w:rsid w:val="00C87FC7"/>
    <w:rsid w:val="00DA7D6D"/>
    <w:rsid w:val="00DC7C96"/>
    <w:rsid w:val="00DF26C0"/>
    <w:rsid w:val="00E40628"/>
    <w:rsid w:val="00E446BE"/>
    <w:rsid w:val="00F86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41C6CF"/>
  <w15:chartTrackingRefBased/>
  <w15:docId w15:val="{2881453A-2E27-4366-98A9-8C15C77F9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7C96"/>
    <w:pPr>
      <w:spacing w:before="120" w:after="120"/>
    </w:pPr>
  </w:style>
  <w:style w:type="paragraph" w:styleId="Heading1">
    <w:name w:val="heading 1"/>
    <w:basedOn w:val="Normal"/>
    <w:next w:val="Normal"/>
    <w:link w:val="Heading1Char"/>
    <w:uiPriority w:val="9"/>
    <w:qFormat/>
    <w:rsid w:val="00E446BE"/>
    <w:pPr>
      <w:outlineLvl w:val="0"/>
    </w:pPr>
    <w:rPr>
      <w:rFonts w:ascii="Arial Narrow" w:eastAsiaTheme="majorEastAsia" w:hAnsi="Arial Narrow" w:cstheme="majorBidi"/>
      <w:b/>
      <w:i/>
      <w:sz w:val="40"/>
      <w:szCs w:val="32"/>
    </w:rPr>
  </w:style>
  <w:style w:type="paragraph" w:styleId="Heading2">
    <w:name w:val="heading 2"/>
    <w:basedOn w:val="Normal"/>
    <w:next w:val="Normal"/>
    <w:link w:val="Heading2Char"/>
    <w:uiPriority w:val="9"/>
    <w:unhideWhenUsed/>
    <w:qFormat/>
    <w:rsid w:val="00E446BE"/>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3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35B"/>
    <w:rPr>
      <w:rFonts w:asciiTheme="majorHAnsi" w:eastAsiaTheme="majorEastAsia" w:hAnsiTheme="majorHAnsi" w:cstheme="majorBidi"/>
      <w:spacing w:val="-10"/>
      <w:kern w:val="28"/>
      <w:sz w:val="56"/>
      <w:szCs w:val="56"/>
    </w:rPr>
  </w:style>
  <w:style w:type="paragraph" w:customStyle="1" w:styleId="HOLTitle1">
    <w:name w:val="HOL Title 1"/>
    <w:basedOn w:val="Normal"/>
    <w:rsid w:val="0057535B"/>
    <w:pPr>
      <w:spacing w:after="0" w:line="240" w:lineRule="auto"/>
    </w:pPr>
    <w:rPr>
      <w:rFonts w:ascii="Arial Black" w:eastAsia="Batang" w:hAnsi="Arial Black" w:cs="Times New Roman"/>
      <w:sz w:val="72"/>
      <w:szCs w:val="20"/>
      <w:lang w:eastAsia="ko-KR" w:bidi="en-US"/>
    </w:rPr>
  </w:style>
  <w:style w:type="paragraph" w:styleId="Header">
    <w:name w:val="header"/>
    <w:basedOn w:val="Normal"/>
    <w:link w:val="HeaderChar"/>
    <w:uiPriority w:val="99"/>
    <w:unhideWhenUsed/>
    <w:rsid w:val="0057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35B"/>
  </w:style>
  <w:style w:type="paragraph" w:styleId="Footer">
    <w:name w:val="footer"/>
    <w:basedOn w:val="Normal"/>
    <w:link w:val="FooterChar"/>
    <w:uiPriority w:val="99"/>
    <w:unhideWhenUsed/>
    <w:rsid w:val="0057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35B"/>
  </w:style>
  <w:style w:type="paragraph" w:styleId="ListParagraph">
    <w:name w:val="List Paragraph"/>
    <w:basedOn w:val="Normal"/>
    <w:uiPriority w:val="34"/>
    <w:qFormat/>
    <w:rsid w:val="00C72A94"/>
    <w:pPr>
      <w:ind w:left="720"/>
      <w:contextualSpacing/>
    </w:pPr>
  </w:style>
  <w:style w:type="paragraph" w:customStyle="1" w:styleId="ExerciseStep">
    <w:name w:val="Exercise Step"/>
    <w:basedOn w:val="ListParagraph"/>
    <w:qFormat/>
    <w:rsid w:val="00BB31A1"/>
    <w:pPr>
      <w:numPr>
        <w:numId w:val="2"/>
      </w:numPr>
      <w:spacing w:after="80"/>
      <w:ind w:left="714" w:hanging="357"/>
      <w:contextualSpacing w:val="0"/>
    </w:pPr>
  </w:style>
  <w:style w:type="paragraph" w:customStyle="1" w:styleId="ExerciseStepFigure">
    <w:name w:val="Exercise Step Figure"/>
    <w:basedOn w:val="Normal"/>
    <w:next w:val="ExerciseStep"/>
    <w:qFormat/>
    <w:rsid w:val="00BB31A1"/>
  </w:style>
  <w:style w:type="paragraph" w:customStyle="1" w:styleId="ExerciseNote">
    <w:name w:val="Exercise Note"/>
    <w:basedOn w:val="Normal"/>
    <w:next w:val="ExerciseStep"/>
    <w:qFormat/>
    <w:rsid w:val="000F7450"/>
    <w:pPr>
      <w:pBdr>
        <w:top w:val="single" w:sz="12" w:space="1" w:color="auto"/>
        <w:left w:val="single" w:sz="12" w:space="4" w:color="auto"/>
        <w:bottom w:val="single" w:sz="12" w:space="1" w:color="auto"/>
        <w:right w:val="single" w:sz="12" w:space="4" w:color="auto"/>
      </w:pBdr>
      <w:shd w:val="clear" w:color="auto" w:fill="E2EFD9" w:themeFill="accent6" w:themeFillTint="33"/>
      <w:spacing w:after="0" w:line="240" w:lineRule="auto"/>
      <w:ind w:left="1440" w:right="1440"/>
    </w:pPr>
  </w:style>
  <w:style w:type="character" w:customStyle="1" w:styleId="Heading2Char">
    <w:name w:val="Heading 2 Char"/>
    <w:basedOn w:val="DefaultParagraphFont"/>
    <w:link w:val="Heading2"/>
    <w:uiPriority w:val="9"/>
    <w:rsid w:val="00E446BE"/>
    <w:rPr>
      <w:b/>
    </w:rPr>
  </w:style>
  <w:style w:type="character" w:customStyle="1" w:styleId="Heading1Char">
    <w:name w:val="Heading 1 Char"/>
    <w:basedOn w:val="DefaultParagraphFont"/>
    <w:link w:val="Heading1"/>
    <w:uiPriority w:val="9"/>
    <w:rsid w:val="00E446BE"/>
    <w:rPr>
      <w:rFonts w:ascii="Arial Narrow" w:eastAsiaTheme="majorEastAsia" w:hAnsi="Arial Narrow" w:cstheme="majorBidi"/>
      <w:b/>
      <w:i/>
      <w:sz w:val="40"/>
      <w:szCs w:val="32"/>
    </w:rPr>
  </w:style>
  <w:style w:type="character" w:styleId="Hyperlink">
    <w:name w:val="Hyperlink"/>
    <w:basedOn w:val="DefaultParagraphFont"/>
    <w:uiPriority w:val="99"/>
    <w:unhideWhenUsed/>
    <w:rsid w:val="00C87FC7"/>
    <w:rPr>
      <w:color w:val="0563C1" w:themeColor="hyperlink"/>
      <w:u w:val="single"/>
    </w:rPr>
  </w:style>
  <w:style w:type="paragraph" w:customStyle="1" w:styleId="ppBodyText">
    <w:name w:val="pp Body Text"/>
    <w:link w:val="ppBodyTextChar"/>
    <w:qFormat/>
    <w:rsid w:val="00C87FC7"/>
    <w:pPr>
      <w:numPr>
        <w:ilvl w:val="1"/>
        <w:numId w:val="8"/>
      </w:numPr>
      <w:spacing w:after="120" w:line="276" w:lineRule="auto"/>
    </w:pPr>
    <w:rPr>
      <w:rFonts w:eastAsiaTheme="minorEastAsia"/>
      <w:lang w:bidi="en-US"/>
    </w:rPr>
  </w:style>
  <w:style w:type="paragraph" w:customStyle="1" w:styleId="ppListEnd">
    <w:name w:val="pp List End"/>
    <w:basedOn w:val="ppNumberList"/>
    <w:next w:val="ppBodyText"/>
    <w:rsid w:val="00C87FC7"/>
    <w:pPr>
      <w:numPr>
        <w:ilvl w:val="0"/>
      </w:numPr>
      <w:pBdr>
        <w:top w:val="single" w:sz="2" w:space="1" w:color="C0C0C0"/>
      </w:pBdr>
      <w:tabs>
        <w:tab w:val="clear" w:pos="173"/>
        <w:tab w:val="clear" w:pos="1440"/>
        <w:tab w:val="num" w:pos="360"/>
      </w:tabs>
      <w:spacing w:line="80" w:lineRule="exact"/>
      <w:ind w:left="754" w:right="4320" w:hanging="357"/>
      <w:jc w:val="right"/>
    </w:pPr>
    <w:rPr>
      <w:sz w:val="12"/>
      <w:szCs w:val="20"/>
    </w:rPr>
  </w:style>
  <w:style w:type="paragraph" w:customStyle="1" w:styleId="ppNumberList">
    <w:name w:val="pp Number List"/>
    <w:basedOn w:val="Normal"/>
    <w:link w:val="ppNumberListChar"/>
    <w:rsid w:val="00C87FC7"/>
    <w:pPr>
      <w:numPr>
        <w:ilvl w:val="1"/>
        <w:numId w:val="9"/>
      </w:numPr>
      <w:tabs>
        <w:tab w:val="left" w:pos="1440"/>
      </w:tabs>
      <w:spacing w:before="0" w:line="276" w:lineRule="auto"/>
      <w:ind w:left="754" w:hanging="357"/>
    </w:pPr>
    <w:rPr>
      <w:rFonts w:eastAsiaTheme="minorEastAsia"/>
      <w:lang w:bidi="en-US"/>
    </w:rPr>
  </w:style>
  <w:style w:type="paragraph" w:customStyle="1" w:styleId="ppNumberListIndent">
    <w:name w:val="pp Number List Indent"/>
    <w:basedOn w:val="ppNumberList"/>
    <w:rsid w:val="00C87FC7"/>
    <w:pPr>
      <w:numPr>
        <w:ilvl w:val="2"/>
      </w:numPr>
      <w:tabs>
        <w:tab w:val="clear" w:pos="1440"/>
        <w:tab w:val="clear" w:pos="1757"/>
        <w:tab w:val="num" w:pos="360"/>
        <w:tab w:val="left" w:pos="2160"/>
      </w:tabs>
      <w:ind w:left="1434" w:hanging="357"/>
    </w:pPr>
  </w:style>
  <w:style w:type="paragraph" w:customStyle="1" w:styleId="ppBodyTextIndent">
    <w:name w:val="pp Body Text Indent"/>
    <w:basedOn w:val="ppBodyText"/>
    <w:rsid w:val="00C87FC7"/>
    <w:pPr>
      <w:numPr>
        <w:ilvl w:val="2"/>
      </w:numPr>
      <w:ind w:left="2160" w:hanging="180"/>
    </w:pPr>
  </w:style>
  <w:style w:type="paragraph" w:customStyle="1" w:styleId="ppBodyTextIndent2">
    <w:name w:val="pp Body Text Indent 2"/>
    <w:basedOn w:val="ppBodyTextIndent"/>
    <w:rsid w:val="00C87FC7"/>
    <w:pPr>
      <w:numPr>
        <w:ilvl w:val="3"/>
      </w:numPr>
      <w:ind w:left="2880" w:hanging="360"/>
    </w:pPr>
  </w:style>
  <w:style w:type="character" w:customStyle="1" w:styleId="ppBodyTextChar">
    <w:name w:val="pp Body Text Char"/>
    <w:basedOn w:val="DefaultParagraphFont"/>
    <w:link w:val="ppBodyText"/>
    <w:locked/>
    <w:rsid w:val="00C87FC7"/>
    <w:rPr>
      <w:rFonts w:eastAsiaTheme="minorEastAsia"/>
      <w:lang w:bidi="en-US"/>
    </w:rPr>
  </w:style>
  <w:style w:type="paragraph" w:customStyle="1" w:styleId="ppBodyTextIndent3">
    <w:name w:val="pp Body Text Indent 3"/>
    <w:basedOn w:val="ppBodyTextIndent2"/>
    <w:rsid w:val="00C87FC7"/>
    <w:pPr>
      <w:numPr>
        <w:ilvl w:val="4"/>
      </w:numPr>
      <w:ind w:left="3600" w:hanging="360"/>
    </w:pPr>
  </w:style>
  <w:style w:type="paragraph" w:customStyle="1" w:styleId="ppNumberListIndent2">
    <w:name w:val="pp Number List Indent 2"/>
    <w:basedOn w:val="ppNumberListIndent"/>
    <w:qFormat/>
    <w:rsid w:val="00C87FC7"/>
    <w:pPr>
      <w:numPr>
        <w:ilvl w:val="3"/>
      </w:numPr>
      <w:tabs>
        <w:tab w:val="clear" w:pos="3125"/>
        <w:tab w:val="num" w:pos="360"/>
      </w:tabs>
      <w:ind w:left="2115" w:hanging="357"/>
    </w:pPr>
  </w:style>
  <w:style w:type="character" w:customStyle="1" w:styleId="ppNumberListChar">
    <w:name w:val="pp Number List Char"/>
    <w:basedOn w:val="DefaultParagraphFont"/>
    <w:link w:val="ppNumberList"/>
    <w:rsid w:val="00C87FC7"/>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008090">
      <w:bodyDiv w:val="1"/>
      <w:marLeft w:val="0"/>
      <w:marRight w:val="0"/>
      <w:marTop w:val="0"/>
      <w:marBottom w:val="0"/>
      <w:divBdr>
        <w:top w:val="none" w:sz="0" w:space="0" w:color="auto"/>
        <w:left w:val="none" w:sz="0" w:space="0" w:color="auto"/>
        <w:bottom w:val="none" w:sz="0" w:space="0" w:color="auto"/>
        <w:right w:val="none" w:sz="0" w:space="0" w:color="auto"/>
      </w:divBdr>
    </w:div>
    <w:div w:id="1797483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mailto:devopsdemos@microsoft.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mailto:devopsdemos@microsoft.com" TargetMode="Externa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raj\Documents\Custom%20Office%20Templates\VSTS%20Java%20Lab.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VSTS Java Lab.dotx</Template>
  <TotalTime>686</TotalTime>
  <Pages>12</Pages>
  <Words>929</Words>
  <Characters>5296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Hridayraj</dc:creator>
  <cp:keywords/>
  <dc:description/>
  <cp:lastModifiedBy>Sachin Hridayraj</cp:lastModifiedBy>
  <cp:revision>15</cp:revision>
  <dcterms:created xsi:type="dcterms:W3CDTF">2016-03-10T19:23:00Z</dcterms:created>
  <dcterms:modified xsi:type="dcterms:W3CDTF">2016-06-07T16:23:00Z</dcterms:modified>
</cp:coreProperties>
</file>