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BA1" w:rsidRPr="00D618EA" w:rsidRDefault="009A6BA1" w:rsidP="00D618EA">
      <w:pPr>
        <w:jc w:val="center"/>
        <w:rPr>
          <w:sz w:val="28"/>
          <w:szCs w:val="28"/>
        </w:rPr>
      </w:pPr>
      <w:r w:rsidRPr="00D618EA">
        <w:rPr>
          <w:sz w:val="28"/>
          <w:szCs w:val="28"/>
        </w:rPr>
        <w:t>CT5165 Principles of Machine Learning</w:t>
      </w:r>
    </w:p>
    <w:p w:rsidR="00356DE7" w:rsidRPr="00D618EA" w:rsidRDefault="00356DE7" w:rsidP="00D618EA">
      <w:pPr>
        <w:jc w:val="center"/>
        <w:rPr>
          <w:sz w:val="28"/>
          <w:szCs w:val="28"/>
        </w:rPr>
      </w:pPr>
      <w:r w:rsidRPr="00D618EA">
        <w:rPr>
          <w:sz w:val="28"/>
          <w:szCs w:val="28"/>
        </w:rPr>
        <w:t>Assignment 1 - Hands on data and ML packages and algorithms</w:t>
      </w:r>
    </w:p>
    <w:p w:rsidR="00356DE7" w:rsidRPr="00D618EA" w:rsidRDefault="00356DE7" w:rsidP="00D618EA">
      <w:pPr>
        <w:jc w:val="center"/>
        <w:rPr>
          <w:sz w:val="28"/>
          <w:szCs w:val="28"/>
        </w:rPr>
      </w:pPr>
      <w:r w:rsidRPr="00D618EA">
        <w:rPr>
          <w:sz w:val="28"/>
          <w:szCs w:val="28"/>
        </w:rPr>
        <w:t xml:space="preserve">Chin Zhe Jing </w:t>
      </w:r>
      <w:r w:rsidR="009A6BA1" w:rsidRPr="00D618EA">
        <w:rPr>
          <w:sz w:val="28"/>
          <w:szCs w:val="28"/>
        </w:rPr>
        <w:t xml:space="preserve"> - MSc DA - </w:t>
      </w:r>
      <w:r w:rsidRPr="00D618EA">
        <w:rPr>
          <w:sz w:val="28"/>
          <w:szCs w:val="28"/>
        </w:rPr>
        <w:t>22221970</w:t>
      </w:r>
    </w:p>
    <w:p w:rsidR="00356DE7" w:rsidRPr="00D618EA" w:rsidRDefault="00356DE7" w:rsidP="00D618EA">
      <w:pPr>
        <w:jc w:val="center"/>
        <w:rPr>
          <w:sz w:val="28"/>
          <w:szCs w:val="28"/>
        </w:rPr>
      </w:pPr>
    </w:p>
    <w:p w:rsidR="00356DE7" w:rsidRDefault="00356DE7" w:rsidP="00356DE7">
      <w:pPr>
        <w:shd w:val="clear" w:color="auto" w:fill="FFFFFF"/>
        <w:tabs>
          <w:tab w:val="num" w:pos="720"/>
        </w:tabs>
        <w:ind w:left="720" w:hanging="360"/>
        <w:jc w:val="both"/>
        <w:rPr>
          <w:rFonts w:cstheme="minorHAnsi"/>
        </w:rPr>
      </w:pPr>
    </w:p>
    <w:p w:rsidR="00D618EA" w:rsidRPr="00D618EA" w:rsidRDefault="00D618EA" w:rsidP="00D618EA">
      <w:pPr>
        <w:jc w:val="both"/>
      </w:pPr>
      <w:r w:rsidRPr="00D618EA">
        <w:t xml:space="preserve">In this assignment, we have </w:t>
      </w:r>
      <w:r w:rsidR="003553F4">
        <w:t xml:space="preserve">been </w:t>
      </w:r>
      <w:r w:rsidRPr="00D618EA">
        <w:t>given 2 datasets including the training and testing data to predict whether a plant is classified as “</w:t>
      </w:r>
      <w:proofErr w:type="spellStart"/>
      <w:r w:rsidRPr="00D618EA">
        <w:t>setosa</w:t>
      </w:r>
      <w:proofErr w:type="spellEnd"/>
      <w:r w:rsidRPr="00D618EA">
        <w:t xml:space="preserve">” or “virginica” based on 4 independent </w:t>
      </w:r>
      <w:r w:rsidR="00CB670A">
        <w:t>c</w:t>
      </w:r>
      <w:r w:rsidRPr="00D618EA">
        <w:t xml:space="preserve">ontinuous values variables which including the sepal length, sepal width, petal length and petal width. </w:t>
      </w:r>
    </w:p>
    <w:p w:rsidR="009B332E" w:rsidRPr="00D618EA" w:rsidRDefault="009B332E" w:rsidP="00D618EA">
      <w:pPr>
        <w:jc w:val="both"/>
      </w:pPr>
    </w:p>
    <w:p w:rsidR="009B332E" w:rsidRPr="00D618EA" w:rsidRDefault="00505414" w:rsidP="00D618EA">
      <w:pPr>
        <w:jc w:val="both"/>
      </w:pPr>
      <w:r w:rsidRPr="00D618EA">
        <w:t>Base on the dependent variable</w:t>
      </w:r>
      <w:r w:rsidR="00E82B0B" w:rsidRPr="00D618EA">
        <w:t xml:space="preserve"> in the given data</w:t>
      </w:r>
      <w:r w:rsidRPr="00D618EA">
        <w:t xml:space="preserve">, the problem is to predict whether the target plant should be a </w:t>
      </w:r>
      <w:proofErr w:type="spellStart"/>
      <w:r w:rsidRPr="00D618EA">
        <w:t>setosa</w:t>
      </w:r>
      <w:proofErr w:type="spellEnd"/>
      <w:r w:rsidRPr="00D618EA">
        <w:t xml:space="preserve"> or virginica, hence it should be solved by a binary classification supervised learning algorithm since there is labelled data and there is only 2 classes. </w:t>
      </w:r>
      <w:r w:rsidR="00937080" w:rsidRPr="00D618EA">
        <w:t xml:space="preserve">There are </w:t>
      </w:r>
      <w:r w:rsidR="00D94540" w:rsidRPr="00D618EA">
        <w:t xml:space="preserve">a total of </w:t>
      </w:r>
      <w:r w:rsidR="00937080" w:rsidRPr="00D618EA">
        <w:t xml:space="preserve">40 </w:t>
      </w:r>
      <w:proofErr w:type="spellStart"/>
      <w:r w:rsidR="00937080" w:rsidRPr="00D618EA">
        <w:t>setosa</w:t>
      </w:r>
      <w:proofErr w:type="spellEnd"/>
      <w:r w:rsidR="00937080" w:rsidRPr="00D618EA">
        <w:t xml:space="preserve"> and 40 virginica in the training set, hence it is not an imbalanced dataset. </w:t>
      </w:r>
    </w:p>
    <w:p w:rsidR="006D7B0B" w:rsidRPr="00D618EA" w:rsidRDefault="006D7B0B" w:rsidP="00D618EA">
      <w:pPr>
        <w:jc w:val="both"/>
      </w:pPr>
    </w:p>
    <w:p w:rsidR="006D7B0B" w:rsidRPr="00D618EA" w:rsidRDefault="004E1D7A" w:rsidP="00D618EA">
      <w:pPr>
        <w:jc w:val="both"/>
      </w:pPr>
      <w:r w:rsidRPr="00D618EA">
        <w:t xml:space="preserve">Scikit-learn </w:t>
      </w:r>
      <w:r w:rsidR="00E82B0B" w:rsidRPr="00D618EA">
        <w:t xml:space="preserve">should be an ideal open-source machine learning package </w:t>
      </w:r>
      <w:r w:rsidRPr="00D618EA">
        <w:t>for this task as it comes with a lot of different algorithms such as Naïve Bayes or Decision Tree that would solve this binary classification issue. Other than providing ML algorithms it also comes with handy tools to pre</w:t>
      </w:r>
      <w:r w:rsidR="00F6257F">
        <w:t>-</w:t>
      </w:r>
      <w:r w:rsidRPr="00D618EA">
        <w:t>process the dataset.</w:t>
      </w:r>
      <w:r w:rsidR="002C5720" w:rsidRPr="00D618EA">
        <w:t xml:space="preserve"> Besides, it could also solves unsupervised learning issues with clustering and provides fine tuning features such as dimensionality reduction to select the most related features, helps researcher to select the most suitable model with </w:t>
      </w:r>
      <w:r w:rsidR="00106F04" w:rsidRPr="00D618EA">
        <w:t>parameters tuning.</w:t>
      </w:r>
    </w:p>
    <w:p w:rsidR="009B332E" w:rsidRPr="00D618EA" w:rsidRDefault="009B332E" w:rsidP="00D618EA"/>
    <w:p w:rsidR="009B332E" w:rsidRDefault="00AD40BC" w:rsidP="00D618EA">
      <w:pPr>
        <w:jc w:val="both"/>
      </w:pPr>
      <w:r w:rsidRPr="00D618EA">
        <w:t xml:space="preserve">Since there is no null values in the dataset, </w:t>
      </w:r>
      <w:r w:rsidR="00456548" w:rsidRPr="00D618EA">
        <w:t>hence there’s no need to do imputation.</w:t>
      </w:r>
      <w:r w:rsidR="00D618EA">
        <w:t xml:space="preserve"> </w:t>
      </w:r>
      <w:r w:rsidR="00456548" w:rsidRPr="00D618EA">
        <w:t xml:space="preserve">However, the </w:t>
      </w:r>
      <w:r w:rsidR="00BC5DA5">
        <w:t xml:space="preserve">continuous </w:t>
      </w:r>
      <w:r w:rsidR="00456548" w:rsidRPr="00D618EA">
        <w:t xml:space="preserve">values range is </w:t>
      </w:r>
      <w:r w:rsidR="00F01A0C">
        <w:t>varied</w:t>
      </w:r>
      <w:r w:rsidR="009F3346">
        <w:t xml:space="preserve"> between each attributes (figure 1.)</w:t>
      </w:r>
      <w:r w:rsidR="00456548" w:rsidRPr="00D618EA">
        <w:t xml:space="preserve"> hence we should normalise the data to a</w:t>
      </w:r>
      <w:r w:rsidR="009F3346">
        <w:t xml:space="preserve"> standardised </w:t>
      </w:r>
      <w:r w:rsidR="00456548" w:rsidRPr="00D618EA">
        <w:t xml:space="preserve">range. </w:t>
      </w:r>
      <w:r w:rsidR="00AB4F3A" w:rsidRPr="00D618EA">
        <w:t>We should normalize the training and testing dataset separately to avoid data leakage. After that</w:t>
      </w:r>
      <w:r w:rsidR="00456548" w:rsidRPr="00D618EA">
        <w:t xml:space="preserve">, we should convert the label data from a nominal value to numerical value </w:t>
      </w:r>
      <w:r w:rsidR="00BB305A" w:rsidRPr="00D618EA">
        <w:t xml:space="preserve">(0 or 1) to </w:t>
      </w:r>
      <w:r w:rsidR="00AB4F3A" w:rsidRPr="00D618EA">
        <w:t>re</w:t>
      </w:r>
      <w:r w:rsidR="00BB305A" w:rsidRPr="00D618EA">
        <w:t>present the binary classes.</w:t>
      </w:r>
    </w:p>
    <w:p w:rsidR="009F3346" w:rsidRDefault="009F3346" w:rsidP="00D618EA">
      <w:pPr>
        <w:jc w:val="both"/>
      </w:pPr>
    </w:p>
    <w:p w:rsidR="009F3346" w:rsidRDefault="009F3346" w:rsidP="009F3346">
      <w:pPr>
        <w:jc w:val="center"/>
      </w:pPr>
      <w:r>
        <w:rPr>
          <w:noProof/>
        </w:rPr>
        <w:drawing>
          <wp:inline distT="0" distB="0" distL="0" distR="0">
            <wp:extent cx="4191000" cy="62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91000" cy="622300"/>
                    </a:xfrm>
                    <a:prstGeom prst="rect">
                      <a:avLst/>
                    </a:prstGeom>
                  </pic:spPr>
                </pic:pic>
              </a:graphicData>
            </a:graphic>
          </wp:inline>
        </w:drawing>
      </w:r>
    </w:p>
    <w:p w:rsidR="009F3346" w:rsidRPr="00D618EA" w:rsidRDefault="009F3346" w:rsidP="009F3346">
      <w:pPr>
        <w:jc w:val="center"/>
      </w:pPr>
      <w:r>
        <w:t>Figure 1. Range for each attribute in train set.</w:t>
      </w:r>
    </w:p>
    <w:p w:rsidR="00BB305A" w:rsidRDefault="00BB305A" w:rsidP="009B332E">
      <w:pPr>
        <w:shd w:val="clear" w:color="auto" w:fill="FFFFFF"/>
        <w:ind w:firstLine="720"/>
        <w:jc w:val="both"/>
        <w:rPr>
          <w:rFonts w:eastAsia="Times New Roman" w:cstheme="minorHAnsi"/>
          <w:color w:val="000000"/>
          <w:bdr w:val="none" w:sz="0" w:space="0" w:color="auto" w:frame="1"/>
        </w:rPr>
      </w:pPr>
    </w:p>
    <w:p w:rsidR="009B332E" w:rsidRPr="00AD0C98" w:rsidRDefault="00D618EA" w:rsidP="00AD0C98">
      <w:pPr>
        <w:jc w:val="both"/>
        <w:rPr>
          <w:lang w:val="en-US"/>
        </w:rPr>
      </w:pPr>
      <w:r w:rsidRPr="00D618EA">
        <w:t xml:space="preserve">From the ML package, we would like to choose a Naïve Bayes method, </w:t>
      </w:r>
      <w:proofErr w:type="spellStart"/>
      <w:r w:rsidRPr="00D618EA">
        <w:t>GaussianNB</w:t>
      </w:r>
      <w:proofErr w:type="spellEnd"/>
      <w:r w:rsidRPr="00D618EA">
        <w:t xml:space="preserve"> and an ensemble learning method, </w:t>
      </w:r>
      <w:proofErr w:type="spellStart"/>
      <w:r w:rsidRPr="00D618EA">
        <w:t>RandomForestClassifier</w:t>
      </w:r>
      <w:proofErr w:type="spellEnd"/>
      <w:r w:rsidRPr="00D618EA">
        <w:t xml:space="preserve">. </w:t>
      </w:r>
      <w:r w:rsidR="002B3740">
        <w:rPr>
          <w:lang w:val="en-US"/>
        </w:rPr>
        <w:t xml:space="preserve">Naïve Bayes </w:t>
      </w:r>
      <w:r w:rsidR="004259A7">
        <w:rPr>
          <w:lang w:val="en-US"/>
        </w:rPr>
        <w:t xml:space="preserve">classifier is a type of probabilistic classifiers which </w:t>
      </w:r>
      <w:r w:rsidR="00A97652">
        <w:rPr>
          <w:lang w:val="en-US"/>
        </w:rPr>
        <w:t>predict the results with the highest confidence score</w:t>
      </w:r>
      <w:r w:rsidR="00582AF3">
        <w:rPr>
          <w:lang w:val="en-US"/>
        </w:rPr>
        <w:t xml:space="preserve"> and assuming all the attributes are conditionally independent</w:t>
      </w:r>
      <w:r w:rsidR="00CB670A">
        <w:rPr>
          <w:lang w:val="en-US"/>
        </w:rPr>
        <w:t xml:space="preserve"> while </w:t>
      </w:r>
      <w:proofErr w:type="spellStart"/>
      <w:r w:rsidR="00CB670A" w:rsidRPr="00D618EA">
        <w:t>RandomForestClassifier</w:t>
      </w:r>
      <w:proofErr w:type="spellEnd"/>
      <w:r w:rsidR="00CB670A">
        <w:t xml:space="preserve"> </w:t>
      </w:r>
      <w:r w:rsidR="00547D0A">
        <w:t>is taking the highest vote generated by decision trees on different samples</w:t>
      </w:r>
      <w:r w:rsidR="00F6257F">
        <w:t xml:space="preserve"> of training set as the final output</w:t>
      </w:r>
      <w:r w:rsidR="00547D0A">
        <w:t xml:space="preserve">. Both of the classifiers is good at solving classification issues with continuous variables.  </w:t>
      </w:r>
      <w:r w:rsidR="00BF2042">
        <w:t xml:space="preserve">In addition, Gaussian </w:t>
      </w:r>
      <w:r w:rsidR="00BF2042">
        <w:rPr>
          <w:lang w:val="en-US"/>
        </w:rPr>
        <w:t xml:space="preserve">Naïve Bayes classifier is working better on dataset that are </w:t>
      </w:r>
      <w:r w:rsidR="00B242B1">
        <w:rPr>
          <w:lang w:val="en-US"/>
        </w:rPr>
        <w:t xml:space="preserve">having continuous variables that </w:t>
      </w:r>
      <w:r w:rsidR="00BF2042">
        <w:rPr>
          <w:lang w:val="en-US"/>
        </w:rPr>
        <w:t>distributed normally and it requires lower cost of time to return the results.</w:t>
      </w:r>
      <w:r w:rsidR="0076423C" w:rsidRPr="0076423C">
        <w:rPr>
          <w:lang w:val="en-US"/>
        </w:rPr>
        <w:t xml:space="preserve"> </w:t>
      </w:r>
      <w:r w:rsidR="0076423C" w:rsidRPr="00B242B1">
        <w:rPr>
          <w:lang w:val="en-US"/>
        </w:rPr>
        <w:t>(Vats, 2021)</w:t>
      </w:r>
      <w:r w:rsidR="00BF2042">
        <w:rPr>
          <w:lang w:val="en-US"/>
        </w:rPr>
        <w:t xml:space="preserve"> However, the </w:t>
      </w:r>
      <w:proofErr w:type="spellStart"/>
      <w:r w:rsidR="00BF2042">
        <w:rPr>
          <w:lang w:val="en-US"/>
        </w:rPr>
        <w:t>RandomForestClassifier</w:t>
      </w:r>
      <w:proofErr w:type="spellEnd"/>
      <w:r w:rsidR="00BF2042">
        <w:rPr>
          <w:lang w:val="en-US"/>
        </w:rPr>
        <w:t xml:space="preserve"> is taking longer time as it would need to calculate </w:t>
      </w:r>
      <w:r w:rsidR="00EC7580">
        <w:rPr>
          <w:lang w:val="en-US"/>
        </w:rPr>
        <w:t xml:space="preserve">all the outputs for each decision tree in order to get the majority vote. </w:t>
      </w:r>
      <w:r w:rsidR="0076423C">
        <w:rPr>
          <w:lang w:val="en-US"/>
        </w:rPr>
        <w:t>(</w:t>
      </w:r>
      <w:proofErr w:type="spellStart"/>
      <w:r w:rsidR="0076423C">
        <w:rPr>
          <w:lang w:val="en-US"/>
        </w:rPr>
        <w:t>Yiu</w:t>
      </w:r>
      <w:proofErr w:type="spellEnd"/>
      <w:r w:rsidR="0076423C">
        <w:rPr>
          <w:lang w:val="en-US"/>
        </w:rPr>
        <w:t>, 2019)</w:t>
      </w:r>
    </w:p>
    <w:p w:rsidR="00AD0C98" w:rsidRDefault="00AD0C98" w:rsidP="00AE35C4">
      <w:pPr>
        <w:jc w:val="both"/>
      </w:pPr>
    </w:p>
    <w:p w:rsidR="00AD0C98" w:rsidRDefault="00AD0C98" w:rsidP="00AE35C4">
      <w:pPr>
        <w:jc w:val="both"/>
      </w:pPr>
      <w:r>
        <w:t xml:space="preserve">We built a </w:t>
      </w:r>
      <w:proofErr w:type="spellStart"/>
      <w:r>
        <w:t>GaussianNB</w:t>
      </w:r>
      <w:proofErr w:type="spellEnd"/>
      <w:r>
        <w:t xml:space="preserve"> model with python that train the given dataset with</w:t>
      </w:r>
      <w:r w:rsidR="004543A7">
        <w:t>out</w:t>
      </w:r>
      <w:r>
        <w:t xml:space="preserve"> (Fig.1) and </w:t>
      </w:r>
      <w:r w:rsidR="004543A7">
        <w:t>with</w:t>
      </w:r>
      <w:r>
        <w:t xml:space="preserve"> normalisation (Fig 2.). Both the </w:t>
      </w:r>
      <w:r w:rsidR="005224C5">
        <w:t>trainings</w:t>
      </w:r>
      <w:r w:rsidR="00D26ABF">
        <w:t>, with o</w:t>
      </w:r>
      <w:r w:rsidR="005224C5">
        <w:t xml:space="preserve">r </w:t>
      </w:r>
      <w:r w:rsidR="00D26ABF">
        <w:t>without normalisation,</w:t>
      </w:r>
      <w:r>
        <w:t xml:space="preserve"> have achieved 100% of accuracy. Similarly, we built </w:t>
      </w:r>
      <w:r w:rsidR="004543A7">
        <w:t xml:space="preserve">a </w:t>
      </w:r>
      <w:proofErr w:type="spellStart"/>
      <w:r w:rsidR="004543A7">
        <w:t>RandomForestClassifier</w:t>
      </w:r>
      <w:proofErr w:type="spellEnd"/>
      <w:r w:rsidR="004543A7">
        <w:t xml:space="preserve"> that achieved the same performance. Figure 3 shows the details of RFC model without normalisation while figure 4 shows the results with normalisation.</w:t>
      </w:r>
    </w:p>
    <w:p w:rsidR="00EC7580" w:rsidRDefault="00EC7580" w:rsidP="00AE35C4">
      <w:pPr>
        <w:jc w:val="both"/>
      </w:pPr>
      <w:r>
        <w:rPr>
          <w:noProof/>
        </w:rPr>
        <w:drawing>
          <wp:inline distT="0" distB="0" distL="0" distR="0">
            <wp:extent cx="5731510" cy="2623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cstate="print">
                      <a:extLst>
                        <a:ext uri="{28A0092B-C50C-407E-A947-70E740481C1C}">
                          <a14:useLocalDpi xmlns:a14="http://schemas.microsoft.com/office/drawing/2010/main" val="0"/>
                        </a:ext>
                      </a:extLst>
                    </a:blip>
                    <a:srcRect b="41131"/>
                    <a:stretch/>
                  </pic:blipFill>
                  <pic:spPr bwMode="auto">
                    <a:xfrm>
                      <a:off x="0" y="0"/>
                      <a:ext cx="5731510" cy="2623457"/>
                    </a:xfrm>
                    <a:prstGeom prst="rect">
                      <a:avLst/>
                    </a:prstGeom>
                    <a:ln>
                      <a:noFill/>
                    </a:ln>
                    <a:extLst>
                      <a:ext uri="{53640926-AAD7-44D8-BBD7-CCE9431645EC}">
                        <a14:shadowObscured xmlns:a14="http://schemas.microsoft.com/office/drawing/2010/main"/>
                      </a:ext>
                    </a:extLst>
                  </pic:spPr>
                </pic:pic>
              </a:graphicData>
            </a:graphic>
          </wp:inline>
        </w:drawing>
      </w:r>
    </w:p>
    <w:p w:rsidR="00AE35C4" w:rsidRDefault="00EC7580" w:rsidP="00AE35C4">
      <w:pPr>
        <w:jc w:val="both"/>
      </w:pPr>
      <w:r>
        <w:t xml:space="preserve">Figure </w:t>
      </w:r>
      <w:r w:rsidR="009F3346">
        <w:t>2</w:t>
      </w:r>
      <w:r>
        <w:t>. shows the model construction snippet of Gaussian NB model</w:t>
      </w:r>
      <w:r w:rsidR="00AD0C98">
        <w:t xml:space="preserve"> without normalisation and its performance metrics</w:t>
      </w:r>
      <w:r>
        <w:t>.</w:t>
      </w:r>
    </w:p>
    <w:p w:rsidR="00AD0C98" w:rsidRDefault="00AD0C98" w:rsidP="00AE35C4">
      <w:pPr>
        <w:jc w:val="both"/>
      </w:pPr>
    </w:p>
    <w:p w:rsidR="00AD0C98" w:rsidRDefault="00AD0C98" w:rsidP="00AE35C4">
      <w:pPr>
        <w:jc w:val="both"/>
      </w:pPr>
      <w:r>
        <w:rPr>
          <w:noProof/>
        </w:rPr>
        <w:drawing>
          <wp:inline distT="0" distB="0" distL="0" distR="0">
            <wp:extent cx="5731510" cy="266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rsidR="00AD0C98" w:rsidRDefault="00AD0C98" w:rsidP="00AD0C98">
      <w:pPr>
        <w:jc w:val="both"/>
      </w:pPr>
      <w:r>
        <w:t xml:space="preserve">Figure </w:t>
      </w:r>
      <w:r w:rsidR="009F3346">
        <w:t>3</w:t>
      </w:r>
      <w:r>
        <w:t>. shows the model construction snippet of Gaussian NB model with normalisation and its performance metrics.</w:t>
      </w:r>
    </w:p>
    <w:p w:rsidR="00AD0C98" w:rsidRDefault="00AD0C98" w:rsidP="00AE35C4">
      <w:pPr>
        <w:jc w:val="both"/>
      </w:pPr>
    </w:p>
    <w:p w:rsidR="00AE35C4" w:rsidRDefault="00AE35C4" w:rsidP="00AE35C4">
      <w:pPr>
        <w:jc w:val="both"/>
      </w:pPr>
    </w:p>
    <w:p w:rsidR="00EC7580" w:rsidRDefault="00EC7580" w:rsidP="00CB670A">
      <w:pPr>
        <w:shd w:val="clear" w:color="auto" w:fill="FFFFFF"/>
        <w:jc w:val="both"/>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731510" cy="25472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b="42182"/>
                    <a:stretch/>
                  </pic:blipFill>
                  <pic:spPr bwMode="auto">
                    <a:xfrm>
                      <a:off x="0" y="0"/>
                      <a:ext cx="5731510" cy="2547257"/>
                    </a:xfrm>
                    <a:prstGeom prst="rect">
                      <a:avLst/>
                    </a:prstGeom>
                    <a:ln>
                      <a:noFill/>
                    </a:ln>
                    <a:extLst>
                      <a:ext uri="{53640926-AAD7-44D8-BBD7-CCE9431645EC}">
                        <a14:shadowObscured xmlns:a14="http://schemas.microsoft.com/office/drawing/2010/main"/>
                      </a:ext>
                    </a:extLst>
                  </pic:spPr>
                </pic:pic>
              </a:graphicData>
            </a:graphic>
          </wp:inline>
        </w:drawing>
      </w:r>
    </w:p>
    <w:p w:rsidR="00EC7580" w:rsidRDefault="00EC7580" w:rsidP="00CB670A">
      <w:pPr>
        <w:shd w:val="clear" w:color="auto" w:fill="FFFFFF"/>
        <w:jc w:val="both"/>
        <w:rPr>
          <w:rFonts w:eastAsia="Times New Roman" w:cstheme="minorHAnsi"/>
          <w:color w:val="000000"/>
        </w:rPr>
      </w:pPr>
      <w:r w:rsidRPr="00EC7580">
        <w:rPr>
          <w:rFonts w:eastAsia="Times New Roman" w:cstheme="minorHAnsi"/>
          <w:color w:val="000000"/>
        </w:rPr>
        <w:t xml:space="preserve">Figure </w:t>
      </w:r>
      <w:r w:rsidR="009F3346">
        <w:rPr>
          <w:rFonts w:eastAsia="Times New Roman" w:cstheme="minorHAnsi"/>
          <w:color w:val="000000"/>
        </w:rPr>
        <w:t>4</w:t>
      </w:r>
      <w:r w:rsidRPr="00EC7580">
        <w:rPr>
          <w:rFonts w:eastAsia="Times New Roman" w:cstheme="minorHAnsi"/>
          <w:color w:val="000000"/>
        </w:rPr>
        <w:t xml:space="preserve">. shows the </w:t>
      </w:r>
      <w:r>
        <w:rPr>
          <w:rFonts w:eastAsia="Times New Roman" w:cstheme="minorHAnsi"/>
          <w:color w:val="000000"/>
        </w:rPr>
        <w:t xml:space="preserve">model construction snippet for </w:t>
      </w:r>
      <w:proofErr w:type="spellStart"/>
      <w:r>
        <w:rPr>
          <w:rFonts w:eastAsia="Times New Roman" w:cstheme="minorHAnsi"/>
          <w:color w:val="000000"/>
        </w:rPr>
        <w:t>RandomForestClassifier</w:t>
      </w:r>
      <w:proofErr w:type="spellEnd"/>
      <w:r w:rsidR="00AD0C98">
        <w:rPr>
          <w:rFonts w:eastAsia="Times New Roman" w:cstheme="minorHAnsi"/>
          <w:color w:val="000000"/>
        </w:rPr>
        <w:t xml:space="preserve"> model </w:t>
      </w:r>
      <w:r w:rsidR="00AD0C98">
        <w:t>without normalisation and its performance metrics</w:t>
      </w:r>
      <w:r w:rsidR="00AD0C98">
        <w:rPr>
          <w:rFonts w:eastAsia="Times New Roman" w:cstheme="minorHAnsi"/>
          <w:color w:val="000000"/>
        </w:rPr>
        <w:t>.</w:t>
      </w:r>
    </w:p>
    <w:p w:rsidR="00AD0C98" w:rsidRDefault="00AD0C98" w:rsidP="00CB670A">
      <w:pPr>
        <w:shd w:val="clear" w:color="auto" w:fill="FFFFFF"/>
        <w:jc w:val="both"/>
        <w:rPr>
          <w:rFonts w:eastAsia="Times New Roman" w:cstheme="minorHAnsi"/>
          <w:color w:val="000000"/>
        </w:rPr>
      </w:pPr>
    </w:p>
    <w:p w:rsidR="00AD0C98" w:rsidRDefault="00AD0C98" w:rsidP="00CB670A">
      <w:pPr>
        <w:shd w:val="clear" w:color="auto" w:fill="FFFFFF"/>
        <w:jc w:val="both"/>
        <w:rPr>
          <w:rFonts w:eastAsia="Times New Roman" w:cstheme="minorHAnsi"/>
          <w:color w:val="000000"/>
        </w:rPr>
      </w:pPr>
      <w:r>
        <w:rPr>
          <w:rFonts w:eastAsia="Times New Roman" w:cstheme="minorHAnsi"/>
          <w:noProof/>
          <w:color w:val="000000"/>
        </w:rPr>
        <w:drawing>
          <wp:inline distT="0" distB="0" distL="0" distR="0">
            <wp:extent cx="5731510" cy="264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44140"/>
                    </a:xfrm>
                    <a:prstGeom prst="rect">
                      <a:avLst/>
                    </a:prstGeom>
                  </pic:spPr>
                </pic:pic>
              </a:graphicData>
            </a:graphic>
          </wp:inline>
        </w:drawing>
      </w:r>
    </w:p>
    <w:p w:rsidR="00AD0C98" w:rsidRPr="00EC7580" w:rsidRDefault="00AD0C98" w:rsidP="00CB670A">
      <w:pPr>
        <w:shd w:val="clear" w:color="auto" w:fill="FFFFFF"/>
        <w:jc w:val="both"/>
        <w:rPr>
          <w:rFonts w:eastAsia="Times New Roman" w:cstheme="minorHAnsi"/>
          <w:color w:val="000000"/>
        </w:rPr>
      </w:pPr>
      <w:r w:rsidRPr="00EC7580">
        <w:rPr>
          <w:rFonts w:eastAsia="Times New Roman" w:cstheme="minorHAnsi"/>
          <w:color w:val="000000"/>
        </w:rPr>
        <w:t xml:space="preserve">Figure </w:t>
      </w:r>
      <w:r w:rsidR="009F3346">
        <w:rPr>
          <w:rFonts w:eastAsia="Times New Roman" w:cstheme="minorHAnsi"/>
          <w:color w:val="000000"/>
        </w:rPr>
        <w:t>5</w:t>
      </w:r>
      <w:r w:rsidRPr="00EC7580">
        <w:rPr>
          <w:rFonts w:eastAsia="Times New Roman" w:cstheme="minorHAnsi"/>
          <w:color w:val="000000"/>
        </w:rPr>
        <w:t xml:space="preserve">. shows the </w:t>
      </w:r>
      <w:r>
        <w:rPr>
          <w:rFonts w:eastAsia="Times New Roman" w:cstheme="minorHAnsi"/>
          <w:color w:val="000000"/>
        </w:rPr>
        <w:t xml:space="preserve">model construction snippet for </w:t>
      </w:r>
      <w:proofErr w:type="spellStart"/>
      <w:r>
        <w:rPr>
          <w:rFonts w:eastAsia="Times New Roman" w:cstheme="minorHAnsi"/>
          <w:color w:val="000000"/>
        </w:rPr>
        <w:t>RandomForestClassifier</w:t>
      </w:r>
      <w:proofErr w:type="spellEnd"/>
      <w:r>
        <w:rPr>
          <w:rFonts w:eastAsia="Times New Roman" w:cstheme="minorHAnsi"/>
          <w:color w:val="000000"/>
        </w:rPr>
        <w:t xml:space="preserve"> model </w:t>
      </w:r>
      <w:r>
        <w:t>with normalisation and its performance metrics</w:t>
      </w:r>
      <w:r>
        <w:rPr>
          <w:rFonts w:eastAsia="Times New Roman" w:cstheme="minorHAnsi"/>
          <w:color w:val="000000"/>
        </w:rPr>
        <w:t>.</w:t>
      </w:r>
    </w:p>
    <w:p w:rsidR="00356DE7" w:rsidRDefault="00356DE7" w:rsidP="00D618EA"/>
    <w:p w:rsidR="00B242B1" w:rsidRDefault="00CB670A" w:rsidP="00AD0C98">
      <w:pPr>
        <w:jc w:val="both"/>
      </w:pPr>
      <w:r>
        <w:t>In summary, t</w:t>
      </w:r>
      <w:r w:rsidR="00AE35C4">
        <w:t>he results of the two models are very similar, it is because this is a particularly small and clean dataset with balance data. It has minimal noise hence the models are giving similar results</w:t>
      </w:r>
      <w:r w:rsidR="008C39D4">
        <w:t xml:space="preserve"> for both before and after normalisation</w:t>
      </w:r>
      <w:r w:rsidR="00AE35C4">
        <w:t xml:space="preserve">. </w:t>
      </w:r>
    </w:p>
    <w:p w:rsidR="00B242B1" w:rsidRDefault="00B242B1">
      <w:r>
        <w:br w:type="page"/>
      </w:r>
    </w:p>
    <w:p w:rsidR="00D618EA" w:rsidRPr="00B242B1" w:rsidRDefault="00B242B1" w:rsidP="00AD0C98">
      <w:pPr>
        <w:jc w:val="both"/>
        <w:rPr>
          <w:sz w:val="28"/>
          <w:szCs w:val="28"/>
        </w:rPr>
      </w:pPr>
      <w:r w:rsidRPr="00B242B1">
        <w:rPr>
          <w:sz w:val="28"/>
          <w:szCs w:val="28"/>
        </w:rPr>
        <w:lastRenderedPageBreak/>
        <w:t>Reference</w:t>
      </w:r>
    </w:p>
    <w:p w:rsidR="00B242B1" w:rsidRDefault="00B242B1" w:rsidP="00AD0C98">
      <w:pPr>
        <w:jc w:val="both"/>
      </w:pPr>
    </w:p>
    <w:p w:rsidR="00B242B1" w:rsidRPr="0076423C" w:rsidRDefault="00B242B1" w:rsidP="00B242B1">
      <w:pPr>
        <w:pStyle w:val="ListParagraph"/>
        <w:numPr>
          <w:ilvl w:val="0"/>
          <w:numId w:val="3"/>
        </w:numPr>
        <w:jc w:val="both"/>
      </w:pPr>
      <w:r w:rsidRPr="00EF14B9">
        <w:t xml:space="preserve">Vats, R., 2021. Gaussian Naive Bayes: What You Need to Know? | </w:t>
      </w:r>
      <w:proofErr w:type="spellStart"/>
      <w:r w:rsidRPr="00EF14B9">
        <w:t>upGrad</w:t>
      </w:r>
      <w:proofErr w:type="spellEnd"/>
      <w:r w:rsidRPr="00EF14B9">
        <w:t xml:space="preserve"> blog. [online] </w:t>
      </w:r>
      <w:proofErr w:type="spellStart"/>
      <w:r w:rsidRPr="00EF14B9">
        <w:t>upGrad</w:t>
      </w:r>
      <w:proofErr w:type="spellEnd"/>
      <w:r w:rsidRPr="00EF14B9">
        <w:t xml:space="preserve"> blog. Available at: </w:t>
      </w:r>
      <w:hyperlink r:id="rId10" w:history="1">
        <w:r w:rsidR="0076423C" w:rsidRPr="00EF14B9">
          <w:t>https://www.upgrad.com/blog/gaussian-naive-bayes/</w:t>
        </w:r>
      </w:hyperlink>
      <w:r w:rsidR="00EF14B9">
        <w:t xml:space="preserve"> </w:t>
      </w:r>
    </w:p>
    <w:p w:rsidR="0076423C" w:rsidRPr="00D618EA" w:rsidRDefault="0076423C" w:rsidP="0076423C">
      <w:pPr>
        <w:pStyle w:val="ListParagraph"/>
        <w:numPr>
          <w:ilvl w:val="0"/>
          <w:numId w:val="3"/>
        </w:numPr>
        <w:jc w:val="both"/>
      </w:pPr>
      <w:proofErr w:type="spellStart"/>
      <w:r w:rsidRPr="00EF14B9">
        <w:t>Yiu</w:t>
      </w:r>
      <w:proofErr w:type="spellEnd"/>
      <w:r w:rsidRPr="00EF14B9">
        <w:t xml:space="preserve">, T., 2019. Understanding Random Forest. [online] Medium. Available at: </w:t>
      </w:r>
      <w:hyperlink r:id="rId11" w:history="1">
        <w:r w:rsidRPr="00EF14B9">
          <w:t>https://towardsdatascience.com/understanding-random-forest-58381e0602d2</w:t>
        </w:r>
      </w:hyperlink>
      <w:r w:rsidRPr="00EF14B9">
        <w:t xml:space="preserve"> </w:t>
      </w:r>
    </w:p>
    <w:sectPr w:rsidR="0076423C" w:rsidRPr="00D6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16B4"/>
    <w:multiLevelType w:val="multilevel"/>
    <w:tmpl w:val="5D6C4E6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38E01E89"/>
    <w:multiLevelType w:val="hybridMultilevel"/>
    <w:tmpl w:val="BA62B614"/>
    <w:lvl w:ilvl="0" w:tplc="A56CD122">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5C411F"/>
    <w:multiLevelType w:val="multilevel"/>
    <w:tmpl w:val="1D0A53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682228">
    <w:abstractNumId w:val="0"/>
  </w:num>
  <w:num w:numId="2" w16cid:durableId="2108302638">
    <w:abstractNumId w:val="2"/>
  </w:num>
  <w:num w:numId="3" w16cid:durableId="193261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E7"/>
    <w:rsid w:val="00022874"/>
    <w:rsid w:val="00106F04"/>
    <w:rsid w:val="00171C8F"/>
    <w:rsid w:val="00242E51"/>
    <w:rsid w:val="002B3740"/>
    <w:rsid w:val="002C5720"/>
    <w:rsid w:val="003553F4"/>
    <w:rsid w:val="00356DE7"/>
    <w:rsid w:val="00414824"/>
    <w:rsid w:val="004259A7"/>
    <w:rsid w:val="004543A7"/>
    <w:rsid w:val="00456548"/>
    <w:rsid w:val="004E1D7A"/>
    <w:rsid w:val="00505414"/>
    <w:rsid w:val="005224C5"/>
    <w:rsid w:val="00547D0A"/>
    <w:rsid w:val="00582AF3"/>
    <w:rsid w:val="006D7B0B"/>
    <w:rsid w:val="007167D3"/>
    <w:rsid w:val="0076423C"/>
    <w:rsid w:val="00767C65"/>
    <w:rsid w:val="008C39D4"/>
    <w:rsid w:val="00937080"/>
    <w:rsid w:val="009A6BA1"/>
    <w:rsid w:val="009B332E"/>
    <w:rsid w:val="009F3346"/>
    <w:rsid w:val="00A439A3"/>
    <w:rsid w:val="00A97652"/>
    <w:rsid w:val="00AB4F3A"/>
    <w:rsid w:val="00AD0C98"/>
    <w:rsid w:val="00AD40BC"/>
    <w:rsid w:val="00AE35C4"/>
    <w:rsid w:val="00B242B1"/>
    <w:rsid w:val="00BA3B86"/>
    <w:rsid w:val="00BB305A"/>
    <w:rsid w:val="00BC5DA5"/>
    <w:rsid w:val="00BF2042"/>
    <w:rsid w:val="00C47CE9"/>
    <w:rsid w:val="00CB670A"/>
    <w:rsid w:val="00D26ABF"/>
    <w:rsid w:val="00D618EA"/>
    <w:rsid w:val="00D94540"/>
    <w:rsid w:val="00E070CF"/>
    <w:rsid w:val="00E82B0B"/>
    <w:rsid w:val="00EC7580"/>
    <w:rsid w:val="00EF14B9"/>
    <w:rsid w:val="00F01A0C"/>
    <w:rsid w:val="00F6257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DE36F1"/>
  <w15:chartTrackingRefBased/>
  <w15:docId w15:val="{7189DA24-7C74-2D44-959E-B72B6583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8E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2E"/>
    <w:pPr>
      <w:ind w:left="720"/>
      <w:contextualSpacing/>
    </w:pPr>
  </w:style>
  <w:style w:type="character" w:customStyle="1" w:styleId="Heading1Char">
    <w:name w:val="Heading 1 Char"/>
    <w:basedOn w:val="DefaultParagraphFont"/>
    <w:link w:val="Heading1"/>
    <w:uiPriority w:val="9"/>
    <w:rsid w:val="00D618EA"/>
    <w:rPr>
      <w:rFonts w:ascii="Times New Roman" w:eastAsia="Times New Roman" w:hAnsi="Times New Roman" w:cs="Times New Roman"/>
      <w:b/>
      <w:bCs/>
      <w:kern w:val="36"/>
      <w:sz w:val="48"/>
      <w:szCs w:val="48"/>
    </w:rPr>
  </w:style>
  <w:style w:type="table" w:styleId="TableGrid">
    <w:name w:val="Table Grid"/>
    <w:basedOn w:val="TableNormal"/>
    <w:uiPriority w:val="39"/>
    <w:rsid w:val="00171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23C"/>
    <w:rPr>
      <w:color w:val="0563C1" w:themeColor="hyperlink"/>
      <w:u w:val="single"/>
    </w:rPr>
  </w:style>
  <w:style w:type="character" w:styleId="UnresolvedMention">
    <w:name w:val="Unresolved Mention"/>
    <w:basedOn w:val="DefaultParagraphFont"/>
    <w:uiPriority w:val="99"/>
    <w:semiHidden/>
    <w:unhideWhenUsed/>
    <w:rsid w:val="00764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73">
      <w:bodyDiv w:val="1"/>
      <w:marLeft w:val="0"/>
      <w:marRight w:val="0"/>
      <w:marTop w:val="0"/>
      <w:marBottom w:val="0"/>
      <w:divBdr>
        <w:top w:val="none" w:sz="0" w:space="0" w:color="auto"/>
        <w:left w:val="none" w:sz="0" w:space="0" w:color="auto"/>
        <w:bottom w:val="none" w:sz="0" w:space="0" w:color="auto"/>
        <w:right w:val="none" w:sz="0" w:space="0" w:color="auto"/>
      </w:divBdr>
    </w:div>
    <w:div w:id="24521255">
      <w:bodyDiv w:val="1"/>
      <w:marLeft w:val="0"/>
      <w:marRight w:val="0"/>
      <w:marTop w:val="0"/>
      <w:marBottom w:val="0"/>
      <w:divBdr>
        <w:top w:val="none" w:sz="0" w:space="0" w:color="auto"/>
        <w:left w:val="none" w:sz="0" w:space="0" w:color="auto"/>
        <w:bottom w:val="none" w:sz="0" w:space="0" w:color="auto"/>
        <w:right w:val="none" w:sz="0" w:space="0" w:color="auto"/>
      </w:divBdr>
    </w:div>
    <w:div w:id="159082513">
      <w:bodyDiv w:val="1"/>
      <w:marLeft w:val="0"/>
      <w:marRight w:val="0"/>
      <w:marTop w:val="0"/>
      <w:marBottom w:val="0"/>
      <w:divBdr>
        <w:top w:val="none" w:sz="0" w:space="0" w:color="auto"/>
        <w:left w:val="none" w:sz="0" w:space="0" w:color="auto"/>
        <w:bottom w:val="none" w:sz="0" w:space="0" w:color="auto"/>
        <w:right w:val="none" w:sz="0" w:space="0" w:color="auto"/>
      </w:divBdr>
    </w:div>
    <w:div w:id="1026372991">
      <w:bodyDiv w:val="1"/>
      <w:marLeft w:val="0"/>
      <w:marRight w:val="0"/>
      <w:marTop w:val="0"/>
      <w:marBottom w:val="0"/>
      <w:divBdr>
        <w:top w:val="none" w:sz="0" w:space="0" w:color="auto"/>
        <w:left w:val="none" w:sz="0" w:space="0" w:color="auto"/>
        <w:bottom w:val="none" w:sz="0" w:space="0" w:color="auto"/>
        <w:right w:val="none" w:sz="0" w:space="0" w:color="auto"/>
      </w:divBdr>
    </w:div>
    <w:div w:id="1280140309">
      <w:bodyDiv w:val="1"/>
      <w:marLeft w:val="0"/>
      <w:marRight w:val="0"/>
      <w:marTop w:val="0"/>
      <w:marBottom w:val="0"/>
      <w:divBdr>
        <w:top w:val="none" w:sz="0" w:space="0" w:color="auto"/>
        <w:left w:val="none" w:sz="0" w:space="0" w:color="auto"/>
        <w:bottom w:val="none" w:sz="0" w:space="0" w:color="auto"/>
        <w:right w:val="none" w:sz="0" w:space="0" w:color="auto"/>
      </w:divBdr>
    </w:div>
    <w:div w:id="1429738182">
      <w:bodyDiv w:val="1"/>
      <w:marLeft w:val="0"/>
      <w:marRight w:val="0"/>
      <w:marTop w:val="0"/>
      <w:marBottom w:val="0"/>
      <w:divBdr>
        <w:top w:val="none" w:sz="0" w:space="0" w:color="auto"/>
        <w:left w:val="none" w:sz="0" w:space="0" w:color="auto"/>
        <w:bottom w:val="none" w:sz="0" w:space="0" w:color="auto"/>
        <w:right w:val="none" w:sz="0" w:space="0" w:color="auto"/>
      </w:divBdr>
    </w:div>
    <w:div w:id="1777291580">
      <w:bodyDiv w:val="1"/>
      <w:marLeft w:val="0"/>
      <w:marRight w:val="0"/>
      <w:marTop w:val="0"/>
      <w:marBottom w:val="0"/>
      <w:divBdr>
        <w:top w:val="none" w:sz="0" w:space="0" w:color="auto"/>
        <w:left w:val="none" w:sz="0" w:space="0" w:color="auto"/>
        <w:bottom w:val="none" w:sz="0" w:space="0" w:color="auto"/>
        <w:right w:val="none" w:sz="0" w:space="0" w:color="auto"/>
      </w:divBdr>
      <w:divsChild>
        <w:div w:id="674497589">
          <w:marLeft w:val="720"/>
          <w:marRight w:val="0"/>
          <w:marTop w:val="0"/>
          <w:marBottom w:val="0"/>
          <w:divBdr>
            <w:top w:val="none" w:sz="0" w:space="0" w:color="auto"/>
            <w:left w:val="none" w:sz="0" w:space="0" w:color="auto"/>
            <w:bottom w:val="none" w:sz="0" w:space="0" w:color="auto"/>
            <w:right w:val="none" w:sz="0" w:space="0" w:color="auto"/>
          </w:divBdr>
        </w:div>
      </w:divsChild>
    </w:div>
    <w:div w:id="21080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understanding-random-forest-58381e0602d2" TargetMode="External"/><Relationship Id="rId5" Type="http://schemas.openxmlformats.org/officeDocument/2006/relationships/image" Target="media/image1.png"/><Relationship Id="rId10" Type="http://schemas.openxmlformats.org/officeDocument/2006/relationships/hyperlink" Target="https://www.upgrad.com/blog/gaussian-naive-baye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Jing Chin</dc:creator>
  <cp:keywords/>
  <dc:description/>
  <cp:lastModifiedBy>Zhe Jing Chin</cp:lastModifiedBy>
  <cp:revision>2</cp:revision>
  <dcterms:created xsi:type="dcterms:W3CDTF">2022-10-11T16:46:00Z</dcterms:created>
  <dcterms:modified xsi:type="dcterms:W3CDTF">2022-10-11T16:46:00Z</dcterms:modified>
</cp:coreProperties>
</file>