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spacing w:before="0" w:after="80"/>
        <w:jc w:val="center"/>
      </w:pPr>
      <w:r>
        <w:rPr>
          <w:rFonts w:ascii="Arial" w:hAnsi="Arial"/>
        </w:rPr>
        <w:t>{% if school_has_letterhead_image %}{{ school_letterhead_image }}{% else %}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A365D"/>
          <w:sz w:val="20"/>
        </w:rPr>
        <w:t>PEMERINTAH PROVINSI DAERAH KHUSUS IBUKOTA JAKARTA</w:t>
        <w:br/>
        <w:t>DINAS PENDIDIKAN</w:t>
        <w:br/>
      </w:r>
      <w:r>
        <w:rPr>
          <w:rFonts w:ascii="Arial" w:hAnsi="Arial"/>
          <w:b/>
          <w:color w:val="1A365D"/>
          <w:sz w:val="24"/>
        </w:rPr>
        <w:t>{{ school.name }}</w:t>
        <w:br/>
      </w:r>
      <w:r>
        <w:rPr>
          <w:rFonts w:ascii="Arial" w:hAnsi="Arial"/>
          <w:i/>
          <w:color w:val="2D3748"/>
          <w:sz w:val="17"/>
        </w:rPr>
        <w:t>{{ school.address }} | Telp: {{ school.phone }} | Email: {{ school.email }}</w:t>
        <w:br/>
      </w:r>
    </w:p>
    <w:p>
      <w:pPr>
        <w:spacing w:before="0" w:after="160"/>
        <w:jc w:val="center"/>
      </w:pPr>
      <w:r>
        <w:rPr>
          <w:rFonts w:ascii="Arial" w:hAnsi="Arial"/>
          <w:b/>
          <w:color w:val="1A365D"/>
          <w:sz w:val="19"/>
        </w:rPr>
        <w:t>===================================================================={% endif %}</w:t>
      </w:r>
    </w:p>
    <w:p>
      <w:pPr>
        <w:jc w:val="center"/>
      </w:pPr>
      <w:r>
        <w:rPr>
          <w:rFonts w:ascii="Arial" w:hAnsi="Arial"/>
          <w:b/>
          <w:sz w:val="23"/>
          <w:u w:val="single"/>
        </w:rPr>
        <w:t>LAMPIRAN BERITA ACARA PEMBAYARAN</w:t>
        <w:br/>
      </w:r>
      <w:r>
        <w:t>Nomor: {{ numbers.D12.doc_number }}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  <w:cantSplit/>
          <w:trHeight w:val="440" w:hRule="atLeast"/>
        </w:trPr>
        <w:tc>
          <w:tcPr>
            <w:tcW w:type="dxa" w:w="504"/>
            <w:tcW w:w="503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3816"/>
            <w:tcW w:w="3816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Nama Barang / Spesifikasi</w:t>
            </w:r>
          </w:p>
        </w:tc>
        <w:tc>
          <w:tcPr>
            <w:tcW w:type="dxa" w:w="792"/>
            <w:tcW w:w="792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Vol</w:t>
            </w:r>
          </w:p>
        </w:tc>
        <w:tc>
          <w:tcPr>
            <w:tcW w:type="dxa" w:w="864"/>
            <w:tcW w:w="864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Sat</w:t>
            </w:r>
          </w:p>
        </w:tc>
        <w:tc>
          <w:tcPr>
            <w:tcW w:type="dxa" w:w="1800"/>
            <w:tcW w:w="1800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Harga Satuan (Rp)</w:t>
            </w:r>
          </w:p>
        </w:tc>
        <w:tc>
          <w:tcPr>
            <w:tcW w:type="dxa" w:w="1944"/>
            <w:tcW w:w="1944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Total (Rp)</w:t>
            </w:r>
          </w:p>
        </w:tc>
      </w:tr>
      <w:tr>
        <w:tc>
          <w:tcPr>
            <w:tcW w:type="dxa" w:w="1680"/>
          </w:tcPr>
          <w:p>
            <w:r>
              <w:t>{%tr for item in items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rPr>
          <w:cantSplit/>
          <w:trHeight w:val="360" w:hRule="atLeast"/>
        </w:trPr>
        <w:tc>
          <w:tcPr>
            <w:tcW w:type="dxa" w:w="504"/>
            <w:tcW w:w="503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item.no }}</w:t>
            </w:r>
          </w:p>
        </w:tc>
        <w:tc>
          <w:tcPr>
            <w:tcW w:type="dxa" w:w="3816"/>
            <w:tcW w:w="3816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{{ item.name }}</w:t>
              <w:br/>
              <w:t>{{ item.spec }}</w:t>
            </w:r>
          </w:p>
        </w:tc>
        <w:tc>
          <w:tcPr>
            <w:tcW w:type="dxa" w:w="792"/>
            <w:tcW w:w="792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item.volume }}</w:t>
            </w:r>
          </w:p>
        </w:tc>
        <w:tc>
          <w:tcPr>
            <w:tcW w:type="dxa" w:w="864"/>
            <w:tcW w:w="864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item.unit }}</w:t>
            </w:r>
          </w:p>
        </w:tc>
        <w:tc>
          <w:tcPr>
            <w:tcW w:type="dxa" w:w="1800"/>
            <w:tcW w:w="1800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8"/>
              </w:rPr>
              <w:t>{{ item.final_price_formatted }}</w:t>
            </w:r>
          </w:p>
        </w:tc>
        <w:tc>
          <w:tcPr>
            <w:tcW w:type="dxa" w:w="1944"/>
            <w:tcW w:w="1944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8"/>
              </w:rPr>
              <w:t>{{ item.line_total_formatted }}</w:t>
            </w:r>
          </w:p>
        </w:tc>
      </w:tr>
      <w:tr>
        <w:tc>
          <w:tcPr>
            <w:tcW w:type="dxa" w:w="1680"/>
          </w:tcPr>
          <w:p>
            <w:r>
              <w:t>{%tr endfor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rPr>
          <w:cantSplit/>
          <w:trHeight w:val="360" w:hRule="atLeast"/>
        </w:trPr>
        <w:tc>
          <w:tcPr>
            <w:tcW w:type="dxa" w:w="8400"/>
            <w:gridSpan w:val="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Jumlah Subtotal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{{ totals.subtotal_formatted }}</w:t>
            </w:r>
          </w:p>
        </w:tc>
      </w:tr>
      <w:tr>
        <w:trPr>
          <w:cantSplit/>
          <w:trHeight w:val="360" w:hRule="atLeast"/>
        </w:trPr>
        <w:tc>
          <w:tcPr>
            <w:tcW w:type="dxa" w:w="8400"/>
            <w:gridSpan w:val="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PPN (11%)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{{ totals.tax_formatted }}</w:t>
            </w:r>
          </w:p>
        </w:tc>
      </w:tr>
      <w:tr>
        <w:trPr>
          <w:cantSplit/>
          <w:trHeight w:val="400" w:hRule="atLeast"/>
        </w:trPr>
        <w:tc>
          <w:tcPr>
            <w:tcW w:type="dxa" w:w="8400"/>
            <w:gridSpan w:val="5"/>
            <w:tcMar>
              <w:top w:w="90" w:type="dxa"/>
              <w:bottom w:w="90" w:type="dxa"/>
              <w:left w:w="140" w:type="dxa"/>
              <w:right w:w="140" w:type="dxa"/>
            </w:tcMar>
            <w:shd w:fill="F7FAFC"/>
          </w:tcPr>
          <w:p>
            <w:pPr>
              <w:jc w:val="right"/>
            </w:pPr>
            <w:r>
              <w:rPr>
                <w:b/>
                <w:sz w:val="19"/>
              </w:rPr>
              <w:t>Grand Total</w:t>
            </w:r>
          </w:p>
        </w:tc>
        <w:tc>
          <w:tcPr>
            <w:tcW w:type="dxa" w:w="1680"/>
            <w:tcMar>
              <w:top w:w="90" w:type="dxa"/>
              <w:bottom w:w="90" w:type="dxa"/>
              <w:left w:w="140" w:type="dxa"/>
              <w:right w:w="140" w:type="dxa"/>
            </w:tcMar>
            <w:shd w:fill="F7FAFC"/>
          </w:tcPr>
          <w:p>
            <w:pPr>
              <w:jc w:val="right"/>
            </w:pPr>
            <w:r>
              <w:rPr>
                <w:b/>
                <w:sz w:val="19"/>
              </w:rPr>
              <w:t>{{ totals.grand_total_formatted }}</w:t>
            </w:r>
          </w:p>
        </w:tc>
      </w:tr>
    </w:tbl>
    <w:p>
      <w:pPr>
        <w:keepNext/>
        <w:spacing w:before="120" w:after="240"/>
      </w:pPr>
      <w:r>
        <w:rPr>
          <w:b/>
          <w:sz w:val="18"/>
        </w:rPr>
        <w:t xml:space="preserve">Terbilang: </w:t>
      </w:r>
      <w:r>
        <w:rPr>
          <w:i/>
          <w:sz w:val="18"/>
        </w:rPr>
        <w:t>{{ totals.terbilang 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t>Pihak Penyedia,</w:t>
              <w:br/>
              <w:t>{{ company.legal_name }}</w:t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t>{{ company.director_name }}</w:t>
              <w:br/>
            </w:r>
          </w:p>
        </w:tc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t>Jakarta, {{ events.BAPP.date_id }}</w:t>
              <w:br/>
              <w:t>Mengetahui,</w:t>
              <w:br/>
              <w:t>Kepala Sekolah {{ school.name }}</w:t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t>{{ school.principal_name }}</w:t>
              <w:br/>
            </w:r>
            <w:r>
              <w:rPr>
                <w:rFonts w:ascii="Arial" w:hAnsi="Arial"/>
              </w:rPr>
              <w:t>NIP: {{ school.principal_nip }}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