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b/>
          <w:color w:val="1A365D"/>
          <w:sz w:val="19"/>
        </w:rPr>
        <w:t>====================================================================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BERITA ACARA PEMERIKSAAN HASIL PEKERJAAN (BAPB)</w:t>
        <w:br/>
      </w:r>
      <w:r>
        <w:t>Nomor: {{ numbers.D09.doc_number }}</w:t>
        <w:br/>
      </w:r>
    </w:p>
    <w:p>
      <w:pPr>
        <w:spacing w:line="276" w:lineRule="auto" w:after="160"/>
      </w:pPr>
      <w:r>
        <w:t>{{ events.BAPB.narrative_id }}, Panitia / Pejabat Penerima Hasil Pekerjaan (PPHP) pada {{ school.name }} telah melakukan pemeriksaan fisik terhadap barang yang diserahkan oleh {{ company.legal_name }} berdasarkan Surat Pesanan Nomor: {{ numbers.D05.doc_number }}. Hasil pemeriksaan dicatat sebagai berikut: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  <w:trHeight w:val="440" w:hRule="atLeast"/>
        </w:trPr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4608"/>
            <w:tcW w:w="460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1296"/>
            <w:tcW w:w="12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Kuantitas</w:t>
            </w:r>
          </w:p>
        </w:tc>
        <w:tc>
          <w:tcPr>
            <w:tcW w:type="dxa" w:w="1296"/>
            <w:tcW w:w="12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Satuan</w:t>
            </w:r>
          </w:p>
        </w:tc>
        <w:tc>
          <w:tcPr>
            <w:tcW w:type="dxa" w:w="1728"/>
            <w:tcW w:w="172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Hasil Pemeriksaan</w:t>
            </w:r>
          </w:p>
        </w:tc>
      </w:tr>
      <w:tr>
        <w:tc>
          <w:tcPr>
            <w:tcW w:type="dxa" w:w="2016"/>
          </w:tcPr>
          <w:p>
            <w:r>
              <w:t>{%tr for item in items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rPr>
          <w:cantSplit/>
          <w:trHeight w:val="360" w:hRule="atLeast"/>
        </w:trPr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4608"/>
            <w:tcW w:w="460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1296"/>
            <w:tcW w:w="12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1296"/>
            <w:tcW w:w="12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728"/>
            <w:tcW w:w="172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Baik / Sesuai</w:t>
            </w:r>
          </w:p>
        </w:tc>
      </w:tr>
      <w:tr>
        <w:tc>
          <w:tcPr>
            <w:tcW w:type="dxa" w:w="2016"/>
          </w:tcPr>
          <w:p>
            <w:r>
              <w:t>{%tr endfor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spacing w:before="160" w:after="160"/>
      </w:pPr>
      <w:r>
        <w:t>Kesimpulan: Seluruh barang yang dikirim dalam kondisi 100% baik, lengkap, dan memenuhi spesifikasi teknis yang disepakati.</w:t>
        <w:br/>
      </w:r>
    </w:p>
    <w:p>
      <w:pPr>
        <w:spacing w:before="160" w:after="80"/>
      </w:pPr>
      <w:r>
        <w:t>Tim Pemeriksa Hasil Pekerjaan (PPHP):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6048"/>
            <w:tcW w:w="6048" w:type="dxa"/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t>1. Ketua      : {{ officials.pphp_ketua.name }} (NIP: {{ officials.pphp_ketua.nip }})</w:t>
            </w:r>
          </w:p>
        </w:tc>
        <w:tc>
          <w:tcPr>
            <w:tcW w:type="dxa" w:w="3600"/>
            <w:tcW w:w="3600" w:type="dxa"/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t>( 1. ................................ )</w:t>
            </w:r>
          </w:p>
        </w:tc>
      </w:tr>
      <w:tr>
        <w:tc>
          <w:tcPr>
            <w:tcW w:type="dxa" w:w="6048"/>
            <w:tcW w:w="6048" w:type="dxa"/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t>2. Sekretaris : {{ officials.pphp_sekretaris.name }} (NIP: {{ officials.pphp_sekretaris.nip }})</w:t>
            </w:r>
          </w:p>
        </w:tc>
        <w:tc>
          <w:tcPr>
            <w:tcW w:type="dxa" w:w="3600"/>
            <w:tcW w:w="3600" w:type="dxa"/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t>( 2. ................................ )</w:t>
            </w:r>
          </w:p>
        </w:tc>
      </w:tr>
      <w:tr>
        <w:tc>
          <w:tcPr>
            <w:tcW w:type="dxa" w:w="6048"/>
            <w:tcW w:w="6048" w:type="dxa"/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t>3. Anggota    : {{ officials.pphp_anggota.name }} (NIP: {{ officials.pphp_anggota.nip }})</w:t>
            </w:r>
          </w:p>
        </w:tc>
        <w:tc>
          <w:tcPr>
            <w:tcW w:type="dxa" w:w="3600"/>
            <w:tcW w:w="3600" w:type="dxa"/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t>( 3. ................................ )</w:t>
            </w:r>
          </w:p>
        </w:tc>
      </w:tr>
    </w:tbl>
    <w:p>
      <w:pPr>
        <w:spacing w:before="200" w:after="40"/>
      </w:pPr>
      <w:r>
        <w:t>Penyedia Barang ({{ company.legal_name }}):</w:t>
        <w:br/>
        <w:br/>
        <w:br/>
        <w:br/>
      </w:r>
      <w:r>
        <w:rPr>
          <w:b/>
          <w:u w:val="single"/>
        </w:rPr>
        <w:t>{{ company.director_name }}</w:t>
        <w:br/>
      </w:r>
      <w:r>
        <w:t>Direktur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