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LAMPIRAN BERITA ACARA PEMBAYARAN</w:t>
        <w:br/>
      </w:r>
      <w:r>
        <w:t>Nomor: {{ numbers.D12.doc_number }}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  <w:cantSplit/>
          <w:trHeight w:val="440" w:hRule="atLeast"/>
        </w:trPr>
        <w:tc>
          <w:tcPr>
            <w:tcW w:type="dxa" w:w="648"/>
            <w:tcW w:w="64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3672"/>
            <w:tcW w:w="3671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</w:t>
            </w:r>
          </w:p>
        </w:tc>
        <w:tc>
          <w:tcPr>
            <w:tcW w:type="dxa" w:w="864"/>
            <w:tcW w:w="86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</w:t>
            </w:r>
          </w:p>
        </w:tc>
        <w:tc>
          <w:tcPr>
            <w:tcW w:type="dxa" w:w="1800"/>
            <w:tcW w:w="180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Harga Satuan (Rp)</w:t>
            </w:r>
          </w:p>
        </w:tc>
        <w:tc>
          <w:tcPr>
            <w:tcW w:type="dxa" w:w="1944"/>
            <w:tcW w:w="194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Total (Rp)</w:t>
            </w:r>
          </w:p>
        </w:tc>
      </w:tr>
      <w:tr>
        <w:tc>
          <w:tcPr>
            <w:tcW w:type="dxa" w:w="1680"/>
          </w:tcPr>
          <w:p>
            <w:r>
              <w:t>{%tr for item in items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648"/>
            <w:tcW w:w="64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3672"/>
            <w:tcW w:w="3671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864"/>
            <w:tcW w:w="86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800"/>
            <w:tcW w:w="180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item.final_price_formatted }}</w:t>
            </w:r>
          </w:p>
        </w:tc>
        <w:tc>
          <w:tcPr>
            <w:tcW w:type="dxa" w:w="1944"/>
            <w:tcW w:w="194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item.line_total_formatted }}</w:t>
            </w:r>
          </w:p>
        </w:tc>
      </w:tr>
      <w:tr>
        <w:tc>
          <w:tcPr>
            <w:tcW w:type="dxa" w:w="1680"/>
          </w:tcPr>
          <w:p>
            <w:r>
              <w:t>{%tr endfor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Jumlah Subtotal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PPN (11%)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400"/>
            <w:gridSpan w:val="5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Grand Total</w:t>
            </w:r>
          </w:p>
        </w:tc>
        <w:tc>
          <w:tcPr>
            <w:tcW w:type="dxa" w:w="168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{{ totals.grand_total_formatted }}</w:t>
            </w:r>
          </w:p>
        </w:tc>
      </w:tr>
    </w:tbl>
    <w:p>
      <w:pPr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Pihak Penyedia,</w:t>
              <w:br/>
              <w:t>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events.BAPP.date_id }}</w:t>
              <w:br/>
              <w:t>Mengetahui,</w:t>
              <w:br/>
              <w:t>Kepala Sekolah {{ school.name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school.principal_name }}</w:t>
              <w:br/>
            </w:r>
            <w:r>
              <w:t>NIP: {{ school.principal_nip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