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EF57F" w14:textId="5104D6FA" w:rsidR="003D7F7D" w:rsidRPr="003D7F7D" w:rsidRDefault="00E059AE" w:rsidP="00AC1CE6">
      <w:pPr>
        <w:spacing w:after="0" w:line="240" w:lineRule="auto"/>
        <w:jc w:val="center"/>
        <w:rPr>
          <w:rFonts w:ascii="Calibri" w:hAnsi="Calibri" w:cs="Calibri"/>
          <w:b/>
          <w:bCs/>
          <w:color w:val="FFFFFF" w:themeColor="background1"/>
          <w:sz w:val="44"/>
          <w:szCs w:val="44"/>
          <w:highlight w:val="darkCyan"/>
          <w:rtl/>
        </w:rPr>
      </w:pPr>
      <w:r>
        <w:rPr>
          <w:rFonts w:ascii="Calibri" w:hAnsi="Calibri" w:cs="Calibri" w:hint="cs"/>
          <w:b/>
          <w:bCs/>
          <w:color w:val="FFFFFF" w:themeColor="background1"/>
          <w:sz w:val="44"/>
          <w:szCs w:val="44"/>
          <w:highlight w:val="darkCyan"/>
          <w:rtl/>
        </w:rPr>
        <w:t>نشا</w:t>
      </w:r>
      <w:r w:rsidR="00BB477F">
        <w:rPr>
          <w:rFonts w:ascii="Calibri" w:hAnsi="Calibri" w:cs="Calibri" w:hint="cs"/>
          <w:b/>
          <w:bCs/>
          <w:color w:val="FFFFFF" w:themeColor="background1"/>
          <w:sz w:val="44"/>
          <w:szCs w:val="44"/>
          <w:highlight w:val="darkCyan"/>
          <w:rtl/>
        </w:rPr>
        <w:t>ط (1)</w:t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10308" w:type="dxa"/>
        <w:tblBorders>
          <w:top w:val="thickThinSmallGap" w:sz="24" w:space="0" w:color="auto"/>
          <w:left w:val="thinThickSmallGap" w:sz="24" w:space="0" w:color="auto"/>
          <w:bottom w:val="thinThickSmallGap" w:sz="24" w:space="0" w:color="auto"/>
          <w:right w:val="thickThinSmallGap" w:sz="24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623"/>
        <w:gridCol w:w="3685"/>
      </w:tblGrid>
      <w:tr w:rsidR="003C1D0F" w:rsidRPr="003C1D0F" w14:paraId="69EF8CDF" w14:textId="77777777" w:rsidTr="00AC1CE6">
        <w:trPr>
          <w:trHeight w:val="192"/>
        </w:trPr>
        <w:tc>
          <w:tcPr>
            <w:tcW w:w="6623" w:type="dxa"/>
            <w:shd w:val="clear" w:color="auto" w:fill="D9D9D9" w:themeFill="background1" w:themeFillShade="D9"/>
          </w:tcPr>
          <w:p w14:paraId="7A572E26" w14:textId="5B11C943" w:rsidR="003C1D0F" w:rsidRPr="003C1D0F" w:rsidRDefault="003C1D0F" w:rsidP="0044376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 w:rsidRPr="003C1D0F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الاسم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61A74ADB" w14:textId="3EDF275F" w:rsidR="003C1D0F" w:rsidRPr="003C1D0F" w:rsidRDefault="003C1D0F" w:rsidP="0044376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 w:rsidRPr="003C1D0F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الرقم الجامعي / التسلسلي</w:t>
            </w:r>
          </w:p>
        </w:tc>
      </w:tr>
      <w:tr w:rsidR="003C1D0F" w:rsidRPr="003C1D0F" w14:paraId="1229C9A4" w14:textId="77777777" w:rsidTr="00AC1CE6">
        <w:trPr>
          <w:trHeight w:val="565"/>
        </w:trPr>
        <w:tc>
          <w:tcPr>
            <w:tcW w:w="6623" w:type="dxa"/>
          </w:tcPr>
          <w:p w14:paraId="7168C97B" w14:textId="504BD801" w:rsidR="003C1D0F" w:rsidRPr="003C1D0F" w:rsidRDefault="002A2246" w:rsidP="0044376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حسن صالح العبدالعال</w:t>
            </w:r>
          </w:p>
        </w:tc>
        <w:tc>
          <w:tcPr>
            <w:tcW w:w="3685" w:type="dxa"/>
          </w:tcPr>
          <w:p w14:paraId="6994F28C" w14:textId="7767A4CA" w:rsidR="003C1D0F" w:rsidRPr="003C1D0F" w:rsidRDefault="002A2246" w:rsidP="0044376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٤٤٥٤٦٠٦٠٥</w:t>
            </w:r>
          </w:p>
        </w:tc>
      </w:tr>
    </w:tbl>
    <w:p w14:paraId="5CABF42F" w14:textId="7653F4F6" w:rsidR="00DA7F6E" w:rsidRDefault="00BB52EE" w:rsidP="00BB52EE">
      <w:pPr>
        <w:jc w:val="center"/>
        <w:rPr>
          <w:rFonts w:ascii="Calibri" w:hAnsi="Calibri" w:cs="Calibri"/>
          <w:sz w:val="32"/>
          <w:szCs w:val="32"/>
          <w:rtl/>
        </w:rPr>
      </w:pPr>
      <w:r>
        <w:rPr>
          <w:rFonts w:ascii="Calibri" w:hAnsi="Calibri" w:cs="Calibri" w:hint="cs"/>
          <w:b/>
          <w:bCs/>
          <w:color w:val="FFFFFF" w:themeColor="background1"/>
          <w:sz w:val="44"/>
          <w:szCs w:val="44"/>
          <w:rtl/>
        </w:rPr>
        <w:t>--</w:t>
      </w:r>
      <w:r>
        <w:rPr>
          <w:rFonts w:ascii="Calibri" w:hAnsi="Calibri" w:cs="Calibri" w:hint="cs"/>
          <w:b/>
          <w:bCs/>
          <w:sz w:val="44"/>
          <w:szCs w:val="44"/>
          <w:rtl/>
        </w:rPr>
        <w:t>-------------------------------------------------------------------------</w:t>
      </w:r>
    </w:p>
    <w:p w14:paraId="36055F31" w14:textId="2517466D" w:rsidR="004305F1" w:rsidRDefault="00BB062C" w:rsidP="004305F1">
      <w:pPr>
        <w:spacing w:after="0" w:line="240" w:lineRule="auto"/>
        <w:rPr>
          <w:rFonts w:ascii="Calibri" w:hAnsi="Calibri" w:cs="Calibri"/>
          <w:b/>
          <w:bCs/>
          <w:sz w:val="32"/>
          <w:szCs w:val="32"/>
          <w:rtl/>
        </w:rPr>
      </w:pPr>
      <w:r>
        <w:rPr>
          <w:rFonts w:ascii="Calibri" w:hAnsi="Calibri" w:cs="Calibri" w:hint="cs"/>
          <w:b/>
          <w:bCs/>
          <w:sz w:val="32"/>
          <w:szCs w:val="32"/>
          <w:rtl/>
        </w:rPr>
        <w:t>أكمل الجدول التالي بما يتناسب مع العناوين له والمحتوى:</w:t>
      </w:r>
    </w:p>
    <w:p w14:paraId="003A0525" w14:textId="77777777" w:rsidR="001E18CA" w:rsidRPr="001E18CA" w:rsidRDefault="001E18CA" w:rsidP="004305F1">
      <w:pPr>
        <w:spacing w:after="0" w:line="240" w:lineRule="auto"/>
        <w:rPr>
          <w:rFonts w:ascii="Calibri" w:hAnsi="Calibri" w:cs="Calibri"/>
          <w:b/>
          <w:bCs/>
          <w:color w:val="FFFFFF" w:themeColor="background1"/>
          <w:sz w:val="14"/>
          <w:szCs w:val="14"/>
          <w:rtl/>
        </w:rPr>
      </w:pPr>
    </w:p>
    <w:tbl>
      <w:tblPr>
        <w:tblStyle w:val="PlainTable4"/>
        <w:tblpPr w:leftFromText="180" w:rightFromText="180" w:vertAnchor="text" w:tblpXSpec="right" w:tblpY="1"/>
        <w:tblOverlap w:val="never"/>
        <w:bidiVisual/>
        <w:tblW w:w="10633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0"/>
        <w:gridCol w:w="7927"/>
        <w:gridCol w:w="16"/>
      </w:tblGrid>
      <w:tr w:rsidR="001E18CA" w:rsidRPr="007C5B8C" w14:paraId="43C80248" w14:textId="77777777" w:rsidTr="00BB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D9D9D9" w:themeFill="background1" w:themeFillShade="D9"/>
            <w:vAlign w:val="center"/>
          </w:tcPr>
          <w:p w14:paraId="027AB553" w14:textId="6FDEBD9C" w:rsidR="001E18CA" w:rsidRPr="007C5B8C" w:rsidRDefault="003D7F7D" w:rsidP="00443768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7C5B8C">
              <w:rPr>
                <w:rFonts w:ascii="Calibri" w:hAnsi="Calibri" w:cs="Calibri" w:hint="cs"/>
                <w:sz w:val="24"/>
                <w:szCs w:val="24"/>
                <w:rtl/>
              </w:rPr>
              <w:t>السياسية في اللغة</w:t>
            </w:r>
            <w:r w:rsidR="001E18CA" w:rsidRPr="007C5B8C">
              <w:rPr>
                <w:rFonts w:ascii="Calibri" w:hAnsi="Calibri" w:cs="Calibri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943" w:type="dxa"/>
            <w:gridSpan w:val="2"/>
            <w:shd w:val="clear" w:color="auto" w:fill="D9D9D9" w:themeFill="background1" w:themeFillShade="D9"/>
            <w:vAlign w:val="center"/>
          </w:tcPr>
          <w:p w14:paraId="388AE6E0" w14:textId="6A7D2A74" w:rsidR="001E18CA" w:rsidRPr="007C5B8C" w:rsidRDefault="00B628E2" w:rsidP="00443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7C5B8C">
              <w:rPr>
                <w:rFonts w:ascii="Calibri" w:hAnsi="Calibri" w:cs="Calibri" w:hint="cs"/>
                <w:sz w:val="24"/>
                <w:szCs w:val="24"/>
                <w:rtl/>
              </w:rPr>
              <w:t>المقصود بقول النبي عليه الصلاة والسلام: "تسوسهم الأنبياء".</w:t>
            </w:r>
          </w:p>
        </w:tc>
      </w:tr>
      <w:tr w:rsidR="001E18CA" w:rsidRPr="007C5B8C" w14:paraId="2D9FF6B8" w14:textId="77777777" w:rsidTr="00BB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auto"/>
            <w:vAlign w:val="center"/>
          </w:tcPr>
          <w:p w14:paraId="6B0C6C01" w14:textId="148B8698" w:rsidR="001E18CA" w:rsidRPr="000F5A3C" w:rsidRDefault="000F5A3C" w:rsidP="00443768">
            <w:pPr>
              <w:jc w:val="center"/>
              <w:rPr>
                <w:rFonts w:ascii="Calibri" w:hAnsi="Calibri" w:cs="Calibri"/>
                <w:sz w:val="24"/>
                <w:szCs w:val="24"/>
                <w:rtl/>
                <w:lang w:val="en-SA"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  <w:lang w:val="en-SA"/>
              </w:rPr>
              <w:t>مصدر ساس يسوس</w:t>
            </w:r>
          </w:p>
        </w:tc>
        <w:tc>
          <w:tcPr>
            <w:tcW w:w="7943" w:type="dxa"/>
            <w:gridSpan w:val="2"/>
            <w:shd w:val="clear" w:color="auto" w:fill="auto"/>
          </w:tcPr>
          <w:p w14:paraId="1B9C28D5" w14:textId="77777777" w:rsidR="007C5B8C" w:rsidRDefault="000F5A3C" w:rsidP="007C5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قال ابن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الاثير :أي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تتولى امورهم كما تفعل الامراء والولاة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بالرعيه</w:t>
            </w:r>
            <w:proofErr w:type="spellEnd"/>
          </w:p>
          <w:p w14:paraId="4920FA36" w14:textId="77777777" w:rsidR="009B13F6" w:rsidRDefault="009B13F6" w:rsidP="007C5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</w:p>
          <w:p w14:paraId="56985920" w14:textId="38F68F4B" w:rsidR="000F5A3C" w:rsidRPr="007C5B8C" w:rsidRDefault="000F5A3C" w:rsidP="007C5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قال ابن حجر: أي انهم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كانو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اذا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ضهر فيهم فساد بعث الله لهم نبيا يقيم لهم امرهم ويزيل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ماغيرو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فيه من احكام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التوراه</w:t>
            </w:r>
            <w:proofErr w:type="spellEnd"/>
          </w:p>
        </w:tc>
      </w:tr>
      <w:tr w:rsidR="00BB062C" w:rsidRPr="007C5B8C" w14:paraId="3B513FA3" w14:textId="77777777" w:rsidTr="00BB477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D9D9D9" w:themeFill="background1" w:themeFillShade="D9"/>
            <w:vAlign w:val="center"/>
          </w:tcPr>
          <w:p w14:paraId="357C20DA" w14:textId="4F9EA989" w:rsidR="00BB062C" w:rsidRPr="007C5B8C" w:rsidRDefault="003D7F7D" w:rsidP="00443768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7C5B8C">
              <w:rPr>
                <w:rFonts w:ascii="Calibri" w:hAnsi="Calibri" w:cs="Calibri" w:hint="cs"/>
                <w:sz w:val="24"/>
                <w:szCs w:val="24"/>
                <w:rtl/>
              </w:rPr>
              <w:t>السياسة الشرعية هي:</w:t>
            </w:r>
          </w:p>
        </w:tc>
        <w:tc>
          <w:tcPr>
            <w:tcW w:w="7943" w:type="dxa"/>
            <w:gridSpan w:val="2"/>
          </w:tcPr>
          <w:p w14:paraId="7605105A" w14:textId="3FAF31DD" w:rsidR="00BB062C" w:rsidRPr="007C5B8C" w:rsidRDefault="006647B1" w:rsidP="007C5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هس قيام الامر بما يصلحه وبين الشريعة وهي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تططبيق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احكام الشرع فيها ورد فيه نص، ومراعاة مطلق المصلحة فيما لا نص فيه</w:t>
            </w:r>
          </w:p>
        </w:tc>
      </w:tr>
      <w:tr w:rsidR="00BB062C" w:rsidRPr="007C5B8C" w14:paraId="357C30BB" w14:textId="77777777" w:rsidTr="00BB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D9D9D9" w:themeFill="background1" w:themeFillShade="D9"/>
            <w:vAlign w:val="center"/>
          </w:tcPr>
          <w:p w14:paraId="01977BE0" w14:textId="0B768214" w:rsidR="00BB062C" w:rsidRPr="007C5B8C" w:rsidRDefault="007C5B8C" w:rsidP="00443768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</w:rPr>
              <w:t>السياسة العقلية</w:t>
            </w:r>
          </w:p>
        </w:tc>
        <w:tc>
          <w:tcPr>
            <w:tcW w:w="7943" w:type="dxa"/>
            <w:gridSpan w:val="2"/>
            <w:shd w:val="clear" w:color="auto" w:fill="auto"/>
            <w:vAlign w:val="center"/>
          </w:tcPr>
          <w:p w14:paraId="2B77FEF1" w14:textId="52AF386A" w:rsidR="00BB062C" w:rsidRPr="007C5B8C" w:rsidRDefault="009B13F6" w:rsidP="00802E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هي قوانين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مفروضه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من العقلاء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و اكابر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الدوله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وبصائرها</w:t>
            </w:r>
          </w:p>
        </w:tc>
      </w:tr>
      <w:tr w:rsidR="003D7F7D" w:rsidRPr="007C5B8C" w14:paraId="2C035AA3" w14:textId="77777777" w:rsidTr="00BB477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D9D9D9" w:themeFill="background1" w:themeFillShade="D9"/>
            <w:vAlign w:val="center"/>
          </w:tcPr>
          <w:p w14:paraId="057BF1C3" w14:textId="7EE5EAD3" w:rsidR="003D7F7D" w:rsidRPr="00B628E2" w:rsidRDefault="007C5B8C" w:rsidP="00443768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B628E2">
              <w:rPr>
                <w:rFonts w:ascii="Calibri" w:hAnsi="Calibri" w:cs="Calibri" w:hint="cs"/>
                <w:sz w:val="24"/>
                <w:szCs w:val="24"/>
                <w:rtl/>
              </w:rPr>
              <w:t>السياسة الشرعية</w:t>
            </w:r>
          </w:p>
        </w:tc>
        <w:tc>
          <w:tcPr>
            <w:tcW w:w="7943" w:type="dxa"/>
            <w:gridSpan w:val="2"/>
            <w:vAlign w:val="center"/>
          </w:tcPr>
          <w:p w14:paraId="172CC80D" w14:textId="2E30BA3E" w:rsidR="003D7F7D" w:rsidRPr="007C5B8C" w:rsidRDefault="009B13F6" w:rsidP="00443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تدبير الشؤن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اعامه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للدوله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الاسلاميه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بما يكفل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تححقيق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المصالح ودفع المضار مما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لايتعدى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حدود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الشريعه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واصولها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الكليه</w:t>
            </w:r>
            <w:proofErr w:type="spellEnd"/>
          </w:p>
        </w:tc>
      </w:tr>
      <w:tr w:rsidR="00802E0F" w:rsidRPr="007C5B8C" w14:paraId="15D230B1" w14:textId="77777777" w:rsidTr="00BB477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" w:type="dxa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7" w:type="dxa"/>
            <w:gridSpan w:val="2"/>
            <w:shd w:val="clear" w:color="auto" w:fill="D9D9D9" w:themeFill="background1" w:themeFillShade="D9"/>
            <w:vAlign w:val="center"/>
          </w:tcPr>
          <w:p w14:paraId="57A95296" w14:textId="3439542B" w:rsidR="00802E0F" w:rsidRPr="007C5B8C" w:rsidRDefault="00802E0F" w:rsidP="00443768">
            <w:pPr>
              <w:rPr>
                <w:rFonts w:ascii="Calibri" w:hAnsi="Calibri" w:cs="Calibri"/>
                <w:sz w:val="24"/>
                <w:szCs w:val="24"/>
                <w:rtl/>
              </w:rPr>
            </w:pPr>
            <w:r w:rsidRPr="007C5B8C">
              <w:rPr>
                <w:rFonts w:ascii="Calibri" w:hAnsi="Calibri" w:cs="Calibri" w:hint="cs"/>
                <w:sz w:val="24"/>
                <w:szCs w:val="24"/>
                <w:rtl/>
              </w:rPr>
              <w:t>السياسات العقلية بنفيها لشرع الله وعدم ارتباطها بأي تصورات تتجاوز مقاصدها الدنيوية، تنتزع منها أخص الصفات العادلة من عدة جوانب، على النحو التالي:</w:t>
            </w:r>
          </w:p>
        </w:tc>
      </w:tr>
      <w:tr w:rsidR="00BB477F" w:rsidRPr="007C5B8C" w14:paraId="5BCF5DA5" w14:textId="77777777" w:rsidTr="00BB477F">
        <w:trPr>
          <w:gridAfter w:val="1"/>
          <w:wAfter w:w="16" w:type="dxa"/>
          <w:trHeight w:val="2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7" w:type="dxa"/>
            <w:gridSpan w:val="2"/>
            <w:vAlign w:val="center"/>
          </w:tcPr>
          <w:p w14:paraId="40216292" w14:textId="14B3732A" w:rsidR="00BB477F" w:rsidRPr="007C5B8C" w:rsidRDefault="00BB477F" w:rsidP="006D4433">
            <w:pPr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</w:p>
        </w:tc>
      </w:tr>
      <w:tr w:rsidR="00802E0F" w:rsidRPr="007C5B8C" w14:paraId="1CB76FF1" w14:textId="77777777" w:rsidTr="00BB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D9D9D9" w:themeFill="background1" w:themeFillShade="D9"/>
            <w:vAlign w:val="center"/>
          </w:tcPr>
          <w:p w14:paraId="68BDB1DB" w14:textId="297E70CE" w:rsidR="00802E0F" w:rsidRPr="007C5B8C" w:rsidRDefault="00802E0F" w:rsidP="00443768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7C5B8C">
              <w:rPr>
                <w:rFonts w:ascii="Calibri" w:hAnsi="Calibri" w:cs="Calibri" w:hint="cs"/>
                <w:sz w:val="24"/>
                <w:szCs w:val="24"/>
                <w:rtl/>
              </w:rPr>
              <w:t>مفهوم علم النظام السياسي الإسلامي</w:t>
            </w:r>
          </w:p>
        </w:tc>
        <w:tc>
          <w:tcPr>
            <w:tcW w:w="7943" w:type="dxa"/>
            <w:gridSpan w:val="2"/>
          </w:tcPr>
          <w:p w14:paraId="505D0C8D" w14:textId="5F67F647" w:rsidR="00802E0F" w:rsidRPr="007C5B8C" w:rsidRDefault="009B13F6" w:rsidP="006D4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معرفه نضام الحكم وكيفية اختيار الحاكم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و حقوقه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وواجباته وحقوق وواجبات المحكوم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والعلاقه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بين الحاكم والمحكوم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والعلاقه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بين الدول في حالتي السلم والحرب وفق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الشريعه</w:t>
            </w:r>
            <w:proofErr w:type="spellEnd"/>
          </w:p>
        </w:tc>
      </w:tr>
    </w:tbl>
    <w:p w14:paraId="241392DC" w14:textId="4B89EC1A" w:rsidR="001E18CA" w:rsidRDefault="001E18CA" w:rsidP="004305F1">
      <w:pPr>
        <w:spacing w:after="0" w:line="240" w:lineRule="auto"/>
        <w:rPr>
          <w:rFonts w:ascii="Calibri" w:hAnsi="Calibri" w:cs="Calibri"/>
          <w:sz w:val="32"/>
          <w:szCs w:val="32"/>
          <w:rtl/>
        </w:rPr>
      </w:pPr>
    </w:p>
    <w:p w14:paraId="7CED5832" w14:textId="77777777" w:rsidR="00AC1CE6" w:rsidRDefault="00AC1CE6">
      <w:pPr>
        <w:bidi w:val="0"/>
        <w:rPr>
          <w:rFonts w:ascii="Calibri" w:hAnsi="Calibri" w:cs="Calibri"/>
          <w:b/>
          <w:bCs/>
          <w:sz w:val="32"/>
          <w:szCs w:val="32"/>
          <w:rtl/>
        </w:rPr>
      </w:pPr>
      <w:r>
        <w:rPr>
          <w:rFonts w:ascii="Calibri" w:hAnsi="Calibri" w:cs="Calibri"/>
          <w:b/>
          <w:bCs/>
          <w:sz w:val="32"/>
          <w:szCs w:val="32"/>
          <w:rtl/>
        </w:rPr>
        <w:br w:type="page"/>
      </w:r>
    </w:p>
    <w:p w14:paraId="7D87C60B" w14:textId="2C10006E" w:rsidR="003D5D31" w:rsidRDefault="003D5D31" w:rsidP="003D5D31">
      <w:pPr>
        <w:rPr>
          <w:rFonts w:ascii="Calibri" w:hAnsi="Calibri" w:cs="Calibri"/>
          <w:b/>
          <w:bCs/>
          <w:sz w:val="32"/>
          <w:szCs w:val="32"/>
          <w:rtl/>
        </w:rPr>
      </w:pPr>
      <w:r>
        <w:rPr>
          <w:rFonts w:ascii="Calibri" w:hAnsi="Calibri" w:cs="Calibri" w:hint="cs"/>
          <w:b/>
          <w:bCs/>
          <w:sz w:val="32"/>
          <w:szCs w:val="32"/>
          <w:rtl/>
        </w:rPr>
        <w:lastRenderedPageBreak/>
        <w:t>تحدث عن مصادر علم النظام السياسي في الإسلام، بإيجاز غير مخل لكل مصدر.</w:t>
      </w:r>
    </w:p>
    <w:tbl>
      <w:tblPr>
        <w:tblStyle w:val="PlainTable5"/>
        <w:tblpPr w:leftFromText="180" w:rightFromText="180" w:vertAnchor="text" w:tblpXSpec="center" w:tblpY="1"/>
        <w:tblOverlap w:val="never"/>
        <w:bidiVisual/>
        <w:tblW w:w="11339" w:type="dxa"/>
        <w:tblBorders>
          <w:top w:val="thickThinSmallGap" w:sz="24" w:space="0" w:color="auto"/>
          <w:left w:val="thinThickSmallGap" w:sz="24" w:space="0" w:color="auto"/>
          <w:bottom w:val="thinThickSmallGap" w:sz="24" w:space="0" w:color="auto"/>
          <w:right w:val="thickThinSmallGap" w:sz="24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65"/>
        <w:gridCol w:w="8674"/>
      </w:tblGrid>
      <w:tr w:rsidR="003D5D31" w:rsidRPr="00AC1CE6" w14:paraId="01B14C2E" w14:textId="77777777" w:rsidTr="00BB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8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65" w:type="dxa"/>
            <w:shd w:val="clear" w:color="auto" w:fill="D9D9D9" w:themeFill="background1" w:themeFillShade="D9"/>
            <w:vAlign w:val="center"/>
          </w:tcPr>
          <w:p w14:paraId="4FAD502B" w14:textId="77777777" w:rsidR="003D5D31" w:rsidRPr="00AC1CE6" w:rsidRDefault="003D5D31" w:rsidP="004031E1">
            <w:pPr>
              <w:jc w:val="center"/>
              <w:rPr>
                <w:rFonts w:ascii="Calibri" w:hAnsi="Calibri" w:cs="Calibri"/>
                <w:b/>
                <w:bCs/>
                <w:i w:val="0"/>
                <w:iCs w:val="0"/>
                <w:sz w:val="28"/>
                <w:szCs w:val="28"/>
                <w:rtl/>
              </w:rPr>
            </w:pPr>
            <w:r w:rsidRPr="00AC1CE6">
              <w:rPr>
                <w:rFonts w:ascii="Calibri" w:hAnsi="Calibri" w:cs="Calibri" w:hint="cs"/>
                <w:b/>
                <w:bCs/>
                <w:i w:val="0"/>
                <w:iCs w:val="0"/>
                <w:sz w:val="28"/>
                <w:szCs w:val="28"/>
                <w:rtl/>
              </w:rPr>
              <w:t>المصدر</w:t>
            </w:r>
          </w:p>
        </w:tc>
        <w:tc>
          <w:tcPr>
            <w:tcW w:w="8674" w:type="dxa"/>
            <w:shd w:val="clear" w:color="auto" w:fill="D9D9D9" w:themeFill="background1" w:themeFillShade="D9"/>
            <w:vAlign w:val="center"/>
          </w:tcPr>
          <w:p w14:paraId="46E95D68" w14:textId="77777777" w:rsidR="003D5D31" w:rsidRPr="00AC1CE6" w:rsidRDefault="003D5D31" w:rsidP="00403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 w:val="0"/>
                <w:iCs w:val="0"/>
                <w:sz w:val="28"/>
                <w:szCs w:val="28"/>
                <w:rtl/>
              </w:rPr>
            </w:pPr>
            <w:r w:rsidRPr="00AC1CE6">
              <w:rPr>
                <w:rFonts w:ascii="Calibri" w:hAnsi="Calibri" w:cs="Calibri" w:hint="cs"/>
                <w:b/>
                <w:bCs/>
                <w:i w:val="0"/>
                <w:iCs w:val="0"/>
                <w:sz w:val="28"/>
                <w:szCs w:val="28"/>
                <w:rtl/>
              </w:rPr>
              <w:t>التعليــــــــــــــــــــــــــــــــــــــــــــــــــــــــــــــــــــــــــــــــــــــــــــق / الشرح</w:t>
            </w:r>
          </w:p>
        </w:tc>
      </w:tr>
      <w:tr w:rsidR="003D5D31" w:rsidRPr="00AC1CE6" w14:paraId="4EBA6A9F" w14:textId="77777777" w:rsidTr="00BB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auto"/>
            <w:vAlign w:val="center"/>
          </w:tcPr>
          <w:p w14:paraId="09C43BAF" w14:textId="5876B1A8" w:rsidR="003D5D31" w:rsidRPr="00AC1CE6" w:rsidRDefault="009B13F6" w:rsidP="004031E1">
            <w:pPr>
              <w:jc w:val="center"/>
              <w:rPr>
                <w:rFonts w:ascii="Calibri" w:eastAsiaTheme="minorHAnsi" w:hAnsi="Calibri" w:cs="Calibri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ascii="Calibri" w:eastAsiaTheme="minorHAnsi" w:hAnsi="Calibri" w:cs="Calibri" w:hint="cs"/>
                <w:b/>
                <w:bCs/>
                <w:i w:val="0"/>
                <w:iCs w:val="0"/>
                <w:sz w:val="28"/>
                <w:szCs w:val="28"/>
                <w:rtl/>
              </w:rPr>
              <w:t>مصادر عامه</w:t>
            </w:r>
          </w:p>
        </w:tc>
        <w:tc>
          <w:tcPr>
            <w:tcW w:w="8674" w:type="dxa"/>
            <w:shd w:val="clear" w:color="auto" w:fill="auto"/>
          </w:tcPr>
          <w:p w14:paraId="48325A2E" w14:textId="7D1E1A69" w:rsidR="003D5D31" w:rsidRPr="00AC1CE6" w:rsidRDefault="009B13F6" w:rsidP="00674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المصادر الذي ذكرت مباحث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النضام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السياسي ومنها: تفسير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اقرآن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، كتب الحديث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والسيره</w:t>
            </w:r>
            <w:proofErr w:type="spellEnd"/>
          </w:p>
        </w:tc>
      </w:tr>
      <w:tr w:rsidR="003D5D31" w:rsidRPr="00AC1CE6" w14:paraId="69A5E499" w14:textId="77777777" w:rsidTr="00BB477F">
        <w:trPr>
          <w:trHeight w:val="2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auto"/>
            <w:vAlign w:val="center"/>
          </w:tcPr>
          <w:p w14:paraId="60993119" w14:textId="66F6E543" w:rsidR="003D5D31" w:rsidRPr="00AC1CE6" w:rsidRDefault="009B13F6" w:rsidP="004031E1">
            <w:pPr>
              <w:jc w:val="center"/>
              <w:rPr>
                <w:rFonts w:ascii="Calibri" w:eastAsiaTheme="minorHAnsi" w:hAnsi="Calibri" w:cs="Calibri"/>
                <w:b/>
                <w:bCs/>
                <w:i w:val="0"/>
                <w:iCs w:val="0"/>
                <w:sz w:val="28"/>
                <w:szCs w:val="28"/>
                <w:rtl/>
              </w:rPr>
            </w:pPr>
            <w:r>
              <w:rPr>
                <w:rFonts w:ascii="Calibri" w:eastAsiaTheme="minorHAnsi" w:hAnsi="Calibri" w:cs="Calibri" w:hint="cs"/>
                <w:b/>
                <w:bCs/>
                <w:i w:val="0"/>
                <w:iCs w:val="0"/>
                <w:sz w:val="28"/>
                <w:szCs w:val="28"/>
                <w:rtl/>
              </w:rPr>
              <w:t>مصادر خاصه</w:t>
            </w:r>
          </w:p>
        </w:tc>
        <w:tc>
          <w:tcPr>
            <w:tcW w:w="8674" w:type="dxa"/>
          </w:tcPr>
          <w:p w14:paraId="6FFD7607" w14:textId="5420EE4E" w:rsidR="003D5D31" w:rsidRPr="00AC1CE6" w:rsidRDefault="009B13F6" w:rsidP="00BB7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وهي المصادر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المتخصصه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في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النضام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السياسي الإسلامي ويقصد بهذا المؤلفات التي كتبت في مباحث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النضام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السياسي في الاسلام</w:t>
            </w:r>
          </w:p>
        </w:tc>
      </w:tr>
      <w:tr w:rsidR="003D5D31" w:rsidRPr="00AC1CE6" w14:paraId="5511C298" w14:textId="77777777" w:rsidTr="00BB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auto"/>
            <w:vAlign w:val="center"/>
          </w:tcPr>
          <w:p w14:paraId="1C3FBDBE" w14:textId="56977C50" w:rsidR="003D5D31" w:rsidRPr="00AC1CE6" w:rsidRDefault="009B13F6" w:rsidP="004031E1">
            <w:pPr>
              <w:pStyle w:val="2"/>
              <w:ind w:left="350" w:firstLine="0"/>
              <w:jc w:val="center"/>
              <w:rPr>
                <w:i w:val="0"/>
                <w:iCs w:val="0"/>
                <w:sz w:val="28"/>
                <w:szCs w:val="28"/>
                <w:rtl/>
              </w:rPr>
            </w:pPr>
            <w:r>
              <w:rPr>
                <w:rFonts w:hint="cs"/>
                <w:i w:val="0"/>
                <w:iCs w:val="0"/>
                <w:sz w:val="28"/>
                <w:szCs w:val="28"/>
                <w:rtl/>
              </w:rPr>
              <w:t>القرآن الكريم</w:t>
            </w:r>
          </w:p>
        </w:tc>
        <w:tc>
          <w:tcPr>
            <w:tcW w:w="8674" w:type="dxa"/>
            <w:shd w:val="clear" w:color="auto" w:fill="auto"/>
          </w:tcPr>
          <w:p w14:paraId="545ED4AD" w14:textId="723F3A16" w:rsidR="003D5D31" w:rsidRPr="00AC1CE6" w:rsidRDefault="00624A7A" w:rsidP="00206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وقد جاءت في آياته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الكريمه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جمله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منالقواعد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التي تعد من قواعد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النضام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السياسي: كالأمر بالعدل والقسط، وكالأمر بطاعة ولاة الامر</w:t>
            </w:r>
          </w:p>
        </w:tc>
      </w:tr>
      <w:tr w:rsidR="003D5D31" w:rsidRPr="00AC1CE6" w14:paraId="50BDDB23" w14:textId="77777777" w:rsidTr="00BB477F">
        <w:trPr>
          <w:trHeight w:val="2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auto"/>
            <w:vAlign w:val="center"/>
          </w:tcPr>
          <w:p w14:paraId="25632194" w14:textId="5EE0FA14" w:rsidR="003D5D31" w:rsidRPr="00AC1CE6" w:rsidRDefault="009B13F6" w:rsidP="004031E1">
            <w:pPr>
              <w:jc w:val="center"/>
              <w:rPr>
                <w:rFonts w:ascii="Calibri" w:eastAsiaTheme="minorHAnsi" w:hAnsi="Calibri" w:cs="Calibri"/>
                <w:b/>
                <w:bCs/>
                <w:i w:val="0"/>
                <w:iCs w:val="0"/>
                <w:sz w:val="28"/>
                <w:szCs w:val="28"/>
                <w:rtl/>
              </w:rPr>
            </w:pPr>
            <w:proofErr w:type="gramStart"/>
            <w:r>
              <w:rPr>
                <w:rFonts w:ascii="Calibri" w:eastAsiaTheme="minorHAnsi" w:hAnsi="Calibri" w:cs="Calibri" w:hint="cs"/>
                <w:b/>
                <w:bCs/>
                <w:i w:val="0"/>
                <w:iCs w:val="0"/>
                <w:sz w:val="28"/>
                <w:szCs w:val="28"/>
                <w:rtl/>
              </w:rPr>
              <w:t>السنه</w:t>
            </w:r>
            <w:proofErr w:type="gramEnd"/>
            <w:r>
              <w:rPr>
                <w:rFonts w:ascii="Calibri" w:eastAsiaTheme="minorHAnsi" w:hAnsi="Calibri" w:cs="Calibri" w:hint="cs"/>
                <w:b/>
                <w:bCs/>
                <w:i w:val="0"/>
                <w:iCs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Calibri" w:eastAsiaTheme="minorHAnsi" w:hAnsi="Calibri" w:cs="Calibri" w:hint="cs"/>
                <w:b/>
                <w:bCs/>
                <w:i w:val="0"/>
                <w:iCs w:val="0"/>
                <w:sz w:val="28"/>
                <w:szCs w:val="28"/>
                <w:rtl/>
              </w:rPr>
              <w:t>اانبويه</w:t>
            </w:r>
            <w:proofErr w:type="spellEnd"/>
          </w:p>
        </w:tc>
        <w:tc>
          <w:tcPr>
            <w:tcW w:w="8674" w:type="dxa"/>
          </w:tcPr>
          <w:p w14:paraId="670BF4DE" w14:textId="582BE057" w:rsidR="003D5D31" w:rsidRPr="00AC1CE6" w:rsidRDefault="00624A7A" w:rsidP="00206D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هو الرد الى كتابه جل وعلا والرد الى النبي محمد صلى الله عليه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وآله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وسلم هو الرد اليه في حياته، والرد الى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السنه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النبويه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بعد وفاته</w:t>
            </w:r>
          </w:p>
        </w:tc>
      </w:tr>
      <w:tr w:rsidR="003D5D31" w:rsidRPr="00AC1CE6" w14:paraId="0FEDC2C1" w14:textId="77777777" w:rsidTr="00BB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auto"/>
            <w:vAlign w:val="center"/>
          </w:tcPr>
          <w:p w14:paraId="1E8CBC89" w14:textId="3FC6C1A7" w:rsidR="003D5D31" w:rsidRPr="00AC1CE6" w:rsidRDefault="009B13F6" w:rsidP="004031E1">
            <w:pPr>
              <w:pStyle w:val="2"/>
              <w:ind w:left="350" w:firstLine="0"/>
              <w:jc w:val="center"/>
              <w:rPr>
                <w:i w:val="0"/>
                <w:iCs w:val="0"/>
                <w:sz w:val="28"/>
                <w:szCs w:val="28"/>
                <w:rtl/>
              </w:rPr>
            </w:pPr>
            <w:r>
              <w:rPr>
                <w:rFonts w:hint="cs"/>
                <w:i w:val="0"/>
                <w:iCs w:val="0"/>
                <w:sz w:val="28"/>
                <w:szCs w:val="28"/>
                <w:rtl/>
              </w:rPr>
              <w:t>الاجماع</w:t>
            </w:r>
          </w:p>
        </w:tc>
        <w:tc>
          <w:tcPr>
            <w:tcW w:w="8674" w:type="dxa"/>
            <w:shd w:val="clear" w:color="auto" w:fill="auto"/>
          </w:tcPr>
          <w:p w14:paraId="1829A00D" w14:textId="41C1E8EE" w:rsidR="003D5D31" w:rsidRPr="00AC1CE6" w:rsidRDefault="00624A7A" w:rsidP="006D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وهو اتفاق المجتهدين من امة محمد صلى الله عليه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وآله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وسلم قي عصر من العصور على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جكم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شرعي</w:t>
            </w:r>
          </w:p>
        </w:tc>
      </w:tr>
      <w:tr w:rsidR="003D5D31" w:rsidRPr="00AC1CE6" w14:paraId="4A36575C" w14:textId="77777777" w:rsidTr="00BB477F">
        <w:trPr>
          <w:trHeight w:val="20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auto"/>
            <w:vAlign w:val="center"/>
          </w:tcPr>
          <w:p w14:paraId="4B5D5E20" w14:textId="05A60407" w:rsidR="003D5D31" w:rsidRPr="00AC1CE6" w:rsidRDefault="009B13F6" w:rsidP="004031E1">
            <w:pPr>
              <w:pStyle w:val="2"/>
              <w:ind w:left="350" w:firstLine="0"/>
              <w:jc w:val="center"/>
              <w:rPr>
                <w:i w:val="0"/>
                <w:iCs w:val="0"/>
                <w:sz w:val="28"/>
                <w:szCs w:val="28"/>
                <w:rtl/>
              </w:rPr>
            </w:pPr>
            <w:r>
              <w:rPr>
                <w:rFonts w:hint="cs"/>
                <w:i w:val="0"/>
                <w:iCs w:val="0"/>
                <w:sz w:val="28"/>
                <w:szCs w:val="28"/>
                <w:rtl/>
              </w:rPr>
              <w:t>القياس</w:t>
            </w:r>
          </w:p>
        </w:tc>
        <w:tc>
          <w:tcPr>
            <w:tcW w:w="8674" w:type="dxa"/>
          </w:tcPr>
          <w:p w14:paraId="57F0C159" w14:textId="365469E7" w:rsidR="006D11E5" w:rsidRPr="00AC1CE6" w:rsidRDefault="00624A7A" w:rsidP="006D1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وهو الحاق فرع بأصل لعله تجمع بينهما</w:t>
            </w:r>
          </w:p>
        </w:tc>
      </w:tr>
    </w:tbl>
    <w:p w14:paraId="2AA9D06B" w14:textId="407C4645" w:rsidR="00B628E2" w:rsidRDefault="00B628E2" w:rsidP="003D5D31">
      <w:pPr>
        <w:rPr>
          <w:rFonts w:ascii="Calibri" w:hAnsi="Calibri" w:cs="Calibri"/>
          <w:b/>
          <w:bCs/>
          <w:sz w:val="32"/>
          <w:szCs w:val="32"/>
          <w:rtl/>
        </w:rPr>
      </w:pPr>
    </w:p>
    <w:p w14:paraId="257B47FC" w14:textId="1E5EEB69" w:rsidR="00AF5E48" w:rsidRPr="00B628E2" w:rsidRDefault="000E11C9" w:rsidP="00D84B2C">
      <w:pPr>
        <w:rPr>
          <w:rFonts w:ascii="Calibri" w:hAnsi="Calibri" w:cs="Calibri"/>
          <w:b/>
          <w:bCs/>
          <w:sz w:val="32"/>
          <w:szCs w:val="32"/>
          <w:rtl/>
        </w:rPr>
      </w:pPr>
      <w:r w:rsidRPr="00B628E2">
        <w:rPr>
          <w:rFonts w:ascii="Calibri" w:hAnsi="Calibri" w:cs="Calibri" w:hint="cs"/>
          <w:b/>
          <w:bCs/>
          <w:sz w:val="32"/>
          <w:szCs w:val="32"/>
          <w:rtl/>
        </w:rPr>
        <w:t>اذكر خصائص النظام السياسي الإسلامي، مراعياً في ذلك الشواهد والتعليقات على كل خصيصة.</w:t>
      </w:r>
    </w:p>
    <w:tbl>
      <w:tblPr>
        <w:tblStyle w:val="PlainTable4"/>
        <w:tblpPr w:leftFromText="180" w:rightFromText="180" w:vertAnchor="text" w:tblpXSpec="right" w:tblpY="1"/>
        <w:tblOverlap w:val="never"/>
        <w:bidiVisual/>
        <w:tblW w:w="10545" w:type="dxa"/>
        <w:tblBorders>
          <w:top w:val="thickThinSmallGap" w:sz="24" w:space="0" w:color="auto"/>
          <w:left w:val="thinThickSmallGap" w:sz="24" w:space="0" w:color="auto"/>
          <w:bottom w:val="thinThickSmallGap" w:sz="24" w:space="0" w:color="auto"/>
          <w:right w:val="thickThinSmallGap" w:sz="24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02"/>
        <w:gridCol w:w="7143"/>
      </w:tblGrid>
      <w:tr w:rsidR="00D84B2C" w:rsidRPr="00AC1CE6" w14:paraId="2FD92FB9" w14:textId="77777777" w:rsidTr="000C7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D9D9D9" w:themeFill="background1" w:themeFillShade="D9"/>
            <w:vAlign w:val="center"/>
          </w:tcPr>
          <w:p w14:paraId="11140BDC" w14:textId="0B570E7C" w:rsidR="00D84B2C" w:rsidRPr="00AC1CE6" w:rsidRDefault="00D84B2C" w:rsidP="004031E1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AC1CE6">
              <w:rPr>
                <w:rFonts w:ascii="Calibri" w:hAnsi="Calibri" w:cs="Calibri" w:hint="cs"/>
                <w:sz w:val="28"/>
                <w:szCs w:val="28"/>
                <w:rtl/>
              </w:rPr>
              <w:t>الخصيصة</w:t>
            </w:r>
          </w:p>
        </w:tc>
        <w:tc>
          <w:tcPr>
            <w:tcW w:w="7143" w:type="dxa"/>
            <w:shd w:val="clear" w:color="auto" w:fill="D9D9D9" w:themeFill="background1" w:themeFillShade="D9"/>
            <w:vAlign w:val="center"/>
          </w:tcPr>
          <w:p w14:paraId="4917C479" w14:textId="4FDBBBB2" w:rsidR="00D84B2C" w:rsidRPr="00AC1CE6" w:rsidRDefault="00D84B2C" w:rsidP="00403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  <w:rtl/>
              </w:rPr>
            </w:pPr>
            <w:r w:rsidRPr="00AC1CE6">
              <w:rPr>
                <w:rFonts w:ascii="Calibri" w:hAnsi="Calibri" w:cs="Calibri" w:hint="cs"/>
                <w:sz w:val="28"/>
                <w:szCs w:val="28"/>
                <w:rtl/>
              </w:rPr>
              <w:t>التعليــــــــــــــــــــــــــــــــــــــــــــــــــــــــــــــــــــــــــــــــــــــــــــق / الشـــــــــــــــــــــــــــــــــــــــــــــــاهد</w:t>
            </w:r>
          </w:p>
        </w:tc>
      </w:tr>
      <w:tr w:rsidR="00D84B2C" w:rsidRPr="00AC1CE6" w14:paraId="76924627" w14:textId="77777777" w:rsidTr="000C7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5" w:type="dxa"/>
            <w:gridSpan w:val="2"/>
            <w:shd w:val="clear" w:color="auto" w:fill="auto"/>
          </w:tcPr>
          <w:p w14:paraId="3A0896E9" w14:textId="6CBA3EEF" w:rsidR="00D84B2C" w:rsidRPr="00AC1CE6" w:rsidRDefault="007D29EF" w:rsidP="007D29EF">
            <w:pPr>
              <w:tabs>
                <w:tab w:val="left" w:pos="2226"/>
              </w:tabs>
              <w:jc w:val="both"/>
              <w:rPr>
                <w:rFonts w:ascii="Calibri" w:hAnsi="Calibri" w:cs="Calibri"/>
                <w:sz w:val="28"/>
                <w:szCs w:val="28"/>
                <w:rtl/>
              </w:rPr>
            </w:pPr>
            <w:r w:rsidRPr="00AC1CE6">
              <w:rPr>
                <w:rFonts w:ascii="Calibri" w:hAnsi="Calibri" w:cs="Calibr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44075FEE" wp14:editId="5692FF05">
                      <wp:simplePos x="0" y="0"/>
                      <wp:positionH relativeFrom="column">
                        <wp:posOffset>5475083</wp:posOffset>
                      </wp:positionH>
                      <wp:positionV relativeFrom="paragraph">
                        <wp:posOffset>427</wp:posOffset>
                      </wp:positionV>
                      <wp:extent cx="1095375" cy="314325"/>
                      <wp:effectExtent l="12700" t="12700" r="9525" b="15875"/>
                      <wp:wrapTight wrapText="bothSides">
                        <wp:wrapPolygon edited="0">
                          <wp:start x="-250" y="-873"/>
                          <wp:lineTo x="-250" y="21818"/>
                          <wp:lineTo x="21537" y="21818"/>
                          <wp:lineTo x="21537" y="-873"/>
                          <wp:lineTo x="-250" y="-873"/>
                        </wp:wrapPolygon>
                      </wp:wrapTight>
                      <wp:docPr id="1802077339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0953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B6768C" w14:textId="706B686F" w:rsidR="00D84B2C" w:rsidRPr="002857A3" w:rsidRDefault="00624A7A" w:rsidP="00D84B2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الربانية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075F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2" o:spid="_x0000_s1026" type="#_x0000_t202" style="position:absolute;left:0;text-align:left;margin-left:431.1pt;margin-top:.05pt;width:86.25pt;height:24.75pt;flip:x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gg1UGgIAACkEAAAOAAAAZHJzL2Uyb0RvYy54bWysU9tu2zAMfR+wfxD0vti5rY0Rp+jSZRvQ&#13;&#10;XYBuHyDLUixMFjVJid1+/SjZS9LubZgeBNGkD8nDw/VN32pyFM4rMCWdTnJKhOFQK7Mv6Y/vuzfX&#13;&#10;lPjATM00GFHSR+Hpzeb1q3VnCzGDBnQtHEEQ44vOlrQJwRZZ5nkjWuYnYIVBpwTXsoCm22e1Yx2i&#13;&#10;tzqb5fnbrANXWwdceI9f7wYn3SR8KQUPX6X0IhBdUqwtpNulu4p3tlmzYu+YbRQfy2D/UEXLlMGk&#13;&#10;J6g7Fhg5OPUXVKu4Aw8yTDi0GUipuEg9YDfT/EU3Dw2zIvWC5Hh7osn/P1j+5fhgvzkS+nfQ4wBT&#13;&#10;E97eA//piYFtw8xe3DoHXSNYjYmnkbKss74Yf41U+8JHkKr7DDUOmR0CJKBeupZIrezHP9DYMcE8&#13;&#10;OIrHE/2iD4TH5PlqOb9aUsLRN58u5rNlSsaKiBPZtc6HDwJaEh8ldTjelIcd732IdZ1DYrgHreqd&#13;&#10;0joZbl9ttSNHhlLYpTOiPwvThnRYyipf5gMXzzCiLMUJJfQDGy8ytSqgprVqS3qdxzOoLBL43tRJ&#13;&#10;cYEpPbyxZG1GRiOJA52hr3oMjMxWUD8itw4G7eKu4aMB90RJh7otqf91YE5Qoj8ZnM9qulhEoSdj&#13;&#10;sbyaoeEuPdWlhxmOUCUNlAzPbUjLEQkzcItzlCoRe65krBX1mPgedycK/tJOUecN3/wGAAD//wMA&#13;&#10;UEsDBBQABgAIAAAAIQBDpDa94gAAAA0BAAAPAAAAZHJzL2Rvd25yZXYueG1sTI/NTsMwEITvSLyD&#13;&#10;tUjcqEOI0jaNU/FTLnCB1oce3XhJAvE6st02fXucE1xWWn2zszPlejQ9O6HznSUB97MEGFJtdUeN&#13;&#10;ALl7vVsA80GRVr0lFHBBD+vq+qpUhbZn+sTTNjQsmpAvlIA2hKHg3NctGuVndkCK7Ms6o0JcXcO1&#13;&#10;U+dobnqeJknOjeoofmjVgM8t1j/boxGwwTp7d3uU8zf58bSTRl7s90aI25vxZRXH4wpYwDH8XcDU&#13;&#10;IeaHKgY72CNpz3oBizxNo3QCbMLJQzYHdhCQLXPgVcn/t6h+AQAA//8DAFBLAQItABQABgAIAAAA&#13;&#10;IQC2gziS/gAAAOEBAAATAAAAAAAAAAAAAAAAAAAAAABbQ29udGVudF9UeXBlc10ueG1sUEsBAi0A&#13;&#10;FAAGAAgAAAAhADj9If/WAAAAlAEAAAsAAAAAAAAAAAAAAAAALwEAAF9yZWxzLy5yZWxzUEsBAi0A&#13;&#10;FAAGAAgAAAAhAEeCDVQaAgAAKQQAAA4AAAAAAAAAAAAAAAAALgIAAGRycy9lMm9Eb2MueG1sUEsB&#13;&#10;Ai0AFAAGAAgAAAAhAEOkNr3iAAAADQEAAA8AAAAAAAAAAAAAAAAAdAQAAGRycy9kb3ducmV2Lnht&#13;&#10;bFBLBQYAAAAABAAEAPMAAACDBQAAAAA=&#13;&#10;" strokecolor="black [3213]" strokeweight="1.5pt">
                      <v:textbox>
                        <w:txbxContent>
                          <w:p w14:paraId="46B6768C" w14:textId="706B686F" w:rsidR="00D84B2C" w:rsidRPr="002857A3" w:rsidRDefault="00624A7A" w:rsidP="00D84B2C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الربانية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proofErr w:type="spellStart"/>
            <w:r w:rsidR="00624A7A">
              <w:rPr>
                <w:rFonts w:ascii="Calibri" w:hAnsi="Calibri" w:cs="Calibri" w:hint="cs"/>
                <w:sz w:val="28"/>
                <w:szCs w:val="28"/>
                <w:rtl/>
              </w:rPr>
              <w:t>الربانيه</w:t>
            </w:r>
            <w:proofErr w:type="spellEnd"/>
            <w:r w:rsidR="00624A7A">
              <w:rPr>
                <w:rFonts w:ascii="Calibri" w:hAnsi="Calibri" w:cs="Calibri" w:hint="cs"/>
                <w:sz w:val="28"/>
                <w:szCs w:val="28"/>
                <w:rtl/>
              </w:rPr>
              <w:t xml:space="preserve"> هي أولى خصائص النظام السياسي في الإسلام، وتتمثل </w:t>
            </w:r>
            <w:proofErr w:type="spellStart"/>
            <w:r w:rsidR="00624A7A">
              <w:rPr>
                <w:rFonts w:ascii="Calibri" w:hAnsi="Calibri" w:cs="Calibri" w:hint="cs"/>
                <w:sz w:val="28"/>
                <w:szCs w:val="28"/>
                <w:rtl/>
              </w:rPr>
              <w:t>الربانيه</w:t>
            </w:r>
            <w:proofErr w:type="spellEnd"/>
            <w:r w:rsidR="00624A7A">
              <w:rPr>
                <w:rFonts w:ascii="Calibri" w:hAnsi="Calibri" w:cs="Calibri" w:hint="cs"/>
                <w:sz w:val="28"/>
                <w:szCs w:val="28"/>
                <w:rtl/>
              </w:rPr>
              <w:t xml:space="preserve"> في هذا النظام في ربانية المصدر، وربانية الوجهة</w:t>
            </w:r>
          </w:p>
        </w:tc>
      </w:tr>
      <w:tr w:rsidR="00D84B2C" w:rsidRPr="00AC1CE6" w14:paraId="0BBE90F4" w14:textId="77777777" w:rsidTr="000C72FC">
        <w:trPr>
          <w:trHeight w:val="2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5" w:type="dxa"/>
            <w:gridSpan w:val="2"/>
            <w:vAlign w:val="center"/>
          </w:tcPr>
          <w:p w14:paraId="649A3A61" w14:textId="7A57F468" w:rsidR="00D84B2C" w:rsidRPr="00AC1CE6" w:rsidRDefault="00D84B2C" w:rsidP="004031E1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AC1CE6">
              <w:rPr>
                <w:rFonts w:ascii="Calibri" w:hAnsi="Calibri" w:cs="Calibr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D7BCCC7" wp14:editId="586C34C3">
                      <wp:simplePos x="0" y="0"/>
                      <wp:positionH relativeFrom="column">
                        <wp:posOffset>5504815</wp:posOffset>
                      </wp:positionH>
                      <wp:positionV relativeFrom="paragraph">
                        <wp:posOffset>-777875</wp:posOffset>
                      </wp:positionV>
                      <wp:extent cx="1095375" cy="314325"/>
                      <wp:effectExtent l="12700" t="12700" r="9525" b="15875"/>
                      <wp:wrapNone/>
                      <wp:docPr id="217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0953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05A8D3" w14:textId="6758995B" w:rsidR="00D84B2C" w:rsidRPr="002857A3" w:rsidRDefault="00624A7A" w:rsidP="00D84B2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الشمول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BCCC7" id="_x0000_s1027" type="#_x0000_t202" style="position:absolute;left:0;text-align:left;margin-left:433.45pt;margin-top:-61.25pt;width:86.25pt;height:24.75pt;flip:x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MD0zHQIAADAEAAAOAAAAZHJzL2Uyb0RvYy54bWysk9uO2yAQhu8r9R0Q942dU3djxVlts01b&#13;&#10;aXuQtn0AjCFGxQwFEnv36TtgN8lu76r6AjGB/DPzzc/6pm81OQrnFZiSTic5JcJwqJXZl/TH992b&#13;&#10;a0p8YKZmGowo6aPw9Gbz+tW6s4WYQQO6Fo6giPFFZ0vahGCLLPO8ES3zE7DC4KEE17KAodtntWMd&#13;&#10;qrc6m+X526wDV1sHXHiPv94Nh3ST9KUUPHyV0otAdEmxtpBWl9YqrtlmzYq9Y7ZRfCyD/UMVLVMG&#13;&#10;k56k7lhg5ODUX1Kt4g48yDDh0GYgpeIi9YDdTPMX3Tw0zIrUC8Lx9oTJ/z9Z/uX4YL85Evp30OMA&#13;&#10;UxPe3gP/6YmBbcPMXtw6B10jWI2JpxFZ1llfjH+NqH3ho0jVfYYah8wOAZJQL11LpFb24x9p7Jhg&#13;&#10;HhzF4wm/6APhMXm+Ws6vlpRwPJtPF/PZMiVjRdSJdK3z4YOAlsRNSR2ON+Vhx3sfYl3nK/G6B63q&#13;&#10;ndI6BW5fbbUjR4ZW2KVvVH92TRvSYSmrfJkPLJ5pRFuKk0roBxovMrUqoKe1akt6ncdvcFkE+N7U&#13;&#10;yXGBKT3ssWRtRqIR4oAz9FVPVD3ijoArqB8RsYPBwvjkcNOAe6KkQ/uW1P86MCco0Z8Mjmk1XSyi&#13;&#10;31OwWF7NMHCXJ9XlCTMcpUoaKBm225DeSORm4BbHKVXie65kLBltmbCPTyj6/jJOt84PffMbAAD/&#13;&#10;/wMAUEsDBBQABgAIAAAAIQAnin8I5gAAABIBAAAPAAAAZHJzL2Rvd25yZXYueG1sTE89b8IwEN0r&#13;&#10;9T9YV6kbOAQaIMRB/aALXVrw0NHE1yRtfI5sA+Hf10ztctLde/c+ivVgOnZC51tLAibjBBhSZXVL&#13;&#10;tQC5fx0tgPmgSKvOEgq4oId1eXtTqFzbM33gaRdqFkXI50pAE0Kfc+6rBo3yY9sjRezLOqNCXF3N&#13;&#10;tVPnKG46niZJxo1qKTo0qsfnBquf3dEI2GA1e3OfKOdb+f60l0Ze7PdGiPu74WUVx+MKWMAh/H3A&#13;&#10;tUPMD2UMdrBH0p51AhZZtoxUAaNJmj4Au1KS6XIG7BBv82kCvCz4/yrlLwAAAP//AwBQSwECLQAU&#13;&#10;AAYACAAAACEAtoM4kv4AAADhAQAAEwAAAAAAAAAAAAAAAAAAAAAAW0NvbnRlbnRfVHlwZXNdLnht&#13;&#10;bFBLAQItABQABgAIAAAAIQA4/SH/1gAAAJQBAAALAAAAAAAAAAAAAAAAAC8BAABfcmVscy8ucmVs&#13;&#10;c1BLAQItABQABgAIAAAAIQBMMD0zHQIAADAEAAAOAAAAAAAAAAAAAAAAAC4CAABkcnMvZTJvRG9j&#13;&#10;LnhtbFBLAQItABQABgAIAAAAIQAnin8I5gAAABIBAAAPAAAAAAAAAAAAAAAAAHcEAABkcnMvZG93&#13;&#10;bnJldi54bWxQSwUGAAAAAAQABADzAAAAigUAAAAA&#13;&#10;" strokecolor="black [3213]" strokeweight="1.5pt">
                      <v:textbox>
                        <w:txbxContent>
                          <w:p w14:paraId="3E05A8D3" w14:textId="6758995B" w:rsidR="00D84B2C" w:rsidRPr="002857A3" w:rsidRDefault="00624A7A" w:rsidP="00D84B2C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الشمول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مما يترتب على ربانية </w:t>
            </w:r>
            <w:proofErr w:type="spellStart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>النضام</w:t>
            </w:r>
            <w:proofErr w:type="spellEnd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 السياسي في الإسلام أنه شامل؛ لأن مصدره الله تعالى</w:t>
            </w:r>
          </w:p>
        </w:tc>
      </w:tr>
      <w:tr w:rsidR="00D84B2C" w:rsidRPr="00AC1CE6" w14:paraId="0A9012AB" w14:textId="77777777" w:rsidTr="000C7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5" w:type="dxa"/>
            <w:gridSpan w:val="2"/>
            <w:shd w:val="clear" w:color="auto" w:fill="auto"/>
            <w:vAlign w:val="center"/>
          </w:tcPr>
          <w:p w14:paraId="67783B84" w14:textId="12BC9CC8" w:rsidR="00D84B2C" w:rsidRPr="00AC1CE6" w:rsidRDefault="00D84B2C" w:rsidP="004031E1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AC1CE6">
              <w:rPr>
                <w:rFonts w:ascii="Calibri" w:hAnsi="Calibri" w:cs="Calibr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1ED7F279" wp14:editId="270F7107">
                      <wp:simplePos x="0" y="0"/>
                      <wp:positionH relativeFrom="column">
                        <wp:posOffset>5498465</wp:posOffset>
                      </wp:positionH>
                      <wp:positionV relativeFrom="paragraph">
                        <wp:posOffset>-650875</wp:posOffset>
                      </wp:positionV>
                      <wp:extent cx="1095375" cy="314325"/>
                      <wp:effectExtent l="12700" t="12700" r="9525" b="15875"/>
                      <wp:wrapNone/>
                      <wp:docPr id="1916315147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0953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91CD5C" w14:textId="7682BB97" w:rsidR="00D84B2C" w:rsidRPr="002857A3" w:rsidRDefault="00D5257E" w:rsidP="00D84B2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العالمية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D7F279" id="_x0000_s1028" type="#_x0000_t202" style="position:absolute;left:0;text-align:left;margin-left:432.95pt;margin-top:-51.25pt;width:86.25pt;height:24.75pt;flip:x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7v/yHwIAADAEAAAOAAAAZHJzL2Uyb0RvYy54bWysU9tu2zAMfR+wfxD0vti5rY0Rp+jSZRvQ&#13;&#10;XYBuHyBLcixMFjVJid1+/SjZS9LubZgfBNGkDsnDw/VN32pylM4rMCWdTnJKpOEglNmX9Mf33Ztr&#13;&#10;SnxgRjANRpb0UXp6s3n9at3ZQs6gAS2kIwhifNHZkjYh2CLLPG9ky/wErDTorMG1LKDp9plwrEP0&#13;&#10;VmezPH+bdeCEdcCl9/j3bnDSTcKva8nD17r2MhBdUqwtpNOls4pntlmzYu+YbRQfy2D/UEXLlMGk&#13;&#10;J6g7Fhg5OPUXVKu4Aw91mHBoM6hrxWXqAbuZ5i+6eWiYlakXJMfbE03+/8HyL8cH+82R0L+DHgeY&#13;&#10;mvD2HvhPTwxsG2b28tY56BrJBCaeRsqyzvpifBqp9oWPIFX3GQQOmR0CJKC+di2ptbIf/0BjxwTz&#13;&#10;4CgeT/TLPhAek+er5fxqSQlH33y6mM+WKRkrIk5k1zofPkhoSbyU1OF4Ux52vPch1nUOieEetBI7&#13;&#10;pXUy3L7aakeODKWwS9+I/ixMG9JhKat8mQ9cPMOIspQnlNAPbLzI1KqAmtaqLel1Hr9BZZHA90Yk&#13;&#10;xQWm9HDHkrUZGY0kDnSGvuqJEiWdxbeR4ArEI1LsYJAwrhxeGnBPlHQo35L6XwfmJCX6k8ExraaL&#13;&#10;RdR7MhbLqxka7tJTXXqY4QhV0kDJcN2GtCORNwO3OM5aJX7PlYwloywT7eMKRd1f2inqvOib3wAA&#13;&#10;AP//AwBQSwMEFAAGAAgAAAAhAMUH3UDmAAAAEgEAAA8AAABkcnMvZG93bnJldi54bWxMT8lOwzAQ&#13;&#10;vSPxD9YgcWvtLmlDGqdiKRe40NYHjm48JIHYjmK3Tf+e6QkuI828N2/J14Nt2Qn70HgnYTIWwNCV&#13;&#10;3jSukqD2r6MUWIjaGd16hxIuGGBd3N7kOjP+7LZ42sWKkYgLmZZQx9hlnIeyRqvD2HfoCPvyvdWR&#13;&#10;1r7iptdnErctnwqx4FY3jhxq3eFzjeXP7mglbLCcv/efqJZv6uNpr6y6+O+NlPd3w8uKxuMKWMQh&#13;&#10;/n3AtQPlh4KCHfzRmcBaCekieSCqhNFETBNgV4qYpXNgB7olMwG8yPn/KsUvAAAA//8DAFBLAQIt&#13;&#10;ABQABgAIAAAAIQC2gziS/gAAAOEBAAATAAAAAAAAAAAAAAAAAAAAAABbQ29udGVudF9UeXBlc10u&#13;&#10;eG1sUEsBAi0AFAAGAAgAAAAhADj9If/WAAAAlAEAAAsAAAAAAAAAAAAAAAAALwEAAF9yZWxzLy5y&#13;&#10;ZWxzUEsBAi0AFAAGAAgAAAAhAHvu//IfAgAAMAQAAA4AAAAAAAAAAAAAAAAALgIAAGRycy9lMm9E&#13;&#10;b2MueG1sUEsBAi0AFAAGAAgAAAAhAMUH3UDmAAAAEgEAAA8AAAAAAAAAAAAAAAAAeQQAAGRycy9k&#13;&#10;b3ducmV2LnhtbFBLBQYAAAAABAAEAPMAAACMBQAAAAA=&#13;&#10;" strokecolor="black [3213]" strokeweight="1.5pt">
                      <v:textbox>
                        <w:txbxContent>
                          <w:p w14:paraId="2D91CD5C" w14:textId="7682BB97" w:rsidR="00D84B2C" w:rsidRPr="002857A3" w:rsidRDefault="00D5257E" w:rsidP="00D84B2C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العالمية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النظام السياسي في الإسلام له صفه </w:t>
            </w:r>
            <w:proofErr w:type="gramStart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>عالمية ؛</w:t>
            </w:r>
            <w:proofErr w:type="gramEnd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 لأنه منزل لجميع على حد سواء وصالح لهم جميعا بحسب طبيعتهم </w:t>
            </w:r>
            <w:proofErr w:type="spellStart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>الانسانيه</w:t>
            </w:r>
            <w:proofErr w:type="spellEnd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 بغض النضر عن الجنس او اللون او </w:t>
            </w:r>
            <w:proofErr w:type="spellStart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>اللغه</w:t>
            </w:r>
            <w:proofErr w:type="spellEnd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 ويصرف النضر عن المكان والزمان</w:t>
            </w:r>
          </w:p>
        </w:tc>
      </w:tr>
      <w:tr w:rsidR="00D84B2C" w:rsidRPr="00AC1CE6" w14:paraId="40ACF287" w14:textId="77777777" w:rsidTr="000C72FC">
        <w:trPr>
          <w:trHeight w:val="2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5" w:type="dxa"/>
            <w:gridSpan w:val="2"/>
            <w:vAlign w:val="center"/>
          </w:tcPr>
          <w:p w14:paraId="5428EA2F" w14:textId="68D74F70" w:rsidR="00D84B2C" w:rsidRPr="00AC1CE6" w:rsidRDefault="00D5257E" w:rsidP="004031E1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AC1CE6">
              <w:rPr>
                <w:rFonts w:ascii="Calibri" w:hAnsi="Calibri" w:cs="Calibr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BE979B6" wp14:editId="703C4384">
                      <wp:simplePos x="0" y="0"/>
                      <wp:positionH relativeFrom="column">
                        <wp:posOffset>5496560</wp:posOffset>
                      </wp:positionH>
                      <wp:positionV relativeFrom="paragraph">
                        <wp:posOffset>-557530</wp:posOffset>
                      </wp:positionV>
                      <wp:extent cx="1095375" cy="314325"/>
                      <wp:effectExtent l="12700" t="12700" r="9525" b="15875"/>
                      <wp:wrapNone/>
                      <wp:docPr id="1854131342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0953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644107" w14:textId="6616D70B" w:rsidR="00D84B2C" w:rsidRPr="002857A3" w:rsidRDefault="00D5257E" w:rsidP="00D84B2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الوسطية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E979B6" id="_x0000_s1029" type="#_x0000_t202" style="position:absolute;left:0;text-align:left;margin-left:432.8pt;margin-top:-43.9pt;width:86.25pt;height:24.75pt;flip:x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ZEEHgIAADAEAAAOAAAAZHJzL2Uyb0RvYy54bWysU9tu2zAMfR+wfxD0vti5rY0Rp+jSZRvQ&#13;&#10;XYBuHyDLUixMFjVJid1+/SjZS9LubZgfBNGkDsnDw/VN32pyFM4rMCWdTnJKhOFQK7Mv6Y/vuzfX&#13;&#10;lPjATM00GFHSR+Hpzeb1q3VnCzGDBnQtHEEQ44vOlrQJwRZZ5nkjWuYnYIVBpwTXsoCm22e1Yx2i&#13;&#10;tzqb5fnbrANXWwdceI9/7wYn3SR8KQUPX6X0IhBdUqwtpNOls4pntlmzYu+YbRQfy2D/UEXLlMGk&#13;&#10;J6g7Fhg5OPUXVKu4Aw8yTDi0GUipuEg9YDfT/EU3Dw2zIvWC5Hh7osn/P1j+5fhgvzkS+nfQ4wBT&#13;&#10;E97eA//piYFtw8xe3DoHXSNYjYmnkbKss74Yn0aqfeEjSNV9hhqHzA4BElAvXUukVvbjH2jsmGAe&#13;&#10;HMXjiX7RB8Jj8ny1nF8tKeHom08X89kyJWNFxInsWufDBwEtiZeSOhxvysOO9z7Eus4hMdyDVvVO&#13;&#10;aZ0Mt6+22pEjQyns0jeiPwvThnRYyipf5gMXzzCiLMUJJfQDGy8ytSqgprVqS3qdx29QWSTwvamT&#13;&#10;4gJTerhjydqMjEYSBzpDX/VE1UhDfBsJrqB+RIodDBLGlcNLA+6Jkg7lW1L/68CcoER/Mjim1XSx&#13;&#10;iHpPxmJ5NUPDXXqqSw8zHKFKGigZrtuQdiTyZuAWxylV4vdcyVgyyjLRPq5Q1P2lnaLOi775DQAA&#13;&#10;//8DAFBLAwQUAAYACAAAACEAIhrR0+YAAAARAQAADwAAAGRycy9kb3ducmV2LnhtbEyPT2/CMAzF&#13;&#10;75P2HSIj7QYp61ai0hTtD7uMywY57Bga03ZrkqoJUL79zGm7WLL9/Px+xWq0HTvhEFrvJMxnCTB0&#13;&#10;lTetqyWo3dtUAAtRO6M771DCBQOsytubQufGn90nnraxZmTiQq4lNDH2OeehatDqMPM9Otod/GB1&#13;&#10;pHaouRn0mcxtx++TJONWt44+NLrHlwarn+3RSlhj9bAZvlAt3tXH805ZdfHfaynvJuPrksrTEljE&#13;&#10;Mf5dwJWB8kNJwfb+6ExgnQSRPWYklTAVCwK5KpJUzIHtaZSKFHhZ8P8k5S8AAAD//wMAUEsBAi0A&#13;&#10;FAAGAAgAAAAhALaDOJL+AAAA4QEAABMAAAAAAAAAAAAAAAAAAAAAAFtDb250ZW50X1R5cGVzXS54&#13;&#10;bWxQSwECLQAUAAYACAAAACEAOP0h/9YAAACUAQAACwAAAAAAAAAAAAAAAAAvAQAAX3JlbHMvLnJl&#13;&#10;bHNQSwECLQAUAAYACAAAACEAqVmRBB4CAAAwBAAADgAAAAAAAAAAAAAAAAAuAgAAZHJzL2Uyb0Rv&#13;&#10;Yy54bWxQSwECLQAUAAYACAAAACEAIhrR0+YAAAARAQAADwAAAAAAAAAAAAAAAAB4BAAAZHJzL2Rv&#13;&#10;d25yZXYueG1sUEsFBgAAAAAEAAQA8wAAAIsFAAAAAA==&#13;&#10;" strokecolor="black [3213]" strokeweight="1.5pt">
                      <v:textbox>
                        <w:txbxContent>
                          <w:p w14:paraId="47644107" w14:textId="6616D70B" w:rsidR="00D84B2C" w:rsidRPr="002857A3" w:rsidRDefault="00D5257E" w:rsidP="00D84B2C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الوسطية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جاء الإسلام وسطا في عقيدته، وسطا في شريعته بين الغلو والتقصير، وكذلك وسطا في </w:t>
            </w:r>
            <w:proofErr w:type="spellStart"/>
            <w:r>
              <w:rPr>
                <w:rFonts w:ascii="Calibri" w:hAnsi="Calibri" w:cs="Calibri" w:hint="cs"/>
                <w:sz w:val="28"/>
                <w:szCs w:val="28"/>
                <w:rtl/>
              </w:rPr>
              <w:t>انضمته</w:t>
            </w:r>
            <w:proofErr w:type="spellEnd"/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من جملتها النظام السياسي في الإسلام، فلا هو نظام دكتاتوري ولا هو نظام ديمقراطي </w:t>
            </w:r>
            <w:proofErr w:type="spellStart"/>
            <w:r>
              <w:rPr>
                <w:rFonts w:ascii="Calibri" w:hAnsi="Calibri" w:cs="Calibri" w:hint="cs"/>
                <w:sz w:val="28"/>
                <w:szCs w:val="28"/>
                <w:rtl/>
              </w:rPr>
              <w:t>مفرظ</w:t>
            </w:r>
            <w:proofErr w:type="spellEnd"/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 وهو بهذا خير نظام عرفته </w:t>
            </w:r>
            <w:proofErr w:type="spellStart"/>
            <w:r>
              <w:rPr>
                <w:rFonts w:ascii="Calibri" w:hAnsi="Calibri" w:cs="Calibri" w:hint="cs"/>
                <w:sz w:val="28"/>
                <w:szCs w:val="28"/>
                <w:rtl/>
              </w:rPr>
              <w:t>البشريه</w:t>
            </w:r>
            <w:proofErr w:type="spellEnd"/>
          </w:p>
        </w:tc>
      </w:tr>
      <w:tr w:rsidR="00D84B2C" w:rsidRPr="00AC1CE6" w14:paraId="78071D99" w14:textId="77777777" w:rsidTr="000C7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5" w:type="dxa"/>
            <w:gridSpan w:val="2"/>
            <w:shd w:val="clear" w:color="auto" w:fill="auto"/>
            <w:vAlign w:val="center"/>
          </w:tcPr>
          <w:p w14:paraId="6348B9A7" w14:textId="7C2D53B2" w:rsidR="00D84B2C" w:rsidRPr="00AC1CE6" w:rsidRDefault="00D84B2C" w:rsidP="004031E1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AC1CE6">
              <w:rPr>
                <w:rFonts w:ascii="Calibri" w:hAnsi="Calibri" w:cs="Calibr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0059B2CA" wp14:editId="60BAAD19">
                      <wp:simplePos x="0" y="0"/>
                      <wp:positionH relativeFrom="column">
                        <wp:posOffset>5501640</wp:posOffset>
                      </wp:positionH>
                      <wp:positionV relativeFrom="paragraph">
                        <wp:posOffset>-601980</wp:posOffset>
                      </wp:positionV>
                      <wp:extent cx="1095375" cy="314325"/>
                      <wp:effectExtent l="12700" t="12700" r="9525" b="15875"/>
                      <wp:wrapNone/>
                      <wp:docPr id="805379281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0953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9A0F31" w14:textId="2D27F4E3" w:rsidR="00D84B2C" w:rsidRPr="002857A3" w:rsidRDefault="00D5257E" w:rsidP="00D84B2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الواقعية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9B2CA" id="_x0000_s1030" type="#_x0000_t202" style="position:absolute;left:0;text-align:left;margin-left:433.2pt;margin-top:-47.4pt;width:86.25pt;height:24.75pt;flip:x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VAuqHwIAADAEAAAOAAAAZHJzL2Uyb0RvYy54bWysU9tu2zAMfR+wfxD0vti5rY0Rp+jSZRvQ&#13;&#10;XYBuHyDLUixMFjVJid1+/SjZS9LubZgfBNGkDsnDw/VN32pyFM4rMCWdTnJKhOFQK7Mv6Y/vuzfX&#13;&#10;lPjATM00GFHSR+Hpzeb1q3VnCzGDBnQtHEEQ44vOlrQJwRZZ5nkjWuYnYIVBpwTXsoCm22e1Yx2i&#13;&#10;tzqb5fnbrANXWwdceI9/7wYn3SR8KQUPX6X0IhBdUqwtpNOls4pntlmzYu+YbRQfy2D/UEXLlMGk&#13;&#10;J6g7Fhg5OPUXVKu4Aw8yTDi0GUipuEg9YDfT/EU3Dw2zIvWC5Hh7osn/P1j+5fhgvzkS+nfQ4wBT&#13;&#10;E97eA//piYFtw8xe3DoHXSNYjYmnkbKss74Yn0aqfeEjSNV9hhqHzA4BElAvXUukVvbjH2jsmGAe&#13;&#10;HMXjiX7RB8Jj8ny1nF8tKeHom08X89kyJWNFxInsWufDBwEtiZeSOhxvysOO9z7Eus4hMdyDVvVO&#13;&#10;aZ0Mt6+22pEjQyns0jeiPwvThnRYyipf5gMXzzCiLMUJJfQDGy8ytSqgprVqS3qdx29QWSTwvamT&#13;&#10;4gJTerhjydqMjEYSBzpDX/VE1SVdxLeR4ArqR6TYwSBhXDm8NOCeKOlQviX1vw7MCUr0J4NjWk0X&#13;&#10;i6j3ZCyWVzM03KWnuvQwwxGqpIGS4boNaUcibwZucZxSJX7PlYwloywT7eMKRd1f2inqvOib3wAA&#13;&#10;AP//AwBQSwMEFAAGAAgAAAAhAC3fN+nmAAAAEQEAAA8AAABkcnMvZG93bnJldi54bWxMj09PwzAM&#13;&#10;xe9IfIfISNy2FFZK1zWd+DMucIEthx2zxmsLTVIl2dZ9e7wTXCzZfn5+v3I5mp4d0YfOWQF30wQY&#13;&#10;2trpzjYC5OZtkgMLUVmtemdRwBkDLKvrq1IV2p3sFx7XsWFkYkOhBLQxDgXnoW7RqDB1A1ra7Z03&#13;&#10;KlLrG669OpG56fl9kmTcqM7Sh1YN+NJi/bM+GAErrNMPv0X5+C4/nzfSyLP7XglxezO+Lqg8LYBF&#13;&#10;HOPfBVwYKD9UFGznDlYH1gvIsywlqYDJPCWQiyKZ5XNgOxqlDzPgVcn/k1S/AAAA//8DAFBLAQIt&#13;&#10;ABQABgAIAAAAIQC2gziS/gAAAOEBAAATAAAAAAAAAAAAAAAAAAAAAABbQ29udGVudF9UeXBlc10u&#13;&#10;eG1sUEsBAi0AFAAGAAgAAAAhADj9If/WAAAAlAEAAAsAAAAAAAAAAAAAAAAALwEAAF9yZWxzLy5y&#13;&#10;ZWxzUEsBAi0AFAAGAAgAAAAhAFRUC6ofAgAAMAQAAA4AAAAAAAAAAAAAAAAALgIAAGRycy9lMm9E&#13;&#10;b2MueG1sUEsBAi0AFAAGAAgAAAAhAC3fN+nmAAAAEQEAAA8AAAAAAAAAAAAAAAAAeQQAAGRycy9k&#13;&#10;b3ducmV2LnhtbFBLBQYAAAAABAAEAPMAAACMBQAAAAA=&#13;&#10;" strokecolor="black [3213]" strokeweight="1.5pt">
                      <v:textbox>
                        <w:txbxContent>
                          <w:p w14:paraId="689A0F31" w14:textId="2D27F4E3" w:rsidR="00D84B2C" w:rsidRPr="002857A3" w:rsidRDefault="00D5257E" w:rsidP="00D84B2C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الواقعية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النظام السياسي في الإسلامي </w:t>
            </w:r>
            <w:proofErr w:type="gramStart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>بالواقعية ؛</w:t>
            </w:r>
            <w:proofErr w:type="gramEnd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proofErr w:type="spellStart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>لانه</w:t>
            </w:r>
            <w:proofErr w:type="spellEnd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 ممكن التحقيق في الحياه </w:t>
            </w:r>
            <w:proofErr w:type="spellStart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>الانسانيه</w:t>
            </w:r>
            <w:proofErr w:type="spellEnd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 و </w:t>
            </w:r>
            <w:proofErr w:type="spellStart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>لانه</w:t>
            </w:r>
            <w:proofErr w:type="spellEnd"/>
            <w:r w:rsidR="00D5257E">
              <w:rPr>
                <w:rFonts w:ascii="Calibri" w:hAnsi="Calibri" w:cs="Calibri" w:hint="cs"/>
                <w:sz w:val="28"/>
                <w:szCs w:val="28"/>
                <w:rtl/>
              </w:rPr>
              <w:t xml:space="preserve"> ليس بعيدا عن الحقائق و أمور الحياة </w:t>
            </w:r>
          </w:p>
        </w:tc>
      </w:tr>
    </w:tbl>
    <w:p w14:paraId="1517B1C2" w14:textId="77777777" w:rsidR="00AF5E48" w:rsidRDefault="00AF5E48" w:rsidP="00AF5E48">
      <w:pPr>
        <w:rPr>
          <w:rFonts w:ascii="Calibri" w:hAnsi="Calibri" w:cs="Calibri"/>
          <w:sz w:val="32"/>
          <w:szCs w:val="32"/>
          <w:rtl/>
        </w:rPr>
      </w:pPr>
    </w:p>
    <w:p w14:paraId="5624328C" w14:textId="40F35725" w:rsidR="000E11C9" w:rsidRPr="00B628E2" w:rsidRDefault="0090572E" w:rsidP="000E11C9">
      <w:pPr>
        <w:rPr>
          <w:rFonts w:ascii="Calibri" w:hAnsi="Calibri" w:cs="Calibri"/>
          <w:b/>
          <w:bCs/>
          <w:sz w:val="32"/>
          <w:szCs w:val="32"/>
          <w:rtl/>
        </w:rPr>
      </w:pPr>
      <w:r w:rsidRPr="00B628E2">
        <w:rPr>
          <w:rFonts w:ascii="Calibri" w:hAnsi="Calibri" w:cs="Calibri" w:hint="cs"/>
          <w:b/>
          <w:bCs/>
          <w:sz w:val="32"/>
          <w:szCs w:val="32"/>
          <w:rtl/>
        </w:rPr>
        <w:t>جاء هذا الدين الإسلامي مطابقاً للواقع، وموافقاً للفطرة الإنسانية، ويعني ذلك في المجال السياسي ثلاثة أمور هي:</w:t>
      </w:r>
    </w:p>
    <w:p w14:paraId="3B1A1B50" w14:textId="54C186C4" w:rsidR="0090572E" w:rsidRDefault="0090572E" w:rsidP="000E11C9">
      <w:pPr>
        <w:rPr>
          <w:rFonts w:ascii="Calibri" w:hAnsi="Calibri" w:cs="Calibri"/>
          <w:sz w:val="32"/>
          <w:szCs w:val="32"/>
          <w:rtl/>
        </w:rPr>
      </w:pPr>
      <w:r>
        <w:rPr>
          <w:rFonts w:ascii="Calibri" w:hAnsi="Calibri" w:cs="Calibri" w:hint="cs"/>
          <w:sz w:val="32"/>
          <w:szCs w:val="32"/>
          <w:rtl/>
        </w:rPr>
        <w:t>1.</w:t>
      </w:r>
      <w:r w:rsidR="00D5257E">
        <w:rPr>
          <w:rFonts w:ascii="Calibri" w:hAnsi="Calibri" w:cs="Calibri" w:hint="cs"/>
          <w:sz w:val="32"/>
          <w:szCs w:val="32"/>
          <w:rtl/>
        </w:rPr>
        <w:t>ال</w:t>
      </w:r>
      <w:r w:rsidR="007701BE">
        <w:rPr>
          <w:rFonts w:ascii="Calibri" w:hAnsi="Calibri" w:cs="Calibri" w:hint="cs"/>
          <w:sz w:val="32"/>
          <w:szCs w:val="32"/>
          <w:rtl/>
        </w:rPr>
        <w:t xml:space="preserve">اتيان </w:t>
      </w:r>
      <w:proofErr w:type="spellStart"/>
      <w:r w:rsidR="007701BE">
        <w:rPr>
          <w:rFonts w:ascii="Calibri" w:hAnsi="Calibri" w:cs="Calibri" w:hint="cs"/>
          <w:sz w:val="32"/>
          <w:szCs w:val="32"/>
          <w:rtl/>
        </w:rPr>
        <w:t>بالانضمه</w:t>
      </w:r>
      <w:proofErr w:type="spellEnd"/>
      <w:r w:rsidR="007701BE">
        <w:rPr>
          <w:rFonts w:ascii="Calibri" w:hAnsi="Calibri" w:cs="Calibri" w:hint="cs"/>
          <w:sz w:val="32"/>
          <w:szCs w:val="32"/>
          <w:rtl/>
        </w:rPr>
        <w:t xml:space="preserve"> والتشريعات والسياسة الممكنة التطبيق في واقع البشر</w:t>
      </w:r>
    </w:p>
    <w:p w14:paraId="6FAA890B" w14:textId="67AE5C00" w:rsidR="0090572E" w:rsidRDefault="0090572E" w:rsidP="000E11C9">
      <w:pPr>
        <w:rPr>
          <w:rFonts w:ascii="Calibri" w:hAnsi="Calibri" w:cs="Calibri"/>
          <w:sz w:val="32"/>
          <w:szCs w:val="32"/>
          <w:rtl/>
        </w:rPr>
      </w:pPr>
      <w:r>
        <w:rPr>
          <w:rFonts w:ascii="Calibri" w:hAnsi="Calibri" w:cs="Calibri" w:hint="cs"/>
          <w:sz w:val="32"/>
          <w:szCs w:val="32"/>
          <w:rtl/>
        </w:rPr>
        <w:t>2.</w:t>
      </w:r>
      <w:r w:rsidR="007701BE">
        <w:rPr>
          <w:rFonts w:ascii="Calibri" w:hAnsi="Calibri" w:cs="Calibri" w:hint="cs"/>
          <w:sz w:val="32"/>
          <w:szCs w:val="32"/>
          <w:rtl/>
        </w:rPr>
        <w:t xml:space="preserve">النظر الى </w:t>
      </w:r>
      <w:proofErr w:type="spellStart"/>
      <w:r w:rsidR="007701BE">
        <w:rPr>
          <w:rFonts w:ascii="Calibri" w:hAnsi="Calibri" w:cs="Calibri" w:hint="cs"/>
          <w:sz w:val="32"/>
          <w:szCs w:val="32"/>
          <w:rtl/>
        </w:rPr>
        <w:t>الجاكم</w:t>
      </w:r>
      <w:proofErr w:type="spellEnd"/>
      <w:r w:rsidR="007701BE">
        <w:rPr>
          <w:rFonts w:ascii="Calibri" w:hAnsi="Calibri" w:cs="Calibri" w:hint="cs"/>
          <w:sz w:val="32"/>
          <w:szCs w:val="32"/>
          <w:rtl/>
        </w:rPr>
        <w:t xml:space="preserve"> على انه بشر وعليه حقوق وله </w:t>
      </w:r>
      <w:proofErr w:type="spellStart"/>
      <w:r w:rsidR="007701BE">
        <w:rPr>
          <w:rFonts w:ascii="Calibri" w:hAnsi="Calibri" w:cs="Calibri" w:hint="cs"/>
          <w:sz w:val="32"/>
          <w:szCs w:val="32"/>
          <w:rtl/>
        </w:rPr>
        <w:t>واجباتة</w:t>
      </w:r>
      <w:proofErr w:type="spellEnd"/>
      <w:r w:rsidR="007701BE">
        <w:rPr>
          <w:rFonts w:ascii="Calibri" w:hAnsi="Calibri" w:cs="Calibri" w:hint="cs"/>
          <w:sz w:val="32"/>
          <w:szCs w:val="32"/>
          <w:rtl/>
        </w:rPr>
        <w:t xml:space="preserve">، وعدم تجاوز </w:t>
      </w:r>
      <w:proofErr w:type="spellStart"/>
      <w:r w:rsidR="007701BE">
        <w:rPr>
          <w:rFonts w:ascii="Calibri" w:hAnsi="Calibri" w:cs="Calibri" w:hint="cs"/>
          <w:sz w:val="32"/>
          <w:szCs w:val="32"/>
          <w:rtl/>
        </w:rPr>
        <w:t>ماليس</w:t>
      </w:r>
      <w:proofErr w:type="spellEnd"/>
      <w:r w:rsidR="007701BE">
        <w:rPr>
          <w:rFonts w:ascii="Calibri" w:hAnsi="Calibri" w:cs="Calibri" w:hint="cs"/>
          <w:sz w:val="32"/>
          <w:szCs w:val="32"/>
          <w:rtl/>
        </w:rPr>
        <w:t xml:space="preserve"> حق له</w:t>
      </w:r>
    </w:p>
    <w:p w14:paraId="4B371D92" w14:textId="083715B0" w:rsidR="0090572E" w:rsidRDefault="0090572E" w:rsidP="000E11C9">
      <w:pPr>
        <w:rPr>
          <w:rFonts w:ascii="Calibri" w:hAnsi="Calibri" w:cs="Calibri"/>
          <w:sz w:val="32"/>
          <w:szCs w:val="32"/>
          <w:rtl/>
        </w:rPr>
      </w:pPr>
      <w:r>
        <w:rPr>
          <w:rFonts w:ascii="Calibri" w:hAnsi="Calibri" w:cs="Calibri" w:hint="cs"/>
          <w:sz w:val="32"/>
          <w:szCs w:val="32"/>
          <w:rtl/>
        </w:rPr>
        <w:t>3.</w:t>
      </w:r>
      <w:r w:rsidR="007701BE">
        <w:rPr>
          <w:rFonts w:ascii="Calibri" w:hAnsi="Calibri" w:cs="Calibri" w:hint="cs"/>
          <w:sz w:val="32"/>
          <w:szCs w:val="32"/>
          <w:rtl/>
        </w:rPr>
        <w:t>النظر الى المحكوك على انه بشر له حق وعليه واجباته وعدم بخسه من الحقوق وما له</w:t>
      </w:r>
    </w:p>
    <w:p w14:paraId="56982559" w14:textId="7AA02E71" w:rsidR="00AC1CE6" w:rsidRDefault="00AC1CE6" w:rsidP="00AC1CE6">
      <w:pPr>
        <w:jc w:val="center"/>
        <w:rPr>
          <w:rFonts w:ascii="Calibri" w:hAnsi="Calibri" w:cs="Calibri"/>
          <w:sz w:val="32"/>
          <w:szCs w:val="32"/>
          <w:rtl/>
        </w:rPr>
      </w:pPr>
      <w:r>
        <w:rPr>
          <w:rFonts w:ascii="Calibri" w:hAnsi="Calibri" w:cs="Calibri" w:hint="cs"/>
          <w:b/>
          <w:bCs/>
          <w:color w:val="FFFFFF" w:themeColor="background1"/>
          <w:sz w:val="44"/>
          <w:szCs w:val="44"/>
          <w:rtl/>
        </w:rPr>
        <w:t>--</w:t>
      </w:r>
      <w:r>
        <w:rPr>
          <w:rFonts w:ascii="Calibri" w:hAnsi="Calibri" w:cs="Calibri" w:hint="cs"/>
          <w:b/>
          <w:bCs/>
          <w:sz w:val="44"/>
          <w:szCs w:val="44"/>
          <w:rtl/>
        </w:rPr>
        <w:t>----------------------------------------------------------</w:t>
      </w:r>
    </w:p>
    <w:tbl>
      <w:tblPr>
        <w:tblStyle w:val="PlainTable4"/>
        <w:bidiVisual/>
        <w:tblW w:w="10776" w:type="dxa"/>
        <w:tblInd w:w="-23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385"/>
        <w:gridCol w:w="5391"/>
      </w:tblGrid>
      <w:tr w:rsidR="0090572E" w:rsidRPr="00BB4ABE" w14:paraId="20367B81" w14:textId="77777777" w:rsidTr="00FB0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6" w:type="dxa"/>
            <w:gridSpan w:val="2"/>
            <w:shd w:val="clear" w:color="auto" w:fill="D9D9D9" w:themeFill="background1" w:themeFillShade="D9"/>
            <w:vAlign w:val="center"/>
          </w:tcPr>
          <w:p w14:paraId="404E8AFA" w14:textId="49E7B363" w:rsidR="0090572E" w:rsidRPr="00BB4ABE" w:rsidRDefault="0090572E" w:rsidP="00FB0601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>مقارنة بين النموذج السياسي الإسلام والنماذج غير الإسلامية</w:t>
            </w:r>
          </w:p>
        </w:tc>
      </w:tr>
      <w:tr w:rsidR="0090572E" w:rsidRPr="00BB4ABE" w14:paraId="734978D3" w14:textId="77777777" w:rsidTr="00FB0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shd w:val="clear" w:color="auto" w:fill="D9D9D9" w:themeFill="background1" w:themeFillShade="D9"/>
            <w:vAlign w:val="center"/>
          </w:tcPr>
          <w:p w14:paraId="652CBFCE" w14:textId="21A49B0F" w:rsidR="0090572E" w:rsidRPr="00BB4ABE" w:rsidRDefault="0090572E" w:rsidP="00FB0601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>النموذج الإسلامي</w:t>
            </w:r>
          </w:p>
        </w:tc>
        <w:tc>
          <w:tcPr>
            <w:tcW w:w="5391" w:type="dxa"/>
            <w:shd w:val="clear" w:color="auto" w:fill="D9D9D9" w:themeFill="background1" w:themeFillShade="D9"/>
            <w:vAlign w:val="center"/>
          </w:tcPr>
          <w:p w14:paraId="00C727AB" w14:textId="7230D36A" w:rsidR="0090572E" w:rsidRPr="00BB4ABE" w:rsidRDefault="0090572E" w:rsidP="00FB06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النماذج غير الإسلامية</w:t>
            </w:r>
          </w:p>
        </w:tc>
      </w:tr>
      <w:tr w:rsidR="0090572E" w:rsidRPr="00BB4ABE" w14:paraId="0968A8EF" w14:textId="77777777" w:rsidTr="00FB060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vAlign w:val="center"/>
          </w:tcPr>
          <w:p w14:paraId="5F1CAA90" w14:textId="23E65EF8" w:rsidR="007701BE" w:rsidRDefault="007701BE" w:rsidP="007701BE">
            <w:pPr>
              <w:pStyle w:val="p1"/>
              <w:bidi/>
            </w:pPr>
            <w:r>
              <w:rPr>
                <w:rStyle w:val="s1"/>
                <w:rFonts w:eastAsiaTheme="majorEastAsia"/>
                <w:rtl/>
              </w:rPr>
              <w:t>السيادة لله تعالى والتشريع مستمد من القرآن والسن</w:t>
            </w:r>
            <w:r>
              <w:rPr>
                <w:rStyle w:val="s1"/>
                <w:rFonts w:eastAsiaTheme="majorEastAsia" w:hint="cs"/>
                <w:rtl/>
              </w:rPr>
              <w:t>ة</w:t>
            </w:r>
          </w:p>
          <w:p w14:paraId="64AD2F36" w14:textId="77777777" w:rsidR="0090572E" w:rsidRPr="007701BE" w:rsidRDefault="0090572E" w:rsidP="00FB0601">
            <w:pPr>
              <w:rPr>
                <w:rFonts w:ascii="Calibri" w:hAnsi="Calibri" w:cs="Calibri"/>
                <w:sz w:val="28"/>
                <w:szCs w:val="28"/>
                <w:rtl/>
                <w:lang w:val="en-SA"/>
              </w:rPr>
            </w:pPr>
          </w:p>
        </w:tc>
        <w:tc>
          <w:tcPr>
            <w:tcW w:w="5391" w:type="dxa"/>
            <w:vAlign w:val="center"/>
          </w:tcPr>
          <w:p w14:paraId="59D04057" w14:textId="1FF9A566" w:rsidR="007701BE" w:rsidRDefault="007701BE" w:rsidP="007701BE">
            <w:pPr>
              <w:pStyle w:val="p1"/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1"/>
                <w:rFonts w:eastAsiaTheme="majorEastAsia"/>
                <w:rtl/>
              </w:rPr>
              <w:t>السيادة للشعب أو للحاكم والتشريع وضعي من صنع البش</w:t>
            </w:r>
            <w:r>
              <w:rPr>
                <w:rStyle w:val="s1"/>
                <w:rFonts w:eastAsiaTheme="majorEastAsia" w:hint="cs"/>
                <w:rtl/>
              </w:rPr>
              <w:t>ر</w:t>
            </w:r>
          </w:p>
          <w:p w14:paraId="62F91A09" w14:textId="77777777" w:rsidR="0090572E" w:rsidRPr="00BB4ABE" w:rsidRDefault="0090572E" w:rsidP="00FB06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</w:tr>
      <w:tr w:rsidR="0090572E" w:rsidRPr="00BB4ABE" w14:paraId="547E4F7D" w14:textId="77777777" w:rsidTr="00FB0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shd w:val="clear" w:color="auto" w:fill="auto"/>
            <w:vAlign w:val="center"/>
          </w:tcPr>
          <w:p w14:paraId="792060CC" w14:textId="53BE2155" w:rsidR="007701BE" w:rsidRDefault="007701BE" w:rsidP="007701BE">
            <w:pPr>
              <w:pStyle w:val="p1"/>
              <w:bidi/>
            </w:pPr>
            <w:r>
              <w:rPr>
                <w:rStyle w:val="s1"/>
                <w:rFonts w:eastAsiaTheme="majorEastAsia"/>
                <w:rtl/>
              </w:rPr>
              <w:t xml:space="preserve">الحاكم مسؤول أمام الشعب أو </w:t>
            </w:r>
            <w:proofErr w:type="gramStart"/>
            <w:r>
              <w:rPr>
                <w:rStyle w:val="s1"/>
                <w:rFonts w:eastAsiaTheme="majorEastAsia"/>
                <w:rtl/>
              </w:rPr>
              <w:t>البرلمان</w:t>
            </w:r>
            <w:proofErr w:type="gramEnd"/>
            <w:r>
              <w:rPr>
                <w:rStyle w:val="s1"/>
                <w:rFonts w:eastAsiaTheme="majorEastAsia"/>
                <w:rtl/>
              </w:rPr>
              <w:t xml:space="preserve"> وفق الدستو</w:t>
            </w:r>
            <w:r>
              <w:rPr>
                <w:rStyle w:val="s1"/>
                <w:rFonts w:eastAsiaTheme="majorEastAsia" w:hint="cs"/>
                <w:rtl/>
              </w:rPr>
              <w:t>ر</w:t>
            </w:r>
          </w:p>
          <w:p w14:paraId="0F258E40" w14:textId="77777777" w:rsidR="0090572E" w:rsidRPr="007701BE" w:rsidRDefault="0090572E" w:rsidP="00FB0601">
            <w:pPr>
              <w:rPr>
                <w:rFonts w:ascii="Calibri" w:hAnsi="Calibri" w:cs="Calibri"/>
                <w:sz w:val="28"/>
                <w:szCs w:val="28"/>
                <w:rtl/>
                <w:lang w:val="en-SA"/>
              </w:rPr>
            </w:pPr>
          </w:p>
        </w:tc>
        <w:tc>
          <w:tcPr>
            <w:tcW w:w="5391" w:type="dxa"/>
            <w:shd w:val="clear" w:color="auto" w:fill="auto"/>
            <w:vAlign w:val="center"/>
          </w:tcPr>
          <w:p w14:paraId="3C8F6FE5" w14:textId="73C9B150" w:rsidR="007701BE" w:rsidRDefault="007701BE" w:rsidP="007701BE">
            <w:pPr>
              <w:pStyle w:val="p1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1"/>
                <w:rFonts w:eastAsiaTheme="majorEastAsia"/>
                <w:rtl/>
              </w:rPr>
              <w:t>الحاكم مسؤول أمام الله ثم أمام الأم</w:t>
            </w:r>
            <w:r>
              <w:rPr>
                <w:rStyle w:val="s1"/>
                <w:rFonts w:eastAsiaTheme="majorEastAsia" w:hint="cs"/>
                <w:rtl/>
              </w:rPr>
              <w:t>ة</w:t>
            </w:r>
          </w:p>
          <w:p w14:paraId="2ECEF449" w14:textId="77777777" w:rsidR="0090572E" w:rsidRPr="007701BE" w:rsidRDefault="0090572E" w:rsidP="00FB06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  <w:lang w:val="en-SA"/>
              </w:rPr>
            </w:pPr>
          </w:p>
        </w:tc>
      </w:tr>
      <w:tr w:rsidR="0090572E" w:rsidRPr="00BB4ABE" w14:paraId="39E02FDC" w14:textId="77777777" w:rsidTr="00FB060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vAlign w:val="center"/>
          </w:tcPr>
          <w:p w14:paraId="7646AA39" w14:textId="77777777" w:rsidR="007701BE" w:rsidRDefault="007701BE" w:rsidP="007701BE">
            <w:pPr>
              <w:pStyle w:val="p1"/>
              <w:bidi/>
            </w:pPr>
            <w:r>
              <w:rPr>
                <w:rStyle w:val="s1"/>
                <w:rFonts w:eastAsiaTheme="majorEastAsia"/>
                <w:rtl/>
              </w:rPr>
              <w:t>الديمقراطية أو غيرها من الأنظمة (ملكي، جمهوري، اشتراكي…</w:t>
            </w:r>
          </w:p>
          <w:p w14:paraId="0CBC4661" w14:textId="77777777" w:rsidR="0090572E" w:rsidRPr="007701BE" w:rsidRDefault="0090572E" w:rsidP="00FB0601">
            <w:pPr>
              <w:rPr>
                <w:rFonts w:ascii="Calibri" w:hAnsi="Calibri" w:cs="Calibri"/>
                <w:sz w:val="28"/>
                <w:szCs w:val="28"/>
                <w:rtl/>
                <w:lang w:val="en-SA"/>
              </w:rPr>
            </w:pPr>
          </w:p>
        </w:tc>
        <w:tc>
          <w:tcPr>
            <w:tcW w:w="5391" w:type="dxa"/>
            <w:vAlign w:val="center"/>
          </w:tcPr>
          <w:p w14:paraId="10C54999" w14:textId="4D210699" w:rsidR="007701BE" w:rsidRDefault="007701BE" w:rsidP="007701BE">
            <w:pPr>
              <w:pStyle w:val="p1"/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1"/>
                <w:rFonts w:eastAsiaTheme="majorEastAsia"/>
                <w:rtl/>
              </w:rPr>
              <w:t>الشورى أساس في اتخاذ القرا</w:t>
            </w:r>
            <w:r>
              <w:rPr>
                <w:rStyle w:val="s1"/>
                <w:rFonts w:eastAsiaTheme="majorEastAsia" w:hint="cs"/>
                <w:rtl/>
              </w:rPr>
              <w:t>ر</w:t>
            </w:r>
          </w:p>
          <w:p w14:paraId="2DE4B428" w14:textId="223101DC" w:rsidR="0090572E" w:rsidRPr="00BB4ABE" w:rsidRDefault="0090572E" w:rsidP="00FB06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</w:tr>
      <w:tr w:rsidR="0090572E" w:rsidRPr="00BB4ABE" w14:paraId="363D4F98" w14:textId="77777777" w:rsidTr="00FB0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shd w:val="clear" w:color="auto" w:fill="auto"/>
            <w:vAlign w:val="center"/>
          </w:tcPr>
          <w:p w14:paraId="2A2931EE" w14:textId="7F8B00F9" w:rsidR="00C16049" w:rsidRDefault="00C16049" w:rsidP="00C16049">
            <w:pPr>
              <w:pStyle w:val="p1"/>
              <w:bidi/>
            </w:pPr>
            <w:r>
              <w:rPr>
                <w:rStyle w:val="s1"/>
                <w:rFonts w:eastAsiaTheme="majorEastAsia"/>
                <w:rtl/>
              </w:rPr>
              <w:t>قد تكون القيم مدنية أو علمانية منفصلة عن الدي</w:t>
            </w:r>
            <w:r>
              <w:rPr>
                <w:rStyle w:val="s1"/>
                <w:rFonts w:eastAsiaTheme="majorEastAsia" w:hint="cs"/>
                <w:rtl/>
              </w:rPr>
              <w:t>ن</w:t>
            </w:r>
          </w:p>
          <w:p w14:paraId="6898CFC7" w14:textId="77777777" w:rsidR="0090572E" w:rsidRPr="00C16049" w:rsidRDefault="0090572E" w:rsidP="00FB0601">
            <w:pPr>
              <w:rPr>
                <w:rFonts w:ascii="Calibri" w:hAnsi="Calibri" w:cs="Calibri"/>
                <w:sz w:val="28"/>
                <w:szCs w:val="28"/>
                <w:rtl/>
                <w:lang w:val="en-SA"/>
              </w:rPr>
            </w:pPr>
          </w:p>
        </w:tc>
        <w:tc>
          <w:tcPr>
            <w:tcW w:w="5391" w:type="dxa"/>
            <w:shd w:val="clear" w:color="auto" w:fill="auto"/>
            <w:vAlign w:val="center"/>
          </w:tcPr>
          <w:p w14:paraId="25EBB680" w14:textId="0B673612" w:rsidR="007701BE" w:rsidRDefault="007701BE" w:rsidP="007701BE">
            <w:pPr>
              <w:pStyle w:val="p1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1"/>
                <w:rFonts w:eastAsiaTheme="majorEastAsia"/>
                <w:rtl/>
              </w:rPr>
              <w:t>الأخلاق والقيم الدينية جزء أساسي من النظا</w:t>
            </w:r>
            <w:r>
              <w:rPr>
                <w:rStyle w:val="s1"/>
                <w:rFonts w:eastAsiaTheme="majorEastAsia" w:hint="cs"/>
                <w:rtl/>
              </w:rPr>
              <w:t>م</w:t>
            </w:r>
          </w:p>
          <w:p w14:paraId="496802B9" w14:textId="77777777" w:rsidR="0090572E" w:rsidRPr="007701BE" w:rsidRDefault="0090572E" w:rsidP="00FB06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  <w:lang w:val="en-SA"/>
              </w:rPr>
            </w:pPr>
          </w:p>
        </w:tc>
      </w:tr>
      <w:tr w:rsidR="0090572E" w:rsidRPr="00BB4ABE" w14:paraId="4A97C3BA" w14:textId="77777777" w:rsidTr="00FB060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vAlign w:val="center"/>
          </w:tcPr>
          <w:p w14:paraId="6082658B" w14:textId="4E4BE419" w:rsidR="007701BE" w:rsidRDefault="007701BE" w:rsidP="007701BE">
            <w:pPr>
              <w:pStyle w:val="p1"/>
              <w:bidi/>
            </w:pPr>
            <w:r>
              <w:rPr>
                <w:rStyle w:val="s1"/>
                <w:rFonts w:eastAsiaTheme="majorEastAsia"/>
                <w:rtl/>
              </w:rPr>
              <w:t>تحقيق العدل وفق القوانين الوضعي</w:t>
            </w:r>
            <w:r>
              <w:rPr>
                <w:rStyle w:val="s1"/>
                <w:rFonts w:eastAsiaTheme="majorEastAsia" w:hint="cs"/>
                <w:rtl/>
              </w:rPr>
              <w:t>ة</w:t>
            </w:r>
          </w:p>
          <w:p w14:paraId="692352A2" w14:textId="77777777" w:rsidR="0090572E" w:rsidRPr="00BB4ABE" w:rsidRDefault="0090572E" w:rsidP="00FB0601">
            <w:pPr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5391" w:type="dxa"/>
            <w:vAlign w:val="center"/>
          </w:tcPr>
          <w:p w14:paraId="074C2E9E" w14:textId="0BAAFE15" w:rsidR="007701BE" w:rsidRDefault="007701BE" w:rsidP="007701BE">
            <w:pPr>
              <w:pStyle w:val="p1"/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1"/>
                <w:rFonts w:eastAsiaTheme="majorEastAsia"/>
                <w:rtl/>
              </w:rPr>
              <w:t>الحقوق والواجبات منضبطة بالشريعة الإسلامي</w:t>
            </w:r>
            <w:r>
              <w:rPr>
                <w:rStyle w:val="s1"/>
                <w:rFonts w:eastAsiaTheme="majorEastAsia" w:hint="cs"/>
                <w:rtl/>
              </w:rPr>
              <w:t>ة</w:t>
            </w:r>
          </w:p>
          <w:p w14:paraId="0B25F795" w14:textId="77777777" w:rsidR="0090572E" w:rsidRPr="00BB4ABE" w:rsidRDefault="0090572E" w:rsidP="00FB06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</w:tr>
    </w:tbl>
    <w:p w14:paraId="1F294B18" w14:textId="77777777" w:rsidR="00BB477F" w:rsidRDefault="006507BA" w:rsidP="006507BA">
      <w:pPr>
        <w:jc w:val="center"/>
        <w:rPr>
          <w:rFonts w:ascii="Calibri" w:hAnsi="Calibri" w:cs="Calibri"/>
          <w:b/>
          <w:bCs/>
          <w:color w:val="FFFFFF" w:themeColor="background1"/>
          <w:sz w:val="44"/>
          <w:szCs w:val="44"/>
          <w:rtl/>
        </w:rPr>
      </w:pPr>
      <w:r>
        <w:rPr>
          <w:rFonts w:ascii="Calibri" w:hAnsi="Calibri" w:cs="Calibri" w:hint="cs"/>
          <w:b/>
          <w:bCs/>
          <w:color w:val="FFFFFF" w:themeColor="background1"/>
          <w:sz w:val="44"/>
          <w:szCs w:val="44"/>
          <w:rtl/>
        </w:rPr>
        <w:t>-</w:t>
      </w:r>
    </w:p>
    <w:p w14:paraId="43F90701" w14:textId="77777777" w:rsidR="00BB477F" w:rsidRDefault="00BB477F">
      <w:pPr>
        <w:bidi w:val="0"/>
        <w:rPr>
          <w:rFonts w:ascii="Calibri" w:hAnsi="Calibri" w:cs="Calibri"/>
          <w:b/>
          <w:bCs/>
          <w:color w:val="FFFFFF" w:themeColor="background1"/>
          <w:sz w:val="44"/>
          <w:szCs w:val="44"/>
          <w:rtl/>
        </w:rPr>
      </w:pPr>
      <w:r>
        <w:rPr>
          <w:rFonts w:ascii="Calibri" w:hAnsi="Calibri" w:cs="Calibri"/>
          <w:b/>
          <w:bCs/>
          <w:color w:val="FFFFFF" w:themeColor="background1"/>
          <w:sz w:val="44"/>
          <w:szCs w:val="44"/>
          <w:rtl/>
        </w:rPr>
        <w:br w:type="page"/>
      </w:r>
    </w:p>
    <w:p w14:paraId="59FD45A6" w14:textId="3F27A952" w:rsidR="00BB477F" w:rsidRPr="003D7F7D" w:rsidRDefault="00BB477F" w:rsidP="00BB477F">
      <w:pPr>
        <w:spacing w:after="0" w:line="240" w:lineRule="auto"/>
        <w:jc w:val="center"/>
        <w:rPr>
          <w:rFonts w:ascii="Calibri" w:hAnsi="Calibri" w:cs="Calibri"/>
          <w:b/>
          <w:bCs/>
          <w:color w:val="FFFFFF" w:themeColor="background1"/>
          <w:sz w:val="44"/>
          <w:szCs w:val="44"/>
          <w:highlight w:val="darkCyan"/>
          <w:rtl/>
        </w:rPr>
      </w:pPr>
      <w:r>
        <w:rPr>
          <w:rFonts w:ascii="Calibri" w:hAnsi="Calibri" w:cs="Calibri" w:hint="cs"/>
          <w:b/>
          <w:bCs/>
          <w:color w:val="FFFFFF" w:themeColor="background1"/>
          <w:sz w:val="44"/>
          <w:szCs w:val="44"/>
          <w:highlight w:val="darkCyan"/>
          <w:rtl/>
        </w:rPr>
        <w:lastRenderedPageBreak/>
        <w:t>نشاط (2)</w:t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10308" w:type="dxa"/>
        <w:tblBorders>
          <w:top w:val="thickThinSmallGap" w:sz="24" w:space="0" w:color="auto"/>
          <w:left w:val="thinThickSmallGap" w:sz="24" w:space="0" w:color="auto"/>
          <w:bottom w:val="thinThickSmallGap" w:sz="24" w:space="0" w:color="auto"/>
          <w:right w:val="thickThinSmallGap" w:sz="24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623"/>
        <w:gridCol w:w="3685"/>
      </w:tblGrid>
      <w:tr w:rsidR="00BB477F" w:rsidRPr="003C1D0F" w14:paraId="35D0A291" w14:textId="77777777" w:rsidTr="00B455A4">
        <w:trPr>
          <w:trHeight w:val="192"/>
        </w:trPr>
        <w:tc>
          <w:tcPr>
            <w:tcW w:w="6623" w:type="dxa"/>
            <w:shd w:val="clear" w:color="auto" w:fill="D9D9D9" w:themeFill="background1" w:themeFillShade="D9"/>
          </w:tcPr>
          <w:p w14:paraId="6465CED0" w14:textId="77777777" w:rsidR="00BB477F" w:rsidRPr="003C1D0F" w:rsidRDefault="00BB477F" w:rsidP="00B455A4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 w:rsidRPr="003C1D0F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الاسم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30BBF5C7" w14:textId="77777777" w:rsidR="00BB477F" w:rsidRPr="003C1D0F" w:rsidRDefault="00BB477F" w:rsidP="00B455A4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 w:rsidRPr="003C1D0F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الرقم الجامعي / التسلسلي</w:t>
            </w:r>
          </w:p>
        </w:tc>
      </w:tr>
      <w:tr w:rsidR="00BB477F" w:rsidRPr="003C1D0F" w14:paraId="648100AC" w14:textId="77777777" w:rsidTr="00B455A4">
        <w:trPr>
          <w:trHeight w:val="565"/>
        </w:trPr>
        <w:tc>
          <w:tcPr>
            <w:tcW w:w="6623" w:type="dxa"/>
          </w:tcPr>
          <w:p w14:paraId="1FF97543" w14:textId="612B18CD" w:rsidR="00BB477F" w:rsidRPr="003C1D0F" w:rsidRDefault="00C16049" w:rsidP="00B455A4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حسن صالح العبدالعال</w:t>
            </w:r>
          </w:p>
        </w:tc>
        <w:tc>
          <w:tcPr>
            <w:tcW w:w="3685" w:type="dxa"/>
          </w:tcPr>
          <w:p w14:paraId="401443FC" w14:textId="3422C268" w:rsidR="00BB477F" w:rsidRPr="003C1D0F" w:rsidRDefault="00C16049" w:rsidP="00B455A4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٤٤٥٤٦٠٦٠٥</w:t>
            </w:r>
          </w:p>
        </w:tc>
      </w:tr>
    </w:tbl>
    <w:p w14:paraId="4CE12E2F" w14:textId="77777777" w:rsidR="00BB477F" w:rsidRDefault="00BB477F" w:rsidP="003017BD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  <w:rtl/>
        </w:rPr>
      </w:pPr>
    </w:p>
    <w:p w14:paraId="5149A5DA" w14:textId="438E806A" w:rsidR="003017BD" w:rsidRPr="00AA592F" w:rsidRDefault="003017BD" w:rsidP="003017BD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  <w:rtl/>
        </w:rPr>
      </w:pPr>
      <w:r w:rsidRPr="00AA592F">
        <w:rPr>
          <w:rFonts w:ascii="Calibri" w:hAnsi="Calibri" w:cs="Calibri" w:hint="cs"/>
          <w:b/>
          <w:bCs/>
          <w:sz w:val="32"/>
          <w:szCs w:val="32"/>
          <w:rtl/>
        </w:rPr>
        <w:t>أكمل الفراغات التالية:</w:t>
      </w:r>
    </w:p>
    <w:p w14:paraId="54F1FB1D" w14:textId="54DDAA45" w:rsidR="00AA592F" w:rsidRDefault="003017BD" w:rsidP="00AA592F">
      <w:pPr>
        <w:spacing w:line="240" w:lineRule="auto"/>
        <w:jc w:val="both"/>
        <w:rPr>
          <w:b/>
          <w:bCs/>
          <w:sz w:val="28"/>
          <w:szCs w:val="28"/>
          <w:u w:val="single"/>
          <w:rtl/>
        </w:rPr>
      </w:pPr>
      <w:r w:rsidRPr="006507BA">
        <w:rPr>
          <w:rFonts w:ascii="Calibri" w:hAnsi="Calibri" w:cs="Calibri" w:hint="cs"/>
          <w:sz w:val="28"/>
          <w:szCs w:val="28"/>
          <w:rtl/>
        </w:rPr>
        <w:t xml:space="preserve">منهج الإسلام السياسي كان واضحاً منذ بداية الوحي، ولذا كان العداء من قريش وغيرهم لهذا الدين؛ لأنه </w:t>
      </w:r>
      <w:r w:rsidR="0038581A" w:rsidRPr="0038581A">
        <w:rPr>
          <w:b/>
          <w:bCs/>
          <w:sz w:val="28"/>
          <w:szCs w:val="28"/>
          <w:u w:val="single"/>
          <w:rtl/>
        </w:rPr>
        <w:t xml:space="preserve">جاء بمنهج شامل ينظم شؤون الحياة كلها الدينية والسياسية </w:t>
      </w:r>
      <w:r w:rsidR="0038581A" w:rsidRPr="0038581A">
        <w:rPr>
          <w:rFonts w:hint="cs"/>
          <w:b/>
          <w:bCs/>
          <w:sz w:val="28"/>
          <w:szCs w:val="28"/>
          <w:u w:val="single"/>
          <w:rtl/>
        </w:rPr>
        <w:t>والاجتماع</w:t>
      </w:r>
      <w:r w:rsidR="0038581A">
        <w:rPr>
          <w:rFonts w:hint="cs"/>
          <w:b/>
          <w:bCs/>
          <w:sz w:val="28"/>
          <w:szCs w:val="28"/>
          <w:u w:val="single"/>
          <w:rtl/>
        </w:rPr>
        <w:t>ية</w:t>
      </w:r>
      <w:r w:rsidR="0038581A" w:rsidRPr="006507BA">
        <w:rPr>
          <w:rFonts w:ascii="Calibri" w:hAnsi="Calibri" w:cs="Calibri" w:hint="cs"/>
          <w:sz w:val="28"/>
          <w:szCs w:val="28"/>
          <w:rtl/>
        </w:rPr>
        <w:t xml:space="preserve"> والاتجاه</w:t>
      </w:r>
      <w:r w:rsidRPr="006507BA">
        <w:rPr>
          <w:rFonts w:ascii="Calibri" w:hAnsi="Calibri" w:cs="Calibri" w:hint="cs"/>
          <w:sz w:val="28"/>
          <w:szCs w:val="28"/>
          <w:rtl/>
        </w:rPr>
        <w:t xml:space="preserve"> السياسي في العهدين المكي والمدني يجب أن يفرق فيه بين وجود </w:t>
      </w:r>
      <w:r w:rsidR="0038581A" w:rsidRPr="0038581A">
        <w:rPr>
          <w:rStyle w:val="Strong"/>
          <w:sz w:val="28"/>
          <w:szCs w:val="28"/>
          <w:u w:val="single"/>
          <w:rtl/>
        </w:rPr>
        <w:t>النبي صلى الله عليه وسلم مستضعفًا في مكة</w:t>
      </w:r>
      <w:r w:rsidR="0038581A">
        <w:rPr>
          <w:rtl/>
        </w:rPr>
        <w:t xml:space="preserve"> </w:t>
      </w:r>
      <w:r w:rsidRPr="006507BA">
        <w:rPr>
          <w:rFonts w:ascii="Calibri" w:hAnsi="Calibri" w:cs="Calibri" w:hint="cs"/>
          <w:sz w:val="28"/>
          <w:szCs w:val="28"/>
          <w:rtl/>
        </w:rPr>
        <w:t xml:space="preserve">عندما هاجر النبي عليه السلام على المدينة وبين وجود </w:t>
      </w:r>
      <w:r w:rsidR="0038581A" w:rsidRPr="0038581A">
        <w:rPr>
          <w:b/>
          <w:bCs/>
          <w:sz w:val="28"/>
          <w:szCs w:val="28"/>
          <w:u w:val="single"/>
          <w:rtl/>
        </w:rPr>
        <w:t>النبي صلى الله عليه وسلم قائدًا ورئيسًا للدولة</w:t>
      </w:r>
      <w:r w:rsidR="0038581A">
        <w:rPr>
          <w:rFonts w:hint="cs"/>
          <w:rtl/>
        </w:rPr>
        <w:t xml:space="preserve"> </w:t>
      </w:r>
      <w:r w:rsidRPr="006507BA">
        <w:rPr>
          <w:rFonts w:ascii="Calibri" w:hAnsi="Calibri" w:cs="Calibri" w:hint="cs"/>
          <w:sz w:val="28"/>
          <w:szCs w:val="28"/>
          <w:rtl/>
        </w:rPr>
        <w:t xml:space="preserve">الذي صاحب الدعوة من بعثة الرسول عليه السلام، كذلك يجب ان يفرق بين نزول بعض التشريعات عندما </w:t>
      </w:r>
      <w:r w:rsidR="0038581A" w:rsidRPr="0038581A">
        <w:rPr>
          <w:b/>
          <w:bCs/>
          <w:sz w:val="28"/>
          <w:szCs w:val="28"/>
          <w:u w:val="single"/>
          <w:rtl/>
        </w:rPr>
        <w:t>كان المسلمون في حالة ضعف وقلة</w:t>
      </w:r>
      <w:r w:rsidR="0038581A">
        <w:rPr>
          <w:rFonts w:hint="cs"/>
          <w:rtl/>
        </w:rPr>
        <w:t xml:space="preserve"> </w:t>
      </w:r>
      <w:r w:rsidRPr="006507BA">
        <w:rPr>
          <w:rFonts w:ascii="Calibri" w:hAnsi="Calibri" w:cs="Calibri" w:hint="cs"/>
          <w:sz w:val="28"/>
          <w:szCs w:val="28"/>
          <w:rtl/>
        </w:rPr>
        <w:t xml:space="preserve">وبين وجود </w:t>
      </w:r>
      <w:r w:rsidR="0038581A" w:rsidRPr="0038581A">
        <w:rPr>
          <w:rStyle w:val="Strong"/>
          <w:sz w:val="28"/>
          <w:szCs w:val="28"/>
          <w:u w:val="single"/>
          <w:rtl/>
        </w:rPr>
        <w:t>دولة قوية للمسلمين</w:t>
      </w:r>
      <w:r w:rsidR="0038581A" w:rsidRPr="0038581A">
        <w:rPr>
          <w:sz w:val="28"/>
          <w:szCs w:val="28"/>
          <w:u w:val="single"/>
          <w:rtl/>
        </w:rPr>
        <w:t xml:space="preserve"> </w:t>
      </w:r>
      <w:r w:rsidR="0038581A" w:rsidRPr="0038581A">
        <w:rPr>
          <w:b/>
          <w:bCs/>
          <w:sz w:val="28"/>
          <w:szCs w:val="28"/>
          <w:u w:val="single"/>
          <w:rtl/>
        </w:rPr>
        <w:t>في عهده المكي</w:t>
      </w:r>
      <w:r w:rsidR="0038581A" w:rsidRPr="0038581A">
        <w:rPr>
          <w:rFonts w:hint="cs"/>
          <w:b/>
          <w:bCs/>
          <w:sz w:val="28"/>
          <w:szCs w:val="28"/>
          <w:u w:val="single"/>
          <w:rtl/>
        </w:rPr>
        <w:t>.</w:t>
      </w:r>
    </w:p>
    <w:p w14:paraId="665F36F5" w14:textId="77777777" w:rsidR="00B7765D" w:rsidRPr="0038581A" w:rsidRDefault="00B7765D" w:rsidP="00AA592F">
      <w:pPr>
        <w:spacing w:line="240" w:lineRule="auto"/>
        <w:jc w:val="both"/>
        <w:rPr>
          <w:rFonts w:ascii="Calibri" w:hAnsi="Calibri" w:cs="Calibri"/>
          <w:sz w:val="28"/>
          <w:szCs w:val="28"/>
          <w:u w:val="single"/>
          <w:rtl/>
        </w:rPr>
      </w:pPr>
    </w:p>
    <w:p w14:paraId="2AB274FC" w14:textId="467EE40D" w:rsidR="003017BD" w:rsidRDefault="00B6231D" w:rsidP="00AA592F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6507BA">
        <w:rPr>
          <w:rFonts w:ascii="Calibri" w:hAnsi="Calibri" w:cs="Calibri" w:hint="cs"/>
          <w:b/>
          <w:bCs/>
          <w:sz w:val="28"/>
          <w:szCs w:val="28"/>
          <w:rtl/>
        </w:rPr>
        <w:t>تحدث عن أهم الأعمال التي قام بها النبي صلى الله عليه وسلم في العهدين المكي والمدني.</w:t>
      </w:r>
    </w:p>
    <w:p w14:paraId="6E2E1978" w14:textId="45685AA0" w:rsidR="0038581A" w:rsidRDefault="0038581A" w:rsidP="00AA592F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>١- بناء مسجد</w:t>
      </w:r>
    </w:p>
    <w:p w14:paraId="1EA9C1E1" w14:textId="5D4C4520" w:rsidR="0038581A" w:rsidRDefault="0038581A" w:rsidP="00AA592F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٢- </w:t>
      </w:r>
      <w:proofErr w:type="spellStart"/>
      <w:r>
        <w:rPr>
          <w:rFonts w:ascii="Calibri" w:hAnsi="Calibri" w:cs="Calibri" w:hint="cs"/>
          <w:b/>
          <w:bCs/>
          <w:sz w:val="28"/>
          <w:szCs w:val="28"/>
          <w:rtl/>
        </w:rPr>
        <w:t>المؤاخاه</w:t>
      </w:r>
      <w:proofErr w:type="spell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بين المهاجرين والانصار </w:t>
      </w:r>
    </w:p>
    <w:p w14:paraId="1C3469BF" w14:textId="0CD80451" w:rsidR="0038581A" w:rsidRDefault="0038581A" w:rsidP="00AA592F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٣- </w:t>
      </w:r>
      <w:proofErr w:type="spellStart"/>
      <w:r>
        <w:rPr>
          <w:rFonts w:ascii="Calibri" w:hAnsi="Calibri" w:cs="Calibri" w:hint="cs"/>
          <w:b/>
          <w:bCs/>
          <w:sz w:val="28"/>
          <w:szCs w:val="28"/>
          <w:rtl/>
        </w:rPr>
        <w:t>تنضيم</w:t>
      </w:r>
      <w:proofErr w:type="spell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شؤن </w:t>
      </w:r>
      <w:proofErr w:type="spellStart"/>
      <w:r>
        <w:rPr>
          <w:rFonts w:ascii="Calibri" w:hAnsi="Calibri" w:cs="Calibri" w:hint="cs"/>
          <w:b/>
          <w:bCs/>
          <w:sz w:val="28"/>
          <w:szCs w:val="28"/>
          <w:rtl/>
        </w:rPr>
        <w:t>الدوله</w:t>
      </w:r>
      <w:proofErr w:type="spell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Calibri" w:hAnsi="Calibri" w:cs="Calibri" w:hint="cs"/>
          <w:b/>
          <w:bCs/>
          <w:sz w:val="28"/>
          <w:szCs w:val="28"/>
          <w:rtl/>
        </w:rPr>
        <w:t>سيلسيا</w:t>
      </w:r>
      <w:proofErr w:type="spell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واقتصاديا</w:t>
      </w:r>
    </w:p>
    <w:p w14:paraId="1EE11A0E" w14:textId="28BF4F23" w:rsidR="00B7765D" w:rsidRDefault="00B7765D" w:rsidP="00AA592F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٤- </w:t>
      </w:r>
      <w:proofErr w:type="spellStart"/>
      <w:r>
        <w:rPr>
          <w:rFonts w:ascii="Calibri" w:hAnsi="Calibri" w:cs="Calibri" w:hint="cs"/>
          <w:b/>
          <w:bCs/>
          <w:sz w:val="28"/>
          <w:szCs w:val="28"/>
          <w:rtl/>
        </w:rPr>
        <w:t>الدعوه</w:t>
      </w:r>
      <w:proofErr w:type="spell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الى توحيد الله </w:t>
      </w:r>
    </w:p>
    <w:p w14:paraId="49CD5ACA" w14:textId="68F27A47" w:rsidR="00B7765D" w:rsidRDefault="00B7765D" w:rsidP="00AA592F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>٥- تحمل الأذى والاضطهاد من قريش</w:t>
      </w:r>
    </w:p>
    <w:p w14:paraId="61A654E4" w14:textId="54F68BFA" w:rsidR="00B7765D" w:rsidRPr="006507BA" w:rsidRDefault="00B7765D" w:rsidP="00AA592F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٦- تشر مبادئ الاخلاق والعدل </w:t>
      </w:r>
      <w:proofErr w:type="gramStart"/>
      <w:r>
        <w:rPr>
          <w:rFonts w:ascii="Calibri" w:hAnsi="Calibri" w:cs="Calibri" w:hint="cs"/>
          <w:b/>
          <w:bCs/>
          <w:sz w:val="28"/>
          <w:szCs w:val="28"/>
          <w:rtl/>
        </w:rPr>
        <w:t>و المساواة</w:t>
      </w:r>
      <w:proofErr w:type="gramEnd"/>
    </w:p>
    <w:p w14:paraId="21FA0A54" w14:textId="77777777" w:rsidR="00BB477F" w:rsidRDefault="00BB477F">
      <w:pPr>
        <w:bidi w:val="0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/>
          <w:sz w:val="28"/>
          <w:szCs w:val="28"/>
          <w:rtl/>
        </w:rPr>
        <w:br w:type="page"/>
      </w:r>
    </w:p>
    <w:p w14:paraId="414F00C2" w14:textId="6F977F42" w:rsidR="00B6231D" w:rsidRPr="00B628E2" w:rsidRDefault="007D2F46" w:rsidP="00AA592F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B628E2">
        <w:rPr>
          <w:rFonts w:ascii="Calibri" w:hAnsi="Calibri" w:cs="Calibri" w:hint="cs"/>
          <w:b/>
          <w:bCs/>
          <w:sz w:val="28"/>
          <w:szCs w:val="28"/>
          <w:rtl/>
        </w:rPr>
        <w:lastRenderedPageBreak/>
        <w:t>جاءت النصوص الشرعية من الكتاب الكريم، والسنة المطهرة ببيان تنظيم شؤون الإنسان في كل المجالات، ومن ذلك ما يتعلق بالمجال السياسي الداخلي والخارجي، ومن ذلك:</w:t>
      </w:r>
    </w:p>
    <w:tbl>
      <w:tblPr>
        <w:tblStyle w:val="PlainTable4"/>
        <w:bidiVisual/>
        <w:tblW w:w="10776" w:type="dxa"/>
        <w:tblInd w:w="-23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385"/>
        <w:gridCol w:w="5391"/>
      </w:tblGrid>
      <w:tr w:rsidR="007D2F46" w:rsidRPr="00BB4ABE" w14:paraId="143515A4" w14:textId="77777777" w:rsidTr="00403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shd w:val="clear" w:color="auto" w:fill="D9D9D9" w:themeFill="background1" w:themeFillShade="D9"/>
            <w:vAlign w:val="center"/>
          </w:tcPr>
          <w:p w14:paraId="563A791A" w14:textId="2C493831" w:rsidR="007D2F46" w:rsidRPr="00BB4ABE" w:rsidRDefault="007D2F46" w:rsidP="004031E1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>الدليل</w:t>
            </w:r>
          </w:p>
        </w:tc>
        <w:tc>
          <w:tcPr>
            <w:tcW w:w="5391" w:type="dxa"/>
            <w:shd w:val="clear" w:color="auto" w:fill="D9D9D9" w:themeFill="background1" w:themeFillShade="D9"/>
            <w:vAlign w:val="center"/>
          </w:tcPr>
          <w:p w14:paraId="1C44BDE1" w14:textId="4C1909E7" w:rsidR="007D2F46" w:rsidRPr="00BB4ABE" w:rsidRDefault="007D2F46" w:rsidP="00403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 w:val="0"/>
                <w:bCs w:val="0"/>
                <w:sz w:val="28"/>
                <w:szCs w:val="28"/>
                <w:rtl/>
              </w:rPr>
              <w:t xml:space="preserve">البيــــــــــــــــــــــــــــــــــــــــــــــــــــــــــــــــــان </w:t>
            </w:r>
          </w:p>
        </w:tc>
      </w:tr>
      <w:tr w:rsidR="007D2F46" w:rsidRPr="00BB4ABE" w14:paraId="2F008C87" w14:textId="77777777" w:rsidTr="0040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shd w:val="clear" w:color="auto" w:fill="auto"/>
            <w:vAlign w:val="center"/>
          </w:tcPr>
          <w:p w14:paraId="538BF132" w14:textId="3FFFC339" w:rsidR="007D2F46" w:rsidRPr="00BB4ABE" w:rsidRDefault="007D2F46" w:rsidP="004031E1">
            <w:pPr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5391" w:type="dxa"/>
            <w:shd w:val="clear" w:color="auto" w:fill="auto"/>
            <w:vAlign w:val="center"/>
          </w:tcPr>
          <w:p w14:paraId="3AB0E2FB" w14:textId="54B85E20" w:rsidR="007D2F46" w:rsidRPr="00BB4ABE" w:rsidRDefault="007D2F46" w:rsidP="004031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</w:tr>
      <w:tr w:rsidR="007D2F46" w:rsidRPr="00BB4ABE" w14:paraId="3C8BF48D" w14:textId="77777777" w:rsidTr="004031E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vAlign w:val="center"/>
          </w:tcPr>
          <w:p w14:paraId="431BEC9C" w14:textId="51F13421" w:rsidR="007D2F46" w:rsidRPr="00BB4ABE" w:rsidRDefault="007D2F46" w:rsidP="007D2F46">
            <w:pPr>
              <w:jc w:val="both"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5391" w:type="dxa"/>
            <w:vAlign w:val="center"/>
          </w:tcPr>
          <w:p w14:paraId="21510726" w14:textId="77777777" w:rsidR="007D2F46" w:rsidRPr="00BB4ABE" w:rsidRDefault="007D2F46" w:rsidP="004031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</w:tr>
      <w:tr w:rsidR="007D2F46" w:rsidRPr="00BB4ABE" w14:paraId="7FF7088F" w14:textId="77777777" w:rsidTr="0040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shd w:val="clear" w:color="auto" w:fill="auto"/>
            <w:vAlign w:val="center"/>
          </w:tcPr>
          <w:p w14:paraId="6031A474" w14:textId="78BA640C" w:rsidR="007D2F46" w:rsidRPr="00BB4ABE" w:rsidRDefault="007D2F46" w:rsidP="004031E1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5391" w:type="dxa"/>
            <w:shd w:val="clear" w:color="auto" w:fill="auto"/>
            <w:vAlign w:val="center"/>
          </w:tcPr>
          <w:p w14:paraId="6B7EF12C" w14:textId="2D69A856" w:rsidR="007D2F46" w:rsidRPr="00BB4ABE" w:rsidRDefault="007D2F46" w:rsidP="004031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</w:tr>
    </w:tbl>
    <w:p w14:paraId="22E8E925" w14:textId="0C9AEE75" w:rsidR="007D2F46" w:rsidRDefault="007D2F46" w:rsidP="00AA592F">
      <w:pPr>
        <w:spacing w:line="240" w:lineRule="auto"/>
        <w:jc w:val="both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------------------------------------------------------------------------------- </w:t>
      </w:r>
    </w:p>
    <w:p w14:paraId="4C89CD80" w14:textId="7DA20E3D" w:rsidR="007D2F46" w:rsidRDefault="007D2F46" w:rsidP="00AA592F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0C72FC">
        <w:rPr>
          <w:rFonts w:ascii="Calibri" w:hAnsi="Calibri" w:cs="Calibri" w:hint="cs"/>
          <w:b/>
          <w:bCs/>
          <w:sz w:val="28"/>
          <w:szCs w:val="28"/>
          <w:rtl/>
        </w:rPr>
        <w:t>تحدث عن الملامح السياسية الداخلية والخارجية للدولة الإسلامية</w:t>
      </w:r>
      <w:r w:rsidR="00C5003C"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0C72FC">
        <w:rPr>
          <w:rFonts w:ascii="Calibri" w:hAnsi="Calibri" w:cs="Calibri" w:hint="cs"/>
          <w:b/>
          <w:bCs/>
          <w:sz w:val="28"/>
          <w:szCs w:val="28"/>
          <w:rtl/>
        </w:rPr>
        <w:t>باختصار غير مخل على شكل نقاط.</w:t>
      </w:r>
    </w:p>
    <w:p w14:paraId="730D35FE" w14:textId="367D1259" w:rsidR="000C72FC" w:rsidRPr="000C72FC" w:rsidRDefault="000C72FC" w:rsidP="000C72FC">
      <w:pPr>
        <w:spacing w:line="240" w:lineRule="auto"/>
        <w:jc w:val="both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C72FC">
        <w:rPr>
          <w:rFonts w:ascii="Calibri" w:hAnsi="Calibri" w:cs="Calibri" w:hint="cs"/>
          <w:sz w:val="28"/>
          <w:szCs w:val="28"/>
          <w:rtl/>
        </w:rPr>
        <w:t xml:space="preserve"> </w:t>
      </w:r>
      <w:r>
        <w:rPr>
          <w:rFonts w:ascii="Calibri" w:hAnsi="Calibri" w:cs="Calibr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0C72FC" w:rsidRPr="000C72FC" w:rsidSect="00FC64DB">
      <w:footerReference w:type="default" r:id="rId8"/>
      <w:pgSz w:w="11906" w:h="16838"/>
      <w:pgMar w:top="851" w:right="851" w:bottom="851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25A80" w14:textId="77777777" w:rsidR="007D2987" w:rsidRDefault="007D2987" w:rsidP="00260CDB">
      <w:pPr>
        <w:spacing w:after="0" w:line="240" w:lineRule="auto"/>
      </w:pPr>
      <w:r>
        <w:separator/>
      </w:r>
    </w:p>
  </w:endnote>
  <w:endnote w:type="continuationSeparator" w:id="0">
    <w:p w14:paraId="4567E381" w14:textId="77777777" w:rsidR="007D2987" w:rsidRDefault="007D2987" w:rsidP="0026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982648374"/>
      <w:docPartObj>
        <w:docPartGallery w:val="Page Numbers (Bottom of Page)"/>
        <w:docPartUnique/>
      </w:docPartObj>
    </w:sdtPr>
    <w:sdtContent>
      <w:p w14:paraId="04B83A2D" w14:textId="445C8D58" w:rsidR="00260CDB" w:rsidRDefault="00260CD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3FE279B" w14:textId="77777777" w:rsidR="00260CDB" w:rsidRDefault="00260C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A78DC" w14:textId="77777777" w:rsidR="007D2987" w:rsidRDefault="007D2987" w:rsidP="00260CDB">
      <w:pPr>
        <w:spacing w:after="0" w:line="240" w:lineRule="auto"/>
      </w:pPr>
      <w:r>
        <w:separator/>
      </w:r>
    </w:p>
  </w:footnote>
  <w:footnote w:type="continuationSeparator" w:id="0">
    <w:p w14:paraId="66E7D364" w14:textId="77777777" w:rsidR="007D2987" w:rsidRDefault="007D2987" w:rsidP="00260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913C3"/>
    <w:multiLevelType w:val="hybridMultilevel"/>
    <w:tmpl w:val="557029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551F5"/>
    <w:multiLevelType w:val="hybridMultilevel"/>
    <w:tmpl w:val="BAD2C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D0F2C"/>
    <w:multiLevelType w:val="hybridMultilevel"/>
    <w:tmpl w:val="E8689A18"/>
    <w:lvl w:ilvl="0" w:tplc="FFFFFFFF">
      <w:start w:val="1"/>
      <w:numFmt w:val="decimal"/>
      <w:lvlText w:val="%1."/>
      <w:lvlJc w:val="left"/>
      <w:pPr>
        <w:ind w:left="710" w:hanging="360"/>
      </w:pPr>
    </w:lvl>
    <w:lvl w:ilvl="1" w:tplc="FFFFFFFF" w:tentative="1">
      <w:start w:val="1"/>
      <w:numFmt w:val="lowerLetter"/>
      <w:lvlText w:val="%2."/>
      <w:lvlJc w:val="left"/>
      <w:pPr>
        <w:ind w:left="1430" w:hanging="360"/>
      </w:pPr>
    </w:lvl>
    <w:lvl w:ilvl="2" w:tplc="FFFFFFFF" w:tentative="1">
      <w:start w:val="1"/>
      <w:numFmt w:val="lowerRoman"/>
      <w:lvlText w:val="%3."/>
      <w:lvlJc w:val="right"/>
      <w:pPr>
        <w:ind w:left="2150" w:hanging="180"/>
      </w:pPr>
    </w:lvl>
    <w:lvl w:ilvl="3" w:tplc="FFFFFFFF" w:tentative="1">
      <w:start w:val="1"/>
      <w:numFmt w:val="decimal"/>
      <w:lvlText w:val="%4."/>
      <w:lvlJc w:val="left"/>
      <w:pPr>
        <w:ind w:left="2870" w:hanging="360"/>
      </w:pPr>
    </w:lvl>
    <w:lvl w:ilvl="4" w:tplc="FFFFFFFF" w:tentative="1">
      <w:start w:val="1"/>
      <w:numFmt w:val="lowerLetter"/>
      <w:lvlText w:val="%5."/>
      <w:lvlJc w:val="left"/>
      <w:pPr>
        <w:ind w:left="3590" w:hanging="360"/>
      </w:pPr>
    </w:lvl>
    <w:lvl w:ilvl="5" w:tplc="FFFFFFFF" w:tentative="1">
      <w:start w:val="1"/>
      <w:numFmt w:val="lowerRoman"/>
      <w:lvlText w:val="%6."/>
      <w:lvlJc w:val="right"/>
      <w:pPr>
        <w:ind w:left="4310" w:hanging="180"/>
      </w:pPr>
    </w:lvl>
    <w:lvl w:ilvl="6" w:tplc="FFFFFFFF" w:tentative="1">
      <w:start w:val="1"/>
      <w:numFmt w:val="decimal"/>
      <w:lvlText w:val="%7."/>
      <w:lvlJc w:val="left"/>
      <w:pPr>
        <w:ind w:left="5030" w:hanging="360"/>
      </w:pPr>
    </w:lvl>
    <w:lvl w:ilvl="7" w:tplc="FFFFFFFF" w:tentative="1">
      <w:start w:val="1"/>
      <w:numFmt w:val="lowerLetter"/>
      <w:lvlText w:val="%8."/>
      <w:lvlJc w:val="left"/>
      <w:pPr>
        <w:ind w:left="5750" w:hanging="360"/>
      </w:pPr>
    </w:lvl>
    <w:lvl w:ilvl="8" w:tplc="FFFFFFFF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" w15:restartNumberingAfterBreak="0">
    <w:nsid w:val="4D0A3DB8"/>
    <w:multiLevelType w:val="hybridMultilevel"/>
    <w:tmpl w:val="E8689A18"/>
    <w:lvl w:ilvl="0" w:tplc="0409000F">
      <w:start w:val="1"/>
      <w:numFmt w:val="decimal"/>
      <w:lvlText w:val="%1."/>
      <w:lvlJc w:val="left"/>
      <w:pPr>
        <w:ind w:left="710" w:hanging="360"/>
      </w:p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4" w15:restartNumberingAfterBreak="0">
    <w:nsid w:val="532A389D"/>
    <w:multiLevelType w:val="hybridMultilevel"/>
    <w:tmpl w:val="C3985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A83C76"/>
    <w:multiLevelType w:val="hybridMultilevel"/>
    <w:tmpl w:val="F620E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801191">
    <w:abstractNumId w:val="4"/>
  </w:num>
  <w:num w:numId="2" w16cid:durableId="2123840661">
    <w:abstractNumId w:val="1"/>
  </w:num>
  <w:num w:numId="3" w16cid:durableId="1191457044">
    <w:abstractNumId w:val="0"/>
  </w:num>
  <w:num w:numId="4" w16cid:durableId="42602731">
    <w:abstractNumId w:val="3"/>
  </w:num>
  <w:num w:numId="5" w16cid:durableId="1091003397">
    <w:abstractNumId w:val="2"/>
  </w:num>
  <w:num w:numId="6" w16cid:durableId="68891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E6"/>
    <w:rsid w:val="000B534A"/>
    <w:rsid w:val="000C72FC"/>
    <w:rsid w:val="000E11C9"/>
    <w:rsid w:val="000F5A3C"/>
    <w:rsid w:val="001630F9"/>
    <w:rsid w:val="00172C73"/>
    <w:rsid w:val="00176895"/>
    <w:rsid w:val="001905E2"/>
    <w:rsid w:val="001E18CA"/>
    <w:rsid w:val="00206D09"/>
    <w:rsid w:val="00260CDB"/>
    <w:rsid w:val="002A2246"/>
    <w:rsid w:val="002E704B"/>
    <w:rsid w:val="003017BD"/>
    <w:rsid w:val="0038581A"/>
    <w:rsid w:val="003C1D0F"/>
    <w:rsid w:val="003D5D31"/>
    <w:rsid w:val="003D7F7D"/>
    <w:rsid w:val="004305F1"/>
    <w:rsid w:val="00443768"/>
    <w:rsid w:val="00493B79"/>
    <w:rsid w:val="004C5090"/>
    <w:rsid w:val="00517CE3"/>
    <w:rsid w:val="0054566B"/>
    <w:rsid w:val="00552A88"/>
    <w:rsid w:val="00577458"/>
    <w:rsid w:val="00624A7A"/>
    <w:rsid w:val="00631C16"/>
    <w:rsid w:val="00632ADE"/>
    <w:rsid w:val="006507BA"/>
    <w:rsid w:val="00657617"/>
    <w:rsid w:val="006647B1"/>
    <w:rsid w:val="00674704"/>
    <w:rsid w:val="006D11E5"/>
    <w:rsid w:val="006D4433"/>
    <w:rsid w:val="006E074C"/>
    <w:rsid w:val="007701BE"/>
    <w:rsid w:val="007C5B8C"/>
    <w:rsid w:val="007D2987"/>
    <w:rsid w:val="007D29EF"/>
    <w:rsid w:val="007D2F46"/>
    <w:rsid w:val="00802E0F"/>
    <w:rsid w:val="00836463"/>
    <w:rsid w:val="00887A67"/>
    <w:rsid w:val="008A42CE"/>
    <w:rsid w:val="0090572E"/>
    <w:rsid w:val="00911E2D"/>
    <w:rsid w:val="009B13F6"/>
    <w:rsid w:val="009B5035"/>
    <w:rsid w:val="009F75F6"/>
    <w:rsid w:val="00AA592F"/>
    <w:rsid w:val="00AC1CE6"/>
    <w:rsid w:val="00AD6861"/>
    <w:rsid w:val="00AF5E48"/>
    <w:rsid w:val="00B6231D"/>
    <w:rsid w:val="00B628E2"/>
    <w:rsid w:val="00B7765D"/>
    <w:rsid w:val="00BB062C"/>
    <w:rsid w:val="00BB477F"/>
    <w:rsid w:val="00BB52EE"/>
    <w:rsid w:val="00BB7EBA"/>
    <w:rsid w:val="00C16049"/>
    <w:rsid w:val="00C5003C"/>
    <w:rsid w:val="00C82BE6"/>
    <w:rsid w:val="00C97D11"/>
    <w:rsid w:val="00CD1631"/>
    <w:rsid w:val="00D03B25"/>
    <w:rsid w:val="00D460AE"/>
    <w:rsid w:val="00D5257E"/>
    <w:rsid w:val="00D73203"/>
    <w:rsid w:val="00D82413"/>
    <w:rsid w:val="00D84B2C"/>
    <w:rsid w:val="00DA7F6E"/>
    <w:rsid w:val="00E059AE"/>
    <w:rsid w:val="00FB0601"/>
    <w:rsid w:val="00FC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D65C6"/>
  <w15:chartTrackingRefBased/>
  <w15:docId w15:val="{D4FC1551-EE34-4204-A698-9E418FCE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77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8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75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52A8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2">
    <w:name w:val="نمط2"/>
    <w:basedOn w:val="Normal"/>
    <w:link w:val="2Char"/>
    <w:qFormat/>
    <w:rsid w:val="00552A88"/>
    <w:pPr>
      <w:spacing w:after="0" w:line="240" w:lineRule="auto"/>
      <w:ind w:hanging="10"/>
      <w:jc w:val="both"/>
    </w:pPr>
    <w:rPr>
      <w:rFonts w:ascii="Calibri" w:eastAsia="Calibri" w:hAnsi="Calibri" w:cs="Calibri"/>
      <w:b/>
      <w:bCs/>
      <w:color w:val="000000"/>
      <w:sz w:val="32"/>
      <w:szCs w:val="32"/>
    </w:rPr>
  </w:style>
  <w:style w:type="character" w:customStyle="1" w:styleId="2Char">
    <w:name w:val="نمط2 Char"/>
    <w:basedOn w:val="DefaultParagraphFont"/>
    <w:link w:val="2"/>
    <w:rsid w:val="00552A88"/>
    <w:rPr>
      <w:rFonts w:ascii="Calibri" w:eastAsia="Calibri" w:hAnsi="Calibri" w:cs="Calibri"/>
      <w:b/>
      <w:bCs/>
      <w:color w:val="00000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60C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CDB"/>
  </w:style>
  <w:style w:type="paragraph" w:styleId="Footer">
    <w:name w:val="footer"/>
    <w:basedOn w:val="Normal"/>
    <w:link w:val="FooterChar"/>
    <w:uiPriority w:val="99"/>
    <w:unhideWhenUsed/>
    <w:rsid w:val="00260C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CDB"/>
  </w:style>
  <w:style w:type="paragraph" w:customStyle="1" w:styleId="p1">
    <w:name w:val="p1"/>
    <w:basedOn w:val="Normal"/>
    <w:rsid w:val="000F5A3C"/>
    <w:pPr>
      <w:bidi w:val="0"/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val="en-SA"/>
      <w14:ligatures w14:val="none"/>
    </w:rPr>
  </w:style>
  <w:style w:type="character" w:customStyle="1" w:styleId="s1">
    <w:name w:val="s1"/>
    <w:basedOn w:val="DefaultParagraphFont"/>
    <w:rsid w:val="007701BE"/>
  </w:style>
  <w:style w:type="character" w:styleId="Strong">
    <w:name w:val="Strong"/>
    <w:basedOn w:val="DefaultParagraphFont"/>
    <w:uiPriority w:val="22"/>
    <w:qFormat/>
    <w:rsid w:val="003858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6DF71-60BC-4A54-814B-21C39AAE2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1118</Words>
  <Characters>6376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د.عبدالعزيز الزاحم</dc:creator>
  <cp:keywords/>
  <dc:description/>
  <cp:lastModifiedBy>حسن  صالح سعود العبدالعال</cp:lastModifiedBy>
  <cp:revision>4</cp:revision>
  <dcterms:created xsi:type="dcterms:W3CDTF">2026-02-27T20:08:00Z</dcterms:created>
  <dcterms:modified xsi:type="dcterms:W3CDTF">2026-02-27T20:19:00Z</dcterms:modified>
</cp:coreProperties>
</file>