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BED53" w14:textId="37FF8240" w:rsidR="00E857E2" w:rsidRPr="00E857E2" w:rsidRDefault="00E857E2" w:rsidP="00262D0F">
      <w:pPr>
        <w:pStyle w:val="Heading1"/>
        <w:numPr>
          <w:ilvl w:val="0"/>
          <w:numId w:val="0"/>
        </w:numPr>
        <w:ind w:left="432" w:hanging="432"/>
        <w:jc w:val="center"/>
        <w:rPr>
          <w:rFonts w:eastAsia="Times New Roman"/>
        </w:rPr>
      </w:pPr>
      <w:r w:rsidRPr="00E857E2">
        <w:rPr>
          <w:rFonts w:eastAsia="Times New Roman"/>
        </w:rPr>
        <w:t>Unit</w:t>
      </w:r>
      <w:r w:rsidR="009A02A7">
        <w:rPr>
          <w:rFonts w:eastAsia="Times New Roman"/>
        </w:rPr>
        <w:t xml:space="preserve"> 8: </w:t>
      </w:r>
      <w:r w:rsidRPr="00E857E2">
        <w:rPr>
          <w:rFonts w:eastAsia="Times New Roman"/>
        </w:rPr>
        <w:t xml:space="preserve"> Report: Cryptography Programming Exercise</w:t>
      </w:r>
    </w:p>
    <w:p w14:paraId="05346DDE" w14:textId="77777777" w:rsidR="009A02A7" w:rsidRPr="009A02A7" w:rsidRDefault="00E857E2" w:rsidP="009A02A7">
      <w:pPr>
        <w:pStyle w:val="Heading2"/>
        <w:rPr>
          <w:rStyle w:val="Heading2Char"/>
          <w:b/>
        </w:rPr>
      </w:pPr>
      <w:r w:rsidRPr="009A02A7">
        <w:t>I</w:t>
      </w:r>
      <w:r w:rsidRPr="009A02A7">
        <w:rPr>
          <w:rStyle w:val="Heading2Char"/>
          <w:b/>
        </w:rPr>
        <w:t>ntroduction</w:t>
      </w:r>
    </w:p>
    <w:p w14:paraId="3CCC70A1" w14:textId="4FE17864" w:rsidR="00E857E2" w:rsidRPr="009A02A7" w:rsidRDefault="00BB6595" w:rsidP="009A02A7">
      <w:r w:rsidRPr="00BB6595">
        <w:t>In this unit, the application of cryptographic techniques in Python will be done to enhance data security through the encryption and decryption of text files us</w:t>
      </w:r>
      <w:r>
        <w:t>ing an AES encryption algorithm</w:t>
      </w:r>
      <w:r w:rsidR="00E857E2" w:rsidRPr="009A02A7">
        <w:rPr>
          <w:lang w:val="en-US"/>
        </w:rPr>
        <w:t>.</w:t>
      </w:r>
    </w:p>
    <w:p w14:paraId="0A09A469" w14:textId="77777777" w:rsidR="00E857E2" w:rsidRPr="00E857E2" w:rsidRDefault="00E857E2" w:rsidP="009A02A7">
      <w:pPr>
        <w:pStyle w:val="Heading2"/>
        <w:rPr>
          <w:rFonts w:eastAsia="Times New Roman"/>
          <w:lang w:val="en-US"/>
        </w:rPr>
      </w:pPr>
      <w:r w:rsidRPr="00E857E2">
        <w:rPr>
          <w:rFonts w:eastAsia="Times New Roman"/>
          <w:lang w:val="en-US"/>
        </w:rPr>
        <w:t>Code Explanation:</w:t>
      </w:r>
    </w:p>
    <w:p w14:paraId="4DB9E056" w14:textId="77777777" w:rsidR="009A02A7" w:rsidRDefault="009A02A7" w:rsidP="009A02A7">
      <w:pPr>
        <w:pStyle w:val="Heading3"/>
        <w:rPr>
          <w:rFonts w:eastAsia="Times New Roman"/>
          <w:lang w:val="en-US"/>
        </w:rPr>
      </w:pPr>
      <w:r>
        <w:rPr>
          <w:rFonts w:eastAsia="Times New Roman"/>
          <w:lang w:val="en-US"/>
        </w:rPr>
        <w:t>Generating an Encryption Key</w:t>
      </w:r>
    </w:p>
    <w:p w14:paraId="2EF51468" w14:textId="64A36FA4" w:rsidR="00E857E2" w:rsidRDefault="00BB6595" w:rsidP="009A02A7">
      <w:pPr>
        <w:jc w:val="both"/>
        <w:rPr>
          <w:lang w:val="en-US"/>
        </w:rPr>
      </w:pPr>
      <w:r w:rsidRPr="00BB6595">
        <w:t xml:space="preserve">We used the Fernet class from the cryptography library to generate a secure encryption key. The key itself was saved for reuse in a file called </w:t>
      </w:r>
      <w:proofErr w:type="spellStart"/>
      <w:r w:rsidRPr="00BB6595">
        <w:t>secret.key</w:t>
      </w:r>
      <w:proofErr w:type="spellEnd"/>
      <w:r w:rsidRPr="00BB6595">
        <w:t xml:space="preserve"> so that encryption and decryption can make use of it. In this way, saving the generated key allows both encryption and decryption to use the same key; hence, the integrity and confidentia</w:t>
      </w:r>
      <w:r>
        <w:t>lity of the data are maintained</w:t>
      </w:r>
      <w:r w:rsidR="00E857E2" w:rsidRPr="00E857E2">
        <w:rPr>
          <w:lang w:val="en-US"/>
        </w:rPr>
        <w:t>.</w:t>
      </w:r>
    </w:p>
    <w:p w14:paraId="305D6014" w14:textId="77777777" w:rsidR="00DC586F" w:rsidRPr="00DC586F" w:rsidRDefault="00E857E2" w:rsidP="00DC586F">
      <w:pPr>
        <w:keepNext/>
        <w:jc w:val="center"/>
      </w:pPr>
      <w:r w:rsidRPr="00DC586F">
        <w:rPr>
          <w:noProof/>
          <w:lang w:val="en-US"/>
        </w:rPr>
        <w:drawing>
          <wp:inline distT="0" distB="0" distL="0" distR="0" wp14:anchorId="303AC9CD" wp14:editId="22368D3C">
            <wp:extent cx="5943600" cy="2851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1785"/>
                    </a:xfrm>
                    <a:prstGeom prst="rect">
                      <a:avLst/>
                    </a:prstGeom>
                  </pic:spPr>
                </pic:pic>
              </a:graphicData>
            </a:graphic>
          </wp:inline>
        </w:drawing>
      </w:r>
    </w:p>
    <w:p w14:paraId="28B8627A" w14:textId="092AC48B" w:rsidR="00E857E2" w:rsidRPr="00DC586F" w:rsidRDefault="00DC586F" w:rsidP="00DC586F">
      <w:pPr>
        <w:pStyle w:val="Caption"/>
        <w:jc w:val="center"/>
        <w:rPr>
          <w:color w:val="auto"/>
          <w:lang w:val="en-US"/>
        </w:rPr>
      </w:pPr>
      <w:r w:rsidRPr="00DC586F">
        <w:rPr>
          <w:color w:val="auto"/>
        </w:rPr>
        <w:t xml:space="preserve">Figure </w:t>
      </w:r>
      <w:r w:rsidRPr="00DC586F">
        <w:rPr>
          <w:color w:val="auto"/>
        </w:rPr>
        <w:fldChar w:fldCharType="begin"/>
      </w:r>
      <w:r w:rsidRPr="00DC586F">
        <w:rPr>
          <w:color w:val="auto"/>
        </w:rPr>
        <w:instrText xml:space="preserve"> SEQ Figure \* ARABIC </w:instrText>
      </w:r>
      <w:r w:rsidRPr="00DC586F">
        <w:rPr>
          <w:color w:val="auto"/>
        </w:rPr>
        <w:fldChar w:fldCharType="separate"/>
      </w:r>
      <w:r>
        <w:rPr>
          <w:noProof/>
          <w:color w:val="auto"/>
        </w:rPr>
        <w:t>1</w:t>
      </w:r>
      <w:r w:rsidRPr="00DC586F">
        <w:rPr>
          <w:color w:val="auto"/>
        </w:rPr>
        <w:fldChar w:fldCharType="end"/>
      </w:r>
      <w:r w:rsidRPr="00DC586F">
        <w:rPr>
          <w:color w:val="auto"/>
        </w:rPr>
        <w:t xml:space="preserve"> : Generating an Encryption Key</w:t>
      </w:r>
    </w:p>
    <w:p w14:paraId="39FE891F" w14:textId="77777777" w:rsidR="009A02A7" w:rsidRDefault="009A02A7" w:rsidP="009A02A7">
      <w:pPr>
        <w:pStyle w:val="Heading3"/>
        <w:rPr>
          <w:rFonts w:eastAsia="Times New Roman"/>
          <w:lang w:val="en-US"/>
        </w:rPr>
      </w:pPr>
      <w:r>
        <w:rPr>
          <w:rFonts w:eastAsia="Times New Roman"/>
          <w:lang w:val="en-US"/>
        </w:rPr>
        <w:t>Loading the Encryption Key</w:t>
      </w:r>
    </w:p>
    <w:p w14:paraId="0B1C9F78" w14:textId="66F1A380" w:rsidR="00E857E2" w:rsidRDefault="00BB6595" w:rsidP="009A02A7">
      <w:pPr>
        <w:jc w:val="both"/>
        <w:rPr>
          <w:lang w:val="en-US"/>
        </w:rPr>
      </w:pPr>
      <w:r w:rsidRPr="00BB6595">
        <w:t xml:space="preserve">A function was then implemented that imported the key that was previously generated from the </w:t>
      </w:r>
      <w:proofErr w:type="spellStart"/>
      <w:r w:rsidRPr="00BB6595">
        <w:t>secret.key</w:t>
      </w:r>
      <w:proofErr w:type="spellEnd"/>
      <w:r w:rsidRPr="00BB6595">
        <w:t xml:space="preserve"> file. This is significant to ensure that in decryption processes of whatever data are encrypted with this key, the same key accesses information </w:t>
      </w:r>
      <w:r>
        <w:t>encrypted through many sessions</w:t>
      </w:r>
      <w:r w:rsidR="00E857E2" w:rsidRPr="00E857E2">
        <w:rPr>
          <w:lang w:val="en-US"/>
        </w:rPr>
        <w:t>.</w:t>
      </w:r>
    </w:p>
    <w:p w14:paraId="240DF39E" w14:textId="77777777" w:rsidR="00DC586F" w:rsidRPr="00DC586F" w:rsidRDefault="00E857E2" w:rsidP="00DC586F">
      <w:pPr>
        <w:keepNext/>
        <w:jc w:val="center"/>
      </w:pPr>
      <w:r w:rsidRPr="00DC586F">
        <w:rPr>
          <w:noProof/>
          <w:lang w:val="en-US"/>
        </w:rPr>
        <w:lastRenderedPageBreak/>
        <w:drawing>
          <wp:inline distT="0" distB="0" distL="0" distR="0" wp14:anchorId="4C45A2FA" wp14:editId="268A3C92">
            <wp:extent cx="5611008" cy="218152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1008" cy="2181529"/>
                    </a:xfrm>
                    <a:prstGeom prst="rect">
                      <a:avLst/>
                    </a:prstGeom>
                  </pic:spPr>
                </pic:pic>
              </a:graphicData>
            </a:graphic>
          </wp:inline>
        </w:drawing>
      </w:r>
    </w:p>
    <w:p w14:paraId="0131E556" w14:textId="5E8A4CAE" w:rsidR="00E857E2" w:rsidRPr="00DC586F" w:rsidRDefault="00DC586F" w:rsidP="00DC586F">
      <w:pPr>
        <w:pStyle w:val="Caption"/>
        <w:jc w:val="center"/>
        <w:rPr>
          <w:color w:val="auto"/>
          <w:lang w:val="en-US"/>
        </w:rPr>
      </w:pPr>
      <w:r w:rsidRPr="00DC586F">
        <w:rPr>
          <w:color w:val="auto"/>
        </w:rPr>
        <w:t xml:space="preserve">Figure </w:t>
      </w:r>
      <w:r w:rsidRPr="00DC586F">
        <w:rPr>
          <w:color w:val="auto"/>
        </w:rPr>
        <w:fldChar w:fldCharType="begin"/>
      </w:r>
      <w:r w:rsidRPr="00DC586F">
        <w:rPr>
          <w:color w:val="auto"/>
        </w:rPr>
        <w:instrText xml:space="preserve"> SEQ Figure \* ARABIC </w:instrText>
      </w:r>
      <w:r w:rsidRPr="00DC586F">
        <w:rPr>
          <w:color w:val="auto"/>
        </w:rPr>
        <w:fldChar w:fldCharType="separate"/>
      </w:r>
      <w:r>
        <w:rPr>
          <w:noProof/>
          <w:color w:val="auto"/>
        </w:rPr>
        <w:t>2</w:t>
      </w:r>
      <w:r w:rsidRPr="00DC586F">
        <w:rPr>
          <w:color w:val="auto"/>
        </w:rPr>
        <w:fldChar w:fldCharType="end"/>
      </w:r>
      <w:r w:rsidRPr="00DC586F">
        <w:rPr>
          <w:color w:val="auto"/>
        </w:rPr>
        <w:t>: Loading the Encryption Key</w:t>
      </w:r>
    </w:p>
    <w:p w14:paraId="6B1D83D7" w14:textId="77777777" w:rsidR="009A02A7" w:rsidRDefault="009A02A7" w:rsidP="009A02A7">
      <w:pPr>
        <w:pStyle w:val="Heading3"/>
        <w:rPr>
          <w:rFonts w:eastAsia="Times New Roman"/>
          <w:lang w:val="en-US"/>
        </w:rPr>
      </w:pPr>
      <w:r>
        <w:rPr>
          <w:rFonts w:eastAsia="Times New Roman"/>
          <w:lang w:val="en-US"/>
        </w:rPr>
        <w:t>Encrypting a File</w:t>
      </w:r>
    </w:p>
    <w:p w14:paraId="641E6F38" w14:textId="1E4F40CB" w:rsidR="00E857E2" w:rsidRDefault="00BB6595" w:rsidP="00BB6595">
      <w:pPr>
        <w:jc w:val="both"/>
        <w:rPr>
          <w:lang w:val="en-US"/>
        </w:rPr>
      </w:pPr>
      <w:r w:rsidRPr="00BB6595">
        <w:rPr>
          <w:lang w:val="en-US"/>
        </w:rPr>
        <w:t xml:space="preserve">The </w:t>
      </w:r>
      <w:r>
        <w:rPr>
          <w:lang w:val="en-US"/>
        </w:rPr>
        <w:t>main</w:t>
      </w:r>
      <w:r w:rsidRPr="00BB6595">
        <w:rPr>
          <w:lang w:val="en-US"/>
        </w:rPr>
        <w:t xml:space="preserve"> functionality of the program is to encrypt a text file. The function </w:t>
      </w:r>
      <w:proofErr w:type="spellStart"/>
      <w:proofErr w:type="gramStart"/>
      <w:r w:rsidRPr="00BB6595">
        <w:rPr>
          <w:lang w:val="en-US"/>
        </w:rPr>
        <w:t>encrypt</w:t>
      </w:r>
      <w:proofErr w:type="gramEnd"/>
      <w:r w:rsidRPr="00BB6595">
        <w:rPr>
          <w:lang w:val="en-US"/>
        </w:rPr>
        <w:t>_file</w:t>
      </w:r>
      <w:proofErr w:type="spellEnd"/>
      <w:r w:rsidRPr="00BB6595">
        <w:rPr>
          <w:lang w:val="en-US"/>
        </w:rPr>
        <w:t xml:space="preserve"> reads the content of an input file specified by 'plain_text.txt', encrypts the content with the loaded encryption key, and then writes out the encrypted data into a new file named 'encrypted_text.txt'. One example here used a text file con</w:t>
      </w:r>
      <w:r>
        <w:rPr>
          <w:lang w:val="en-US"/>
        </w:rPr>
        <w:t>taining plain text given below</w:t>
      </w:r>
      <w:r w:rsidR="00E857E2">
        <w:rPr>
          <w:lang w:val="en-US"/>
        </w:rPr>
        <w:t xml:space="preserve">. </w:t>
      </w:r>
    </w:p>
    <w:p w14:paraId="425D1A1D" w14:textId="77777777" w:rsidR="00DC586F" w:rsidRPr="00DC586F" w:rsidRDefault="00E857E2" w:rsidP="00DC586F">
      <w:pPr>
        <w:keepNext/>
        <w:jc w:val="center"/>
      </w:pPr>
      <w:r w:rsidRPr="00DC586F">
        <w:rPr>
          <w:noProof/>
          <w:lang w:val="en-US"/>
        </w:rPr>
        <w:drawing>
          <wp:inline distT="0" distB="0" distL="0" distR="0" wp14:anchorId="466E231F" wp14:editId="0A463D26">
            <wp:extent cx="5668166"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8166" cy="1409897"/>
                    </a:xfrm>
                    <a:prstGeom prst="rect">
                      <a:avLst/>
                    </a:prstGeom>
                  </pic:spPr>
                </pic:pic>
              </a:graphicData>
            </a:graphic>
          </wp:inline>
        </w:drawing>
      </w:r>
    </w:p>
    <w:p w14:paraId="43B28137" w14:textId="2A15F18E" w:rsidR="00E857E2" w:rsidRPr="00DC586F" w:rsidRDefault="00DC586F" w:rsidP="00DC586F">
      <w:pPr>
        <w:pStyle w:val="Caption"/>
        <w:jc w:val="center"/>
        <w:rPr>
          <w:color w:val="auto"/>
          <w:lang w:val="en-US"/>
        </w:rPr>
      </w:pPr>
      <w:r w:rsidRPr="00DC586F">
        <w:rPr>
          <w:color w:val="auto"/>
        </w:rPr>
        <w:t xml:space="preserve">Figure </w:t>
      </w:r>
      <w:r w:rsidRPr="00DC586F">
        <w:rPr>
          <w:color w:val="auto"/>
        </w:rPr>
        <w:fldChar w:fldCharType="begin"/>
      </w:r>
      <w:r w:rsidRPr="00DC586F">
        <w:rPr>
          <w:color w:val="auto"/>
        </w:rPr>
        <w:instrText xml:space="preserve"> SEQ Figure \* ARABIC </w:instrText>
      </w:r>
      <w:r w:rsidRPr="00DC586F">
        <w:rPr>
          <w:color w:val="auto"/>
        </w:rPr>
        <w:fldChar w:fldCharType="separate"/>
      </w:r>
      <w:r>
        <w:rPr>
          <w:noProof/>
          <w:color w:val="auto"/>
        </w:rPr>
        <w:t>3</w:t>
      </w:r>
      <w:r w:rsidRPr="00DC586F">
        <w:rPr>
          <w:color w:val="auto"/>
        </w:rPr>
        <w:fldChar w:fldCharType="end"/>
      </w:r>
      <w:r w:rsidRPr="00DC586F">
        <w:rPr>
          <w:color w:val="auto"/>
        </w:rPr>
        <w:t>: Plain Text File</w:t>
      </w:r>
    </w:p>
    <w:p w14:paraId="445192DA" w14:textId="71BB5DE1" w:rsidR="00E857E2" w:rsidRPr="00E857E2" w:rsidRDefault="00BB6595" w:rsidP="00E857E2">
      <w:pPr>
        <w:rPr>
          <w:rFonts w:ascii="Times New Roman" w:eastAsia="Times New Roman" w:hAnsi="Times New Roman" w:cs="Times New Roman"/>
          <w:szCs w:val="24"/>
          <w:lang w:val="en-US"/>
        </w:rPr>
      </w:pPr>
      <w:r w:rsidRPr="00BB6595">
        <w:rPr>
          <w:lang w:val="en-US"/>
        </w:rPr>
        <w:t>This step uses the AES encryption algorithm provided by the Fernet class, which ensures that the data is securely encrypted</w:t>
      </w:r>
      <w:r w:rsidR="00E857E2">
        <w:rPr>
          <w:rFonts w:ascii="Times New Roman" w:eastAsia="Times New Roman" w:hAnsi="Times New Roman" w:cs="Times New Roman"/>
          <w:szCs w:val="24"/>
          <w:lang w:val="en-US"/>
        </w:rPr>
        <w:t>.</w:t>
      </w:r>
    </w:p>
    <w:p w14:paraId="489D4DF3" w14:textId="77777777" w:rsidR="009A02A7" w:rsidRDefault="009A02A7" w:rsidP="009A02A7">
      <w:pPr>
        <w:pStyle w:val="Heading3"/>
        <w:rPr>
          <w:rFonts w:eastAsia="Times New Roman"/>
          <w:lang w:val="en-US"/>
        </w:rPr>
      </w:pPr>
      <w:r>
        <w:rPr>
          <w:rFonts w:eastAsia="Times New Roman"/>
          <w:lang w:val="en-US"/>
        </w:rPr>
        <w:t>Usage and Execution</w:t>
      </w:r>
    </w:p>
    <w:p w14:paraId="0E336A82" w14:textId="61428C25" w:rsidR="00E857E2" w:rsidRDefault="00BB6595" w:rsidP="009A02A7">
      <w:pPr>
        <w:jc w:val="both"/>
        <w:rPr>
          <w:lang w:val="en-US"/>
        </w:rPr>
      </w:pPr>
      <w:r w:rsidRPr="00BB6595">
        <w:t xml:space="preserve">It can be observed that after declaring the functions, the program defines the input file to be encrypted and the name of the output file where the </w:t>
      </w:r>
      <w:r>
        <w:t>encrypted data should be stored</w:t>
      </w:r>
      <w:r w:rsidR="00E857E2" w:rsidRPr="00E857E2">
        <w:rPr>
          <w:lang w:val="en-US"/>
        </w:rPr>
        <w:t xml:space="preserve">. </w:t>
      </w:r>
    </w:p>
    <w:p w14:paraId="75179619" w14:textId="77777777" w:rsidR="00DC586F" w:rsidRPr="00DC586F" w:rsidRDefault="00E857E2" w:rsidP="00DC586F">
      <w:pPr>
        <w:keepNext/>
        <w:jc w:val="center"/>
      </w:pPr>
      <w:r w:rsidRPr="00DC586F">
        <w:rPr>
          <w:noProof/>
          <w:lang w:val="en-US"/>
        </w:rPr>
        <w:lastRenderedPageBreak/>
        <w:drawing>
          <wp:inline distT="0" distB="0" distL="0" distR="0" wp14:anchorId="5C4CEC6D" wp14:editId="6CE20E51">
            <wp:extent cx="5943600" cy="2322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22195"/>
                    </a:xfrm>
                    <a:prstGeom prst="rect">
                      <a:avLst/>
                    </a:prstGeom>
                  </pic:spPr>
                </pic:pic>
              </a:graphicData>
            </a:graphic>
          </wp:inline>
        </w:drawing>
      </w:r>
    </w:p>
    <w:p w14:paraId="71B0D401" w14:textId="625DC1FF" w:rsidR="00E857E2" w:rsidRPr="00DC586F" w:rsidRDefault="00DC586F" w:rsidP="00DC586F">
      <w:pPr>
        <w:pStyle w:val="Caption"/>
        <w:jc w:val="center"/>
        <w:rPr>
          <w:color w:val="auto"/>
          <w:lang w:val="en-US"/>
        </w:rPr>
      </w:pPr>
      <w:r w:rsidRPr="00DC586F">
        <w:rPr>
          <w:color w:val="auto"/>
        </w:rPr>
        <w:t xml:space="preserve">Figure </w:t>
      </w:r>
      <w:r w:rsidRPr="00DC586F">
        <w:rPr>
          <w:color w:val="auto"/>
        </w:rPr>
        <w:fldChar w:fldCharType="begin"/>
      </w:r>
      <w:r w:rsidRPr="00DC586F">
        <w:rPr>
          <w:color w:val="auto"/>
        </w:rPr>
        <w:instrText xml:space="preserve"> SEQ Figure \* ARABIC </w:instrText>
      </w:r>
      <w:r w:rsidRPr="00DC586F">
        <w:rPr>
          <w:color w:val="auto"/>
        </w:rPr>
        <w:fldChar w:fldCharType="separate"/>
      </w:r>
      <w:r>
        <w:rPr>
          <w:noProof/>
          <w:color w:val="auto"/>
        </w:rPr>
        <w:t>4</w:t>
      </w:r>
      <w:r w:rsidRPr="00DC586F">
        <w:rPr>
          <w:color w:val="auto"/>
        </w:rPr>
        <w:fldChar w:fldCharType="end"/>
      </w:r>
      <w:r w:rsidRPr="00DC586F">
        <w:rPr>
          <w:color w:val="auto"/>
        </w:rPr>
        <w:t>: Encrypting File</w:t>
      </w:r>
    </w:p>
    <w:p w14:paraId="7E9DB31F" w14:textId="06505DEE" w:rsidR="00E857E2" w:rsidRDefault="00BB6595" w:rsidP="009A02A7">
      <w:pPr>
        <w:jc w:val="both"/>
        <w:rPr>
          <w:lang w:val="en-US"/>
        </w:rPr>
      </w:pPr>
      <w:r w:rsidRPr="00BB6595">
        <w:t>A call to the encryption function thereafter ensures that the text coming from the source file is safely turned into an unreadable form in this output file, which forms one of the most important</w:t>
      </w:r>
      <w:r>
        <w:t xml:space="preserve"> features in the AES encryption</w:t>
      </w:r>
      <w:r w:rsidR="00E857E2" w:rsidRPr="00E857E2">
        <w:rPr>
          <w:lang w:val="en-US"/>
        </w:rPr>
        <w:t>.</w:t>
      </w:r>
    </w:p>
    <w:p w14:paraId="096C2637" w14:textId="77777777" w:rsidR="00DC586F" w:rsidRPr="00DC586F" w:rsidRDefault="00E857E2" w:rsidP="00DC586F">
      <w:pPr>
        <w:keepNext/>
        <w:jc w:val="center"/>
      </w:pPr>
      <w:r w:rsidRPr="00DC586F">
        <w:rPr>
          <w:noProof/>
          <w:lang w:val="en-US"/>
        </w:rPr>
        <w:drawing>
          <wp:inline distT="0" distB="0" distL="0" distR="0" wp14:anchorId="21095C9A" wp14:editId="469FD01A">
            <wp:extent cx="5943600" cy="1417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7320"/>
                    </a:xfrm>
                    <a:prstGeom prst="rect">
                      <a:avLst/>
                    </a:prstGeom>
                  </pic:spPr>
                </pic:pic>
              </a:graphicData>
            </a:graphic>
          </wp:inline>
        </w:drawing>
      </w:r>
    </w:p>
    <w:p w14:paraId="7E607471" w14:textId="78C1B309" w:rsidR="00E857E2" w:rsidRPr="00DC586F" w:rsidRDefault="00DC586F" w:rsidP="00DC586F">
      <w:pPr>
        <w:pStyle w:val="Caption"/>
        <w:jc w:val="center"/>
        <w:rPr>
          <w:color w:val="auto"/>
          <w:lang w:val="en-US"/>
        </w:rPr>
      </w:pPr>
      <w:r w:rsidRPr="00DC586F">
        <w:rPr>
          <w:color w:val="auto"/>
        </w:rPr>
        <w:t xml:space="preserve">Figure </w:t>
      </w:r>
      <w:r w:rsidRPr="00DC586F">
        <w:rPr>
          <w:color w:val="auto"/>
        </w:rPr>
        <w:fldChar w:fldCharType="begin"/>
      </w:r>
      <w:r w:rsidRPr="00DC586F">
        <w:rPr>
          <w:color w:val="auto"/>
        </w:rPr>
        <w:instrText xml:space="preserve"> SEQ Figure \* ARABIC </w:instrText>
      </w:r>
      <w:r w:rsidRPr="00DC586F">
        <w:rPr>
          <w:color w:val="auto"/>
        </w:rPr>
        <w:fldChar w:fldCharType="separate"/>
      </w:r>
      <w:r w:rsidRPr="00DC586F">
        <w:rPr>
          <w:noProof/>
          <w:color w:val="auto"/>
        </w:rPr>
        <w:t>5</w:t>
      </w:r>
      <w:r w:rsidRPr="00DC586F">
        <w:rPr>
          <w:color w:val="auto"/>
        </w:rPr>
        <w:fldChar w:fldCharType="end"/>
      </w:r>
      <w:r w:rsidRPr="00DC586F">
        <w:rPr>
          <w:color w:val="auto"/>
        </w:rPr>
        <w:t>: Output: Cipher Text</w:t>
      </w:r>
    </w:p>
    <w:p w14:paraId="443F252D" w14:textId="77777777" w:rsidR="00E857E2" w:rsidRPr="00E857E2" w:rsidRDefault="00E857E2" w:rsidP="009A02A7">
      <w:pPr>
        <w:pStyle w:val="Heading2"/>
        <w:rPr>
          <w:rFonts w:eastAsia="Times New Roman"/>
          <w:lang w:val="en-US"/>
        </w:rPr>
      </w:pPr>
      <w:r w:rsidRPr="00E857E2">
        <w:rPr>
          <w:rFonts w:eastAsia="Times New Roman"/>
          <w:lang w:val="en-US"/>
        </w:rPr>
        <w:t>Why did you select the algorithm you chose?</w:t>
      </w:r>
    </w:p>
    <w:p w14:paraId="4582097D" w14:textId="254A1B75" w:rsidR="00E857E2" w:rsidRDefault="00BB6595" w:rsidP="00E857E2">
      <w:pPr>
        <w:jc w:val="both"/>
        <w:rPr>
          <w:lang w:val="en-US"/>
        </w:rPr>
      </w:pPr>
      <w:r w:rsidRPr="00BB6595">
        <w:t>With the strong security and wide industry adaptation, AES has been chosen for this exercise</w:t>
      </w:r>
      <w:r>
        <w:t xml:space="preserve"> (Dang </w:t>
      </w:r>
      <w:r w:rsidRPr="00107183">
        <w:t>&amp; Vo</w:t>
      </w:r>
      <w:r>
        <w:t>, 2019)</w:t>
      </w:r>
      <w:r w:rsidRPr="00BB6595">
        <w:t>. AES is a symmetric encryption algorithm very effective in encrypting bulk data. It supports several key sizes-compared to other encryption algorithms-such as 128, 192, and 256 bits</w:t>
      </w:r>
      <w:r w:rsidR="007C60A6">
        <w:t xml:space="preserve"> (</w:t>
      </w:r>
      <w:r w:rsidR="007C60A6" w:rsidRPr="00107183">
        <w:t>Kumar</w:t>
      </w:r>
      <w:r w:rsidR="007C60A6">
        <w:t xml:space="preserve"> et al., 2020)</w:t>
      </w:r>
      <w:r w:rsidRPr="00BB6595">
        <w:t xml:space="preserve">. This allows a wide choice based on the intended security level of use. AES is also that it is highly and, importantly, very well-documented with analyses and reviews done by experts in cryptography. As such, it is also more reliable to resist cryptographic attacks. What's more, the cryptography library of Python provides a very easy-to-use interface </w:t>
      </w:r>
      <w:r>
        <w:t>for implementing AES encryption</w:t>
      </w:r>
      <w:r w:rsidR="00E857E2" w:rsidRPr="00E857E2">
        <w:rPr>
          <w:lang w:val="en-US"/>
        </w:rPr>
        <w:t>.</w:t>
      </w:r>
    </w:p>
    <w:p w14:paraId="361C5E7D" w14:textId="77777777" w:rsidR="00BB6595" w:rsidRPr="00BB6595" w:rsidRDefault="00BB6595" w:rsidP="00BB6595">
      <w:pPr>
        <w:keepNext/>
        <w:jc w:val="center"/>
      </w:pPr>
      <w:r w:rsidRPr="00BB6595">
        <w:rPr>
          <w:noProof/>
          <w:lang w:val="en-US"/>
        </w:rPr>
        <w:lastRenderedPageBreak/>
        <w:drawing>
          <wp:inline distT="0" distB="0" distL="0" distR="0" wp14:anchorId="5E5448F2" wp14:editId="26013B01">
            <wp:extent cx="4572000" cy="5720006"/>
            <wp:effectExtent l="0" t="0" r="0" b="0"/>
            <wp:docPr id="3" name="Picture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3805" cy="5722264"/>
                    </a:xfrm>
                    <a:prstGeom prst="rect">
                      <a:avLst/>
                    </a:prstGeom>
                    <a:noFill/>
                    <a:ln>
                      <a:noFill/>
                    </a:ln>
                  </pic:spPr>
                </pic:pic>
              </a:graphicData>
            </a:graphic>
          </wp:inline>
        </w:drawing>
      </w:r>
    </w:p>
    <w:p w14:paraId="1DA888F0" w14:textId="7A847AEA" w:rsidR="00BB6595" w:rsidRPr="00BB6595" w:rsidRDefault="00BB6595" w:rsidP="00BB6595">
      <w:pPr>
        <w:pStyle w:val="Caption"/>
        <w:jc w:val="center"/>
        <w:rPr>
          <w:color w:val="auto"/>
          <w:lang w:val="en-US"/>
        </w:rPr>
      </w:pPr>
      <w:r w:rsidRPr="00BB6595">
        <w:rPr>
          <w:color w:val="auto"/>
        </w:rPr>
        <w:t xml:space="preserve">Figure </w:t>
      </w:r>
      <w:r w:rsidRPr="00BB6595">
        <w:rPr>
          <w:color w:val="auto"/>
        </w:rPr>
        <w:fldChar w:fldCharType="begin"/>
      </w:r>
      <w:r w:rsidRPr="00BB6595">
        <w:rPr>
          <w:color w:val="auto"/>
        </w:rPr>
        <w:instrText xml:space="preserve"> SEQ Figure \* ARABIC </w:instrText>
      </w:r>
      <w:r w:rsidRPr="00BB6595">
        <w:rPr>
          <w:color w:val="auto"/>
        </w:rPr>
        <w:fldChar w:fldCharType="separate"/>
      </w:r>
      <w:r w:rsidR="00DC586F">
        <w:rPr>
          <w:noProof/>
          <w:color w:val="auto"/>
        </w:rPr>
        <w:t>6</w:t>
      </w:r>
      <w:r w:rsidRPr="00BB6595">
        <w:rPr>
          <w:color w:val="auto"/>
        </w:rPr>
        <w:fldChar w:fldCharType="end"/>
      </w:r>
      <w:r w:rsidRPr="00BB6595">
        <w:rPr>
          <w:color w:val="auto"/>
        </w:rPr>
        <w:t xml:space="preserve">: Architecture for AES encryption and </w:t>
      </w:r>
      <w:r w:rsidR="007C60A6" w:rsidRPr="00BB6595">
        <w:rPr>
          <w:color w:val="auto"/>
        </w:rPr>
        <w:t>decryption</w:t>
      </w:r>
      <w:r w:rsidR="007C60A6">
        <w:rPr>
          <w:color w:val="auto"/>
        </w:rPr>
        <w:t>: Source: (</w:t>
      </w:r>
      <w:proofErr w:type="spellStart"/>
      <w:r w:rsidR="007C60A6" w:rsidRPr="00107183">
        <w:t>Equihua</w:t>
      </w:r>
      <w:proofErr w:type="spellEnd"/>
      <w:r w:rsidR="007C60A6">
        <w:t xml:space="preserve"> et al., 2021</w:t>
      </w:r>
      <w:r w:rsidR="007C60A6">
        <w:rPr>
          <w:color w:val="auto"/>
        </w:rPr>
        <w:t>)</w:t>
      </w:r>
    </w:p>
    <w:p w14:paraId="28B2C798" w14:textId="77777777" w:rsidR="00E857E2" w:rsidRPr="00E857E2" w:rsidRDefault="00E857E2" w:rsidP="00E857E2">
      <w:pPr>
        <w:pStyle w:val="Heading2"/>
        <w:rPr>
          <w:rFonts w:eastAsia="Times New Roman"/>
          <w:lang w:val="en-US"/>
        </w:rPr>
      </w:pPr>
      <w:r w:rsidRPr="00E857E2">
        <w:rPr>
          <w:rFonts w:eastAsia="Times New Roman"/>
          <w:lang w:val="en-US"/>
        </w:rPr>
        <w:t>Would it meet the GDPR regulations? Justify your answer.</w:t>
      </w:r>
    </w:p>
    <w:p w14:paraId="2DBE8883" w14:textId="530E8083" w:rsidR="007C60A6" w:rsidRDefault="00BB6595" w:rsidP="007C60A6">
      <w:r w:rsidRPr="00BB6595">
        <w:rPr>
          <w:lang w:val="en-US"/>
        </w:rPr>
        <w:t xml:space="preserve">Yes, encryption through AES would meet the GDPR regulations on data protection. </w:t>
      </w:r>
      <w:r w:rsidR="007C60A6">
        <w:rPr>
          <w:lang w:val="en-US"/>
        </w:rPr>
        <w:t xml:space="preserve">According to </w:t>
      </w:r>
      <w:proofErr w:type="spellStart"/>
      <w:r w:rsidR="007C60A6" w:rsidRPr="00107183">
        <w:t>Caruccio</w:t>
      </w:r>
      <w:proofErr w:type="spellEnd"/>
      <w:r w:rsidR="007C60A6" w:rsidRPr="00BB6595">
        <w:rPr>
          <w:lang w:val="en-US"/>
        </w:rPr>
        <w:t xml:space="preserve"> </w:t>
      </w:r>
      <w:r w:rsidR="007C60A6">
        <w:rPr>
          <w:lang w:val="en-US"/>
        </w:rPr>
        <w:t xml:space="preserve">et al. (2020), </w:t>
      </w:r>
      <w:r w:rsidRPr="00BB6595">
        <w:rPr>
          <w:lang w:val="en-US"/>
        </w:rPr>
        <w:t xml:space="preserve">GDPR indicates that personal data must be processed in a manner that ensures security, partly through encryption, to guard against subjects having </w:t>
      </w:r>
      <w:proofErr w:type="spellStart"/>
      <w:r w:rsidRPr="00BB6595">
        <w:rPr>
          <w:lang w:val="en-US"/>
        </w:rPr>
        <w:t>unauthor</w:t>
      </w:r>
      <w:r w:rsidR="00B637E0">
        <w:rPr>
          <w:lang w:val="en-US"/>
        </w:rPr>
        <w:t>is</w:t>
      </w:r>
      <w:r w:rsidRPr="00BB6595">
        <w:rPr>
          <w:lang w:val="en-US"/>
        </w:rPr>
        <w:t>ed</w:t>
      </w:r>
      <w:proofErr w:type="spellEnd"/>
      <w:r w:rsidRPr="00BB6595">
        <w:rPr>
          <w:lang w:val="en-US"/>
        </w:rPr>
        <w:t xml:space="preserve"> access to the data and even causing a breach thereby. AES is considered an encryption standard that is secure, and hence, it is commonly used in sensitive information to comply with GDPR</w:t>
      </w:r>
      <w:r w:rsidR="007C60A6">
        <w:rPr>
          <w:lang w:val="en-US"/>
        </w:rPr>
        <w:t xml:space="preserve"> (</w:t>
      </w:r>
      <w:r w:rsidR="007C60A6">
        <w:t>(</w:t>
      </w:r>
      <w:proofErr w:type="spellStart"/>
      <w:r w:rsidR="007C60A6">
        <w:t>Bitar</w:t>
      </w:r>
      <w:proofErr w:type="spellEnd"/>
      <w:r w:rsidR="007C60A6" w:rsidRPr="00107183">
        <w:t xml:space="preserve"> &amp; Jakobsson</w:t>
      </w:r>
      <w:r w:rsidR="007C60A6">
        <w:t>, 2017)</w:t>
      </w:r>
    </w:p>
    <w:p w14:paraId="6D9FDB1F" w14:textId="16AB744D" w:rsidR="007D137A" w:rsidRDefault="007C60A6" w:rsidP="00E857E2">
      <w:pPr>
        <w:jc w:val="both"/>
        <w:rPr>
          <w:lang w:val="en-US"/>
        </w:rPr>
      </w:pPr>
      <w:r>
        <w:rPr>
          <w:lang w:val="en-US"/>
        </w:rPr>
        <w:lastRenderedPageBreak/>
        <w:t>)</w:t>
      </w:r>
      <w:r w:rsidR="00BB6595" w:rsidRPr="00BB6595">
        <w:rPr>
          <w:lang w:val="en-US"/>
        </w:rPr>
        <w:t>. The major aspects of AES, if implemented accordingly, are packaged in the very fabric of security where encrypted data will not be readable without the key. AES-256 can be used for areas where higher security is required since it provides very strong resistance against all brute-force and other cryptographic attacks. This is why the protection of personal data with encryption methods like AES constitutes a valid response to the GDPR emphasis on security by using</w:t>
      </w:r>
      <w:r w:rsidR="00BB6595">
        <w:rPr>
          <w:lang w:val="en-US"/>
        </w:rPr>
        <w:t xml:space="preserve"> appropriate technical measures</w:t>
      </w:r>
      <w:r w:rsidR="00E857E2" w:rsidRPr="00E857E2">
        <w:rPr>
          <w:lang w:val="en-US"/>
        </w:rPr>
        <w:t>.</w:t>
      </w:r>
    </w:p>
    <w:p w14:paraId="4A996B30" w14:textId="77777777" w:rsidR="007D137A" w:rsidRDefault="007D137A">
      <w:pPr>
        <w:spacing w:line="259" w:lineRule="auto"/>
        <w:rPr>
          <w:lang w:val="en-US"/>
        </w:rPr>
      </w:pPr>
      <w:r>
        <w:rPr>
          <w:lang w:val="en-US"/>
        </w:rPr>
        <w:br w:type="page"/>
      </w:r>
    </w:p>
    <w:p w14:paraId="3E1DC215" w14:textId="0CAAFECF" w:rsidR="00E857E2" w:rsidRDefault="007D137A" w:rsidP="007D137A">
      <w:pPr>
        <w:pStyle w:val="Heading2"/>
        <w:rPr>
          <w:lang w:val="en-US"/>
        </w:rPr>
      </w:pPr>
      <w:r>
        <w:rPr>
          <w:lang w:val="en-US"/>
        </w:rPr>
        <w:lastRenderedPageBreak/>
        <w:t>References</w:t>
      </w:r>
    </w:p>
    <w:p w14:paraId="4DF64616" w14:textId="77777777" w:rsidR="007D137A" w:rsidRDefault="007D137A" w:rsidP="007D137A">
      <w:pPr>
        <w:ind w:left="720" w:hanging="720"/>
      </w:pPr>
      <w:proofErr w:type="spellStart"/>
      <w:r w:rsidRPr="00107183">
        <w:t>Equihua</w:t>
      </w:r>
      <w:proofErr w:type="spellEnd"/>
      <w:r w:rsidRPr="00107183">
        <w:t xml:space="preserve">, C., </w:t>
      </w:r>
      <w:proofErr w:type="spellStart"/>
      <w:r w:rsidRPr="00107183">
        <w:t>Anides</w:t>
      </w:r>
      <w:proofErr w:type="spellEnd"/>
      <w:r w:rsidRPr="00107183">
        <w:t>, E., García, J. L., Vázquez, E., Sánchez, G., Avalos, J. G., &amp; Sánchez, G. (2021). A low-cost and highly compact FPGA-based encryption/decryption architecture for AES algorithm. </w:t>
      </w:r>
      <w:r w:rsidRPr="00107183">
        <w:rPr>
          <w:i/>
          <w:iCs/>
        </w:rPr>
        <w:t>IEEE Latin America Transactions</w:t>
      </w:r>
      <w:r w:rsidRPr="00107183">
        <w:t>, </w:t>
      </w:r>
      <w:r w:rsidRPr="00107183">
        <w:rPr>
          <w:i/>
          <w:iCs/>
        </w:rPr>
        <w:t>19</w:t>
      </w:r>
      <w:r w:rsidRPr="00107183">
        <w:t>(9), 1443-1450.</w:t>
      </w:r>
    </w:p>
    <w:p w14:paraId="7BEB93E7" w14:textId="77777777" w:rsidR="007D137A" w:rsidRDefault="007D137A" w:rsidP="007D137A">
      <w:pPr>
        <w:ind w:left="720" w:hanging="720"/>
      </w:pPr>
      <w:proofErr w:type="spellStart"/>
      <w:r w:rsidRPr="00107183">
        <w:t>Caruccio</w:t>
      </w:r>
      <w:proofErr w:type="spellEnd"/>
      <w:r w:rsidRPr="00107183">
        <w:t xml:space="preserve">, L., </w:t>
      </w:r>
      <w:proofErr w:type="spellStart"/>
      <w:r w:rsidRPr="00107183">
        <w:t>Desiato</w:t>
      </w:r>
      <w:proofErr w:type="spellEnd"/>
      <w:r w:rsidRPr="00107183">
        <w:t xml:space="preserve">, D., </w:t>
      </w:r>
      <w:proofErr w:type="spellStart"/>
      <w:r w:rsidRPr="00107183">
        <w:t>Polese</w:t>
      </w:r>
      <w:proofErr w:type="spellEnd"/>
      <w:r w:rsidRPr="00107183">
        <w:t>, G., &amp; Tortora, G. (2020). GDPR compliant information confidentiality preservation in big data processing. </w:t>
      </w:r>
      <w:r w:rsidRPr="00107183">
        <w:rPr>
          <w:i/>
          <w:iCs/>
        </w:rPr>
        <w:t>IEEE Access</w:t>
      </w:r>
      <w:r w:rsidRPr="00107183">
        <w:t>, </w:t>
      </w:r>
      <w:r w:rsidRPr="00107183">
        <w:rPr>
          <w:i/>
          <w:iCs/>
        </w:rPr>
        <w:t>8</w:t>
      </w:r>
      <w:r w:rsidRPr="00107183">
        <w:t>, 205034-205050.</w:t>
      </w:r>
    </w:p>
    <w:p w14:paraId="179603ED" w14:textId="77777777" w:rsidR="007D137A" w:rsidRDefault="007D137A" w:rsidP="007D137A">
      <w:pPr>
        <w:ind w:left="720" w:hanging="720"/>
      </w:pPr>
      <w:proofErr w:type="spellStart"/>
      <w:r w:rsidRPr="00107183">
        <w:t>Bitar</w:t>
      </w:r>
      <w:proofErr w:type="spellEnd"/>
      <w:r w:rsidRPr="00107183">
        <w:t xml:space="preserve">, H., &amp; Jakobsson, B. (2017). </w:t>
      </w:r>
      <w:proofErr w:type="spellStart"/>
      <w:r w:rsidRPr="00107183">
        <w:t>Gdpr</w:t>
      </w:r>
      <w:proofErr w:type="spellEnd"/>
      <w:r w:rsidRPr="00107183">
        <w:t xml:space="preserve">: Securing personal data in compliance with new </w:t>
      </w:r>
      <w:proofErr w:type="spellStart"/>
      <w:r w:rsidRPr="00107183">
        <w:t>eu</w:t>
      </w:r>
      <w:proofErr w:type="spellEnd"/>
      <w:r w:rsidRPr="00107183">
        <w:t>-regulations.</w:t>
      </w:r>
    </w:p>
    <w:p w14:paraId="71214A13" w14:textId="77777777" w:rsidR="007D137A" w:rsidRDefault="007D137A" w:rsidP="007D137A">
      <w:pPr>
        <w:ind w:left="720" w:hanging="720"/>
      </w:pPr>
      <w:r w:rsidRPr="00107183">
        <w:t>Dang, T. N., &amp; Vo, H. M. (2019, February). Advanced AES algorithm using dynamic key in the internet of things system. In </w:t>
      </w:r>
      <w:r w:rsidRPr="00107183">
        <w:rPr>
          <w:i/>
          <w:iCs/>
        </w:rPr>
        <w:t>2019 IEEE 4th international conference on computer and communication systems (ICCCS)</w:t>
      </w:r>
      <w:r w:rsidRPr="00107183">
        <w:t> (pp. 682-686). IEEE.</w:t>
      </w:r>
    </w:p>
    <w:p w14:paraId="2523B6D6" w14:textId="77777777" w:rsidR="007D137A" w:rsidRDefault="007D137A" w:rsidP="007D137A">
      <w:pPr>
        <w:ind w:left="720" w:hanging="720"/>
      </w:pPr>
      <w:r w:rsidRPr="00107183">
        <w:t>Kumar, K., Ramkumar, K. R., &amp; Kaur, A. (2020, June). A design implementation and comparative analysis of advanced encryption standard (AES) algorithm on FPGA. In </w:t>
      </w:r>
      <w:r w:rsidRPr="00107183">
        <w:rPr>
          <w:i/>
          <w:iCs/>
        </w:rPr>
        <w:t xml:space="preserve">2020 8th International Conference on Reliability, Infocom Technologies and Optimization (Trends and Future </w:t>
      </w:r>
      <w:proofErr w:type="gramStart"/>
      <w:r w:rsidRPr="00107183">
        <w:rPr>
          <w:i/>
          <w:iCs/>
        </w:rPr>
        <w:t>Directions)(</w:t>
      </w:r>
      <w:proofErr w:type="gramEnd"/>
      <w:r w:rsidRPr="00107183">
        <w:rPr>
          <w:i/>
          <w:iCs/>
        </w:rPr>
        <w:t>ICRITO)</w:t>
      </w:r>
      <w:r w:rsidRPr="00107183">
        <w:t> (pp. 182-185). IEEE.</w:t>
      </w:r>
    </w:p>
    <w:p w14:paraId="16FDF5D6" w14:textId="77777777" w:rsidR="007D137A" w:rsidRPr="007D137A" w:rsidRDefault="007D137A" w:rsidP="007D137A">
      <w:pPr>
        <w:rPr>
          <w:lang w:val="en-US"/>
        </w:rPr>
      </w:pPr>
    </w:p>
    <w:p w14:paraId="1B7A1E8C" w14:textId="77777777" w:rsidR="007D137A" w:rsidRPr="00E857E2" w:rsidRDefault="007D137A" w:rsidP="00E857E2">
      <w:pPr>
        <w:jc w:val="both"/>
        <w:rPr>
          <w:lang w:val="en-US"/>
        </w:rPr>
      </w:pPr>
    </w:p>
    <w:p w14:paraId="3B3D4C5D" w14:textId="77777777" w:rsidR="008C232A" w:rsidRDefault="00262D0F"/>
    <w:sectPr w:rsidR="008C232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F5BE1" w14:textId="77777777" w:rsidR="00BE7ED7" w:rsidRDefault="00BE7ED7" w:rsidP="00E542C8">
      <w:pPr>
        <w:spacing w:after="0" w:line="240" w:lineRule="auto"/>
      </w:pPr>
      <w:r>
        <w:separator/>
      </w:r>
    </w:p>
  </w:endnote>
  <w:endnote w:type="continuationSeparator" w:id="0">
    <w:p w14:paraId="2F674281" w14:textId="77777777" w:rsidR="00BE7ED7" w:rsidRDefault="00BE7ED7" w:rsidP="00E54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ACA4" w14:textId="77777777" w:rsidR="00E542C8" w:rsidRDefault="00E542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F2894" w14:textId="77777777" w:rsidR="00E542C8" w:rsidRDefault="00E542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FB44D" w14:textId="77777777" w:rsidR="00E542C8" w:rsidRDefault="00E54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CD02C" w14:textId="77777777" w:rsidR="00BE7ED7" w:rsidRDefault="00BE7ED7" w:rsidP="00E542C8">
      <w:pPr>
        <w:spacing w:after="0" w:line="240" w:lineRule="auto"/>
      </w:pPr>
      <w:r>
        <w:separator/>
      </w:r>
    </w:p>
  </w:footnote>
  <w:footnote w:type="continuationSeparator" w:id="0">
    <w:p w14:paraId="49502246" w14:textId="77777777" w:rsidR="00BE7ED7" w:rsidRDefault="00BE7ED7" w:rsidP="00E54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2FDC" w14:textId="77777777" w:rsidR="00E542C8" w:rsidRDefault="00E542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B3385" w14:textId="77777777" w:rsidR="00E542C8" w:rsidRDefault="00E542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88DE" w14:textId="77777777" w:rsidR="00E542C8" w:rsidRDefault="00E54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838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6914984"/>
    <w:multiLevelType w:val="multilevel"/>
    <w:tmpl w:val="240E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4EE"/>
    <w:rsid w:val="00215857"/>
    <w:rsid w:val="00262D0F"/>
    <w:rsid w:val="0039638E"/>
    <w:rsid w:val="004E3A95"/>
    <w:rsid w:val="00545EF3"/>
    <w:rsid w:val="005D121B"/>
    <w:rsid w:val="007C60A6"/>
    <w:rsid w:val="007D137A"/>
    <w:rsid w:val="00870867"/>
    <w:rsid w:val="008A3567"/>
    <w:rsid w:val="0090300F"/>
    <w:rsid w:val="0094793C"/>
    <w:rsid w:val="00987B3A"/>
    <w:rsid w:val="009A02A7"/>
    <w:rsid w:val="00A664EE"/>
    <w:rsid w:val="00A75B31"/>
    <w:rsid w:val="00B637E0"/>
    <w:rsid w:val="00BB6595"/>
    <w:rsid w:val="00BE7ED7"/>
    <w:rsid w:val="00DC586F"/>
    <w:rsid w:val="00E542C8"/>
    <w:rsid w:val="00E857E2"/>
    <w:rsid w:val="00EB53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301E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B31"/>
    <w:pPr>
      <w:spacing w:line="360" w:lineRule="auto"/>
    </w:pPr>
    <w:rPr>
      <w:rFonts w:asciiTheme="majorBidi" w:hAnsiTheme="majorBidi"/>
      <w:sz w:val="24"/>
      <w:lang w:val="en-GB"/>
    </w:rPr>
  </w:style>
  <w:style w:type="paragraph" w:styleId="Heading1">
    <w:name w:val="heading 1"/>
    <w:basedOn w:val="Normal"/>
    <w:next w:val="Normal"/>
    <w:link w:val="Heading1Char"/>
    <w:uiPriority w:val="9"/>
    <w:qFormat/>
    <w:rsid w:val="00215857"/>
    <w:pPr>
      <w:keepNext/>
      <w:keepLines/>
      <w:numPr>
        <w:numId w:val="2"/>
      </w:numPr>
      <w:spacing w:before="240" w:after="0"/>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545EF3"/>
    <w:pPr>
      <w:keepNext/>
      <w:keepLines/>
      <w:numPr>
        <w:ilvl w:val="1"/>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987B3A"/>
    <w:pPr>
      <w:keepNext/>
      <w:keepLines/>
      <w:numPr>
        <w:ilvl w:val="2"/>
        <w:numId w:val="2"/>
      </w:numPr>
      <w:spacing w:before="40" w:after="0"/>
      <w:outlineLvl w:val="2"/>
    </w:pPr>
    <w:rPr>
      <w:rFonts w:eastAsiaTheme="majorEastAsia" w:cstheme="majorBidi"/>
      <w:b/>
      <w:bCs/>
      <w:i/>
      <w:iCs/>
      <w:color w:val="000000" w:themeColor="text1"/>
      <w:szCs w:val="24"/>
    </w:rPr>
  </w:style>
  <w:style w:type="paragraph" w:styleId="Heading4">
    <w:name w:val="heading 4"/>
    <w:basedOn w:val="Normal"/>
    <w:next w:val="Normal"/>
    <w:link w:val="Heading4Char"/>
    <w:uiPriority w:val="9"/>
    <w:semiHidden/>
    <w:unhideWhenUsed/>
    <w:qFormat/>
    <w:rsid w:val="009A02A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02A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02A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02A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02A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02A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EF3"/>
    <w:rPr>
      <w:rFonts w:asciiTheme="majorBidi" w:eastAsiaTheme="majorEastAsia" w:hAnsiTheme="majorBidi" w:cstheme="majorBidi"/>
      <w:b/>
      <w:color w:val="000000" w:themeColor="text1"/>
      <w:sz w:val="24"/>
      <w:szCs w:val="26"/>
      <w:lang w:val="en-GB"/>
    </w:rPr>
  </w:style>
  <w:style w:type="character" w:customStyle="1" w:styleId="Heading1Char">
    <w:name w:val="Heading 1 Char"/>
    <w:basedOn w:val="DefaultParagraphFont"/>
    <w:link w:val="Heading1"/>
    <w:uiPriority w:val="9"/>
    <w:rsid w:val="00215857"/>
    <w:rPr>
      <w:rFonts w:asciiTheme="majorBidi" w:eastAsiaTheme="majorEastAsia" w:hAnsiTheme="majorBidi" w:cstheme="majorBidi"/>
      <w:b/>
      <w:sz w:val="24"/>
      <w:szCs w:val="32"/>
    </w:rPr>
  </w:style>
  <w:style w:type="paragraph" w:styleId="Subtitle">
    <w:name w:val="Subtitle"/>
    <w:aliases w:val="h3"/>
    <w:basedOn w:val="Heading3"/>
    <w:next w:val="Heading3"/>
    <w:link w:val="SubtitleChar"/>
    <w:autoRedefine/>
    <w:uiPriority w:val="11"/>
    <w:qFormat/>
    <w:rsid w:val="00987B3A"/>
    <w:pPr>
      <w:numPr>
        <w:ilvl w:val="0"/>
        <w:numId w:val="0"/>
      </w:numPr>
      <w:ind w:left="576" w:hanging="576"/>
    </w:pPr>
    <w:rPr>
      <w:rFonts w:eastAsiaTheme="minorEastAsia"/>
      <w:b w:val="0"/>
      <w:i w:val="0"/>
      <w:color w:val="5A5A5A" w:themeColor="text1" w:themeTint="A5"/>
      <w:spacing w:val="15"/>
    </w:rPr>
  </w:style>
  <w:style w:type="character" w:customStyle="1" w:styleId="SubtitleChar">
    <w:name w:val="Subtitle Char"/>
    <w:aliases w:val="h3 Char"/>
    <w:basedOn w:val="DefaultParagraphFont"/>
    <w:link w:val="Subtitle"/>
    <w:uiPriority w:val="11"/>
    <w:rsid w:val="00987B3A"/>
    <w:rPr>
      <w:rFonts w:asciiTheme="majorBidi" w:eastAsiaTheme="minorEastAsia" w:hAnsiTheme="majorBidi" w:cstheme="majorBidi"/>
      <w:bCs/>
      <w:iCs/>
      <w:color w:val="5A5A5A" w:themeColor="text1" w:themeTint="A5"/>
      <w:spacing w:val="15"/>
      <w:sz w:val="24"/>
      <w:szCs w:val="24"/>
      <w:lang w:val="en-GB"/>
    </w:rPr>
  </w:style>
  <w:style w:type="character" w:customStyle="1" w:styleId="Heading3Char">
    <w:name w:val="Heading 3 Char"/>
    <w:basedOn w:val="DefaultParagraphFont"/>
    <w:link w:val="Heading3"/>
    <w:uiPriority w:val="9"/>
    <w:rsid w:val="00987B3A"/>
    <w:rPr>
      <w:rFonts w:asciiTheme="majorBidi" w:eastAsiaTheme="majorEastAsia" w:hAnsiTheme="majorBidi" w:cstheme="majorBidi"/>
      <w:b/>
      <w:bCs/>
      <w:i/>
      <w:iCs/>
      <w:color w:val="000000" w:themeColor="text1"/>
      <w:sz w:val="24"/>
      <w:szCs w:val="24"/>
      <w:lang w:val="en-GB"/>
    </w:rPr>
  </w:style>
  <w:style w:type="paragraph" w:styleId="NormalWeb">
    <w:name w:val="Normal (Web)"/>
    <w:basedOn w:val="Normal"/>
    <w:uiPriority w:val="99"/>
    <w:semiHidden/>
    <w:unhideWhenUsed/>
    <w:rsid w:val="00E857E2"/>
    <w:pPr>
      <w:spacing w:before="100" w:beforeAutospacing="1" w:after="100" w:afterAutospacing="1" w:line="240" w:lineRule="auto"/>
    </w:pPr>
    <w:rPr>
      <w:rFonts w:ascii="Times New Roman" w:eastAsia="Times New Roman" w:hAnsi="Times New Roman" w:cs="Times New Roman"/>
      <w:szCs w:val="24"/>
      <w:lang w:val="en-US"/>
    </w:rPr>
  </w:style>
  <w:style w:type="character" w:styleId="Strong">
    <w:name w:val="Strong"/>
    <w:basedOn w:val="DefaultParagraphFont"/>
    <w:uiPriority w:val="22"/>
    <w:qFormat/>
    <w:rsid w:val="00E857E2"/>
    <w:rPr>
      <w:b/>
      <w:bCs/>
    </w:rPr>
  </w:style>
  <w:style w:type="character" w:styleId="HTMLCode">
    <w:name w:val="HTML Code"/>
    <w:basedOn w:val="DefaultParagraphFont"/>
    <w:uiPriority w:val="99"/>
    <w:semiHidden/>
    <w:unhideWhenUsed/>
    <w:rsid w:val="00E857E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A02A7"/>
    <w:rPr>
      <w:rFonts w:asciiTheme="majorHAnsi" w:eastAsiaTheme="majorEastAsia" w:hAnsiTheme="majorHAnsi" w:cstheme="majorBidi"/>
      <w:i/>
      <w:iCs/>
      <w:color w:val="2F5496" w:themeColor="accent1" w:themeShade="BF"/>
      <w:sz w:val="24"/>
      <w:lang w:val="en-GB"/>
    </w:rPr>
  </w:style>
  <w:style w:type="character" w:customStyle="1" w:styleId="Heading5Char">
    <w:name w:val="Heading 5 Char"/>
    <w:basedOn w:val="DefaultParagraphFont"/>
    <w:link w:val="Heading5"/>
    <w:uiPriority w:val="9"/>
    <w:semiHidden/>
    <w:rsid w:val="009A02A7"/>
    <w:rPr>
      <w:rFonts w:asciiTheme="majorHAnsi" w:eastAsiaTheme="majorEastAsia" w:hAnsiTheme="majorHAnsi" w:cstheme="majorBidi"/>
      <w:color w:val="2F5496" w:themeColor="accent1" w:themeShade="BF"/>
      <w:sz w:val="24"/>
      <w:lang w:val="en-GB"/>
    </w:rPr>
  </w:style>
  <w:style w:type="character" w:customStyle="1" w:styleId="Heading6Char">
    <w:name w:val="Heading 6 Char"/>
    <w:basedOn w:val="DefaultParagraphFont"/>
    <w:link w:val="Heading6"/>
    <w:uiPriority w:val="9"/>
    <w:semiHidden/>
    <w:rsid w:val="009A02A7"/>
    <w:rPr>
      <w:rFonts w:asciiTheme="majorHAnsi" w:eastAsiaTheme="majorEastAsia" w:hAnsiTheme="majorHAnsi" w:cstheme="majorBidi"/>
      <w:color w:val="1F3763" w:themeColor="accent1" w:themeShade="7F"/>
      <w:sz w:val="24"/>
      <w:lang w:val="en-GB"/>
    </w:rPr>
  </w:style>
  <w:style w:type="character" w:customStyle="1" w:styleId="Heading7Char">
    <w:name w:val="Heading 7 Char"/>
    <w:basedOn w:val="DefaultParagraphFont"/>
    <w:link w:val="Heading7"/>
    <w:uiPriority w:val="9"/>
    <w:semiHidden/>
    <w:rsid w:val="009A02A7"/>
    <w:rPr>
      <w:rFonts w:asciiTheme="majorHAnsi" w:eastAsiaTheme="majorEastAsia" w:hAnsiTheme="majorHAnsi" w:cstheme="majorBidi"/>
      <w:i/>
      <w:iCs/>
      <w:color w:val="1F3763" w:themeColor="accent1" w:themeShade="7F"/>
      <w:sz w:val="24"/>
      <w:lang w:val="en-GB"/>
    </w:rPr>
  </w:style>
  <w:style w:type="character" w:customStyle="1" w:styleId="Heading8Char">
    <w:name w:val="Heading 8 Char"/>
    <w:basedOn w:val="DefaultParagraphFont"/>
    <w:link w:val="Heading8"/>
    <w:uiPriority w:val="9"/>
    <w:semiHidden/>
    <w:rsid w:val="009A02A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9A02A7"/>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BB659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54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2C8"/>
    <w:rPr>
      <w:rFonts w:asciiTheme="majorBidi" w:hAnsiTheme="majorBidi"/>
      <w:sz w:val="24"/>
      <w:lang w:val="en-GB"/>
    </w:rPr>
  </w:style>
  <w:style w:type="paragraph" w:styleId="Footer">
    <w:name w:val="footer"/>
    <w:basedOn w:val="Normal"/>
    <w:link w:val="FooterChar"/>
    <w:uiPriority w:val="99"/>
    <w:unhideWhenUsed/>
    <w:rsid w:val="00E54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2C8"/>
    <w:rPr>
      <w:rFonts w:asciiTheme="majorBidi" w:hAnsiTheme="majorBidi"/>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640697">
      <w:bodyDiv w:val="1"/>
      <w:marLeft w:val="0"/>
      <w:marRight w:val="0"/>
      <w:marTop w:val="0"/>
      <w:marBottom w:val="0"/>
      <w:divBdr>
        <w:top w:val="none" w:sz="0" w:space="0" w:color="auto"/>
        <w:left w:val="none" w:sz="0" w:space="0" w:color="auto"/>
        <w:bottom w:val="none" w:sz="0" w:space="0" w:color="auto"/>
        <w:right w:val="none" w:sz="0" w:space="0" w:color="auto"/>
      </w:divBdr>
    </w:div>
    <w:div w:id="152286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776</Words>
  <Characters>4428</Characters>
  <Application>Microsoft Office Word</Application>
  <DocSecurity>4</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2024-09-26T07:40:00Z</dcterms:created>
  <dcterms:modified xsi:type="dcterms:W3CDTF">2024-09-26T07:40:00Z</dcterms:modified>
</cp:coreProperties>
</file>