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E6744" w14:textId="205ECA04" w:rsidR="00E014B2" w:rsidRDefault="00982CA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7FEF6D" wp14:editId="078AF7A2">
                <wp:simplePos x="0" y="0"/>
                <wp:positionH relativeFrom="column">
                  <wp:posOffset>3938019</wp:posOffset>
                </wp:positionH>
                <wp:positionV relativeFrom="paragraph">
                  <wp:posOffset>-538288</wp:posOffset>
                </wp:positionV>
                <wp:extent cx="2487930" cy="1169581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30" cy="11695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F93AFD" w14:textId="48B8653D" w:rsidR="003201C9" w:rsidRDefault="003201C9" w:rsidP="00814CFD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خط مسعد المغربي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</w:pPr>
                            <w:r w:rsidRPr="003201C9">
                              <w:rPr>
                                <w:rFonts w:ascii="Ebrima" w:hAnsi="Ebrima" w:cs="خط مسعد المغربي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  <w:t>المملكة المغربية</w:t>
                            </w:r>
                          </w:p>
                          <w:p w14:paraId="6510A94D" w14:textId="6AE33662" w:rsidR="00782994" w:rsidRPr="003201C9" w:rsidRDefault="00782994" w:rsidP="00814CFD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خط مسعد المغربي"/>
                                <w:b/>
                                <w:bCs/>
                                <w:sz w:val="24"/>
                                <w:szCs w:val="24"/>
                                <w:lang w:bidi="ar-MA"/>
                              </w:rPr>
                            </w:pPr>
                            <w:r>
                              <w:rPr>
                                <w:rFonts w:ascii="Ebrima" w:hAnsi="Ebrima" w:cs="خط مسعد المغربي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  <w:t>وزارة العدل</w:t>
                            </w:r>
                          </w:p>
                          <w:p w14:paraId="49E437AF" w14:textId="77777777" w:rsidR="003201C9" w:rsidRPr="003201C9" w:rsidRDefault="003201C9" w:rsidP="00814CFD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خط مسعد المغربي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</w:pPr>
                            <w:r w:rsidRPr="003201C9">
                              <w:rPr>
                                <w:rFonts w:ascii="Ebrima" w:hAnsi="Ebrima" w:cs="خط مسعد المغربي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  <w:t xml:space="preserve">محكمة الاستئناف </w:t>
                            </w:r>
                            <w:r w:rsidRPr="003201C9">
                              <w:rPr>
                                <w:rFonts w:ascii="Ebrima" w:hAnsi="Ebrima" w:cs="خط مسعد المغربي" w:hint="eastAsia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  <w:t>الإدارية</w:t>
                            </w:r>
                          </w:p>
                          <w:p w14:paraId="60C72DC6" w14:textId="45AE46F0" w:rsidR="003201C9" w:rsidRPr="003201C9" w:rsidRDefault="003201C9" w:rsidP="00814CFD">
                            <w:pPr>
                              <w:spacing w:after="0" w:line="276" w:lineRule="auto"/>
                              <w:jc w:val="center"/>
                              <w:rPr>
                                <w:rFonts w:cs="خط مسعد المغربي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</w:pPr>
                            <w:r w:rsidRPr="003201C9">
                              <w:rPr>
                                <w:rFonts w:ascii="Ebrima" w:hAnsi="Ebrima" w:cs="خط مسعد المغربي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MA"/>
                              </w:rPr>
                              <w:t>بفاس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7FEF6D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10.1pt;margin-top:-42.4pt;width:195.9pt;height:92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Y++NAIAAFcEAAAOAAAAZHJzL2Uyb0RvYy54bWysVF1v2jAUfZ+0/2D5fQRSoBARKtaKaRJq&#10;K9Gq0t6MY5NIsa9nGxL263ftBIq6PU17ca59r+/HOcdZ3LWqJkdhXQU6p6PBkBKhORSV3uf09WX9&#10;ZUaJ80wXrAYtcnoSjt4tP39aNCYTKZRQF8ISTKJd1piclt6bLEkcL4VibgBGaHRKsIp53Np9UljW&#10;YHZVJ+lwOE0asIWxwIVzePrQOeky5pdScP8kpROe1DnF3nxcbVx3YU2WC5btLTNlxfs22D90oVil&#10;segl1QPzjBxs9UcqVXELDqQfcFAJSFlxEWfAaUbDD9NsS2ZEnAXBceYCk/t/afnj8dmSqshpSolm&#10;Cin6gUSRQhAvWi9IGiBqjMswcmsw1rdfoUWqz+cOD8PkrbQqfHEmgn4E+3QBGDMRjofpeHY7v0EX&#10;R99oNJ1PZjFP8n7dWOe/CVAkGDm1yGAElh03zmMrGHoOCdU0rKu6jizWmjQ5nd5MhvHCxYM3ao0X&#10;wxBds8Hy7a7tJ9tBccLBLHTqcIavKyy+Yc4/M4tywIZR4v4JF1kDFoHeoqQE++tv5yEeWUIvJQ3K&#10;K6fu54FZQUn9XSN/89F4HPQYN+PJbYobe+3ZXXv0Qd0DKniEj8nwaIZ4X59NaUG94UtYharoYppj&#10;7Zz6s3nvO9HjS+JitYpBqEDD/EZvDQ+pA5wB2pf2jVnT4x9E8AhnIbLsAw1dbEfE6uBBVpGjAHCH&#10;ao87qjdS17+08Dyu9zHq/X+w/A0AAP//AwBQSwMEFAAGAAgAAAAhAJh5gy/iAAAACwEAAA8AAABk&#10;cnMvZG93bnJldi54bWxMj8FuwjAQRO+V+AdrkXoDm4iikMZBKBKqVLUHKJfeNrFJotrrNDaQ9utr&#10;TuW42tHMe/lmtIZd9OA7RxIWcwFMU+1UR42E48dulgLzAUmhcaQl/GgPm2LykGOm3JX2+nIIDYsl&#10;5DOU0IbQZ5z7utUW/dz1muLv5AaLIZ5Dw9WA11huDU+EWHGLHcWFFntdtrr+OpythNdy9477KrHp&#10;rylf3k7b/vv4+STl43TcPgMLegz/YbjhR3QoIlPlzqQ8MxJWiUhiVMIsXUaHW0IskqhXSVivl8CL&#10;nN87FH8AAAD//wMAUEsBAi0AFAAGAAgAAAAhALaDOJL+AAAA4QEAABMAAAAAAAAAAAAAAAAAAAAA&#10;AFtDb250ZW50X1R5cGVzXS54bWxQSwECLQAUAAYACAAAACEAOP0h/9YAAACUAQAACwAAAAAAAAAA&#10;AAAAAAAvAQAAX3JlbHMvLnJlbHNQSwECLQAUAAYACAAAACEAr5GPvjQCAABXBAAADgAAAAAAAAAA&#10;AAAAAAAuAgAAZHJzL2Uyb0RvYy54bWxQSwECLQAUAAYACAAAACEAmHmDL+IAAAALAQAADwAAAAAA&#10;AAAAAAAAAACOBAAAZHJzL2Rvd25yZXYueG1sUEsFBgAAAAAEAAQA8wAAAJ0FAAAAAA==&#10;" filled="f" stroked="f" strokeweight=".5pt">
                <v:textbox>
                  <w:txbxContent>
                    <w:p w14:paraId="6CF93AFD" w14:textId="48B8653D" w:rsidR="003201C9" w:rsidRDefault="003201C9" w:rsidP="00814CFD">
                      <w:pPr>
                        <w:spacing w:after="0" w:line="276" w:lineRule="auto"/>
                        <w:jc w:val="center"/>
                        <w:rPr>
                          <w:rFonts w:ascii="Ebrima" w:hAnsi="Ebrima" w:cs="خط مسعد المغربي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</w:pPr>
                      <w:r w:rsidRPr="003201C9">
                        <w:rPr>
                          <w:rFonts w:ascii="Ebrima" w:hAnsi="Ebrima" w:cs="خط مسعد المغربي" w:hint="cs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  <w:t>المملكة المغربية</w:t>
                      </w:r>
                    </w:p>
                    <w:p w14:paraId="6510A94D" w14:textId="6AE33662" w:rsidR="00782994" w:rsidRPr="003201C9" w:rsidRDefault="00782994" w:rsidP="00814CFD">
                      <w:pPr>
                        <w:spacing w:after="0" w:line="276" w:lineRule="auto"/>
                        <w:jc w:val="center"/>
                        <w:rPr>
                          <w:rFonts w:ascii="Ebrima" w:hAnsi="Ebrima" w:cs="خط مسعد المغربي"/>
                          <w:b/>
                          <w:bCs/>
                          <w:sz w:val="24"/>
                          <w:szCs w:val="24"/>
                          <w:lang w:bidi="ar-MA"/>
                        </w:rPr>
                      </w:pPr>
                      <w:r>
                        <w:rPr>
                          <w:rFonts w:ascii="Ebrima" w:hAnsi="Ebrima" w:cs="خط مسعد المغربي" w:hint="cs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  <w:t>وزارة العدل</w:t>
                      </w:r>
                    </w:p>
                    <w:p w14:paraId="49E437AF" w14:textId="77777777" w:rsidR="003201C9" w:rsidRPr="003201C9" w:rsidRDefault="003201C9" w:rsidP="00814CFD">
                      <w:pPr>
                        <w:spacing w:after="0" w:line="276" w:lineRule="auto"/>
                        <w:jc w:val="center"/>
                        <w:rPr>
                          <w:rFonts w:ascii="Ebrima" w:hAnsi="Ebrima" w:cs="خط مسعد المغربي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</w:pPr>
                      <w:r w:rsidRPr="003201C9">
                        <w:rPr>
                          <w:rFonts w:ascii="Ebrima" w:hAnsi="Ebrima" w:cs="خط مسعد المغربي" w:hint="cs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  <w:t xml:space="preserve">محكمة الاستئناف </w:t>
                      </w:r>
                      <w:r w:rsidRPr="003201C9">
                        <w:rPr>
                          <w:rFonts w:ascii="Ebrima" w:hAnsi="Ebrima" w:cs="خط مسعد المغربي" w:hint="eastAsia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  <w:t>الإدارية</w:t>
                      </w:r>
                    </w:p>
                    <w:p w14:paraId="60C72DC6" w14:textId="45AE46F0" w:rsidR="003201C9" w:rsidRPr="003201C9" w:rsidRDefault="003201C9" w:rsidP="00814CFD">
                      <w:pPr>
                        <w:spacing w:after="0" w:line="276" w:lineRule="auto"/>
                        <w:jc w:val="center"/>
                        <w:rPr>
                          <w:rFonts w:cs="خط مسعد المغربي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</w:pPr>
                      <w:r w:rsidRPr="003201C9">
                        <w:rPr>
                          <w:rFonts w:ascii="Ebrima" w:hAnsi="Ebrima" w:cs="خط مسعد المغربي" w:hint="cs"/>
                          <w:b/>
                          <w:bCs/>
                          <w:sz w:val="24"/>
                          <w:szCs w:val="24"/>
                          <w:rtl/>
                          <w:lang w:bidi="ar-MA"/>
                        </w:rPr>
                        <w:t>بفاس</w:t>
                      </w:r>
                    </w:p>
                  </w:txbxContent>
                </v:textbox>
              </v:shape>
            </w:pict>
          </mc:Fallback>
        </mc:AlternateContent>
      </w:r>
      <w:r w:rsidR="0078299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ECCE9F" wp14:editId="3A8F0AC0">
                <wp:simplePos x="0" y="0"/>
                <wp:positionH relativeFrom="column">
                  <wp:posOffset>-729674</wp:posOffset>
                </wp:positionH>
                <wp:positionV relativeFrom="paragraph">
                  <wp:posOffset>-506390</wp:posOffset>
                </wp:positionV>
                <wp:extent cx="2487930" cy="967562"/>
                <wp:effectExtent l="0" t="0" r="0" b="444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30" cy="9675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B2148F" w14:textId="7BA544A9" w:rsidR="003201C9" w:rsidRPr="003201C9" w:rsidRDefault="003201C9" w:rsidP="00982CA3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CCE9F" id="Zone de texte 1" o:spid="_x0000_s1027" type="#_x0000_t202" style="position:absolute;margin-left:-57.45pt;margin-top:-39.85pt;width:195.9pt;height:7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rx2NAIAAF0EAAAOAAAAZHJzL2Uyb0RvYy54bWysVE1vGjEQvVfqf7B8LwuEj7BiiWgiqkoo&#10;iUSiSL0Zrw0r2R7XNuzSX9+xdyEo7anqxYxnZufjvWfmd41W5Cicr8AUdNDrUyIMh7Iyu4K+vqy+&#10;3FLiAzMlU2BEQU/C07vF50/z2uZiCHtQpXAEixif17ag+xBsnmWe74VmvgdWGAxKcJoFvLpdVjpW&#10;Y3WtsmG/P8lqcKV1wIX36H1og3SR6kspeHiS0otAVEFxtpBOl85tPLPFnOU7x+y+4t0Y7B+m0Kwy&#10;2PRS6oEFRg6u+qOUrrgDDzL0OOgMpKy4SDvgNoP+h202e2ZF2gXB8fYCk/9/Zfnj8dmRqkTuKDFM&#10;I0U/kChSChJEEwQZRIhq63PM3FjMDc1XaGJ65/fojJs30un4izsRjCPYpwvAWIlwdA5Ht9PZDYY4&#10;xmaT6XgyjGWy96+t8+GbAE2iUVCHBCZc2XHtQ5t6TonNDKwqpdDPcmVIXdDJzbifPrhEsLgy2CPu&#10;0M4ardBsm27tbo8tlCdcz0GrEW/5qsIZ1syHZ+ZQFDg2Cj084SEVYC/oLEr24H79zR/zkSuMUlKj&#10;yArqfx6YE5So7wZZnA1Go6jKdBmNp0O8uOvI9jpiDvoeUMfIFE6XzJgf1NmUDvQbvodl7IohZjj2&#10;Lmg4m/ehlT6+Jy6Wy5SEOrQsrM3G8lg6QhkRfmnemLMdDVEKj3CWI8s/sNHmtnwsDwFklaiKOLeo&#10;dvCjhhPZ3XuLj+T6nrLe/xUWvwEAAP//AwBQSwMEFAAGAAgAAAAhANxv2oziAAAACwEAAA8AAABk&#10;cnMvZG93bnJldi54bWxMj8tOwzAQRfdI/IM1SOxaJxHUbYhTVZEqJASLlm7YTWI3ifAjxG4b+HqG&#10;VdnN4+jOmWI9WcPOegy9dxLSeQJMu8ar3rUSDu/b2RJYiOgUGu+0hG8dYF3e3hSYK39xO33ex5ZR&#10;iAs5SuhiHHLOQ9Npi2HuB+1od/SjxUjt2HI14oXCreFZkiy4xd7RhQ4HXXW6+dyfrISXavuGuzqz&#10;yx9TPb8eN8PX4eNRyvu7afMELOopXmH40yd1KMmp9ienAjMSZmn6sCKWKrESwAjJxIImtQSRCeBl&#10;wf//UP4CAAD//wMAUEsBAi0AFAAGAAgAAAAhALaDOJL+AAAA4QEAABMAAAAAAAAAAAAAAAAAAAAA&#10;AFtDb250ZW50X1R5cGVzXS54bWxQSwECLQAUAAYACAAAACEAOP0h/9YAAACUAQAACwAAAAAAAAAA&#10;AAAAAAAvAQAAX3JlbHMvLnJlbHNQSwECLQAUAAYACAAAACEA9W68djQCAABdBAAADgAAAAAAAAAA&#10;AAAAAAAuAgAAZHJzL2Uyb0RvYy54bWxQSwECLQAUAAYACAAAACEA3G/ajOIAAAALAQAADwAAAAAA&#10;AAAAAAAAAACOBAAAZHJzL2Rvd25yZXYueG1sUEsFBgAAAAAEAAQA8wAAAJ0FAAAAAA==&#10;" filled="f" stroked="f" strokeweight=".5pt">
                <v:textbox>
                  <w:txbxContent>
                    <w:p w14:paraId="29B2148F" w14:textId="7BA544A9" w:rsidR="003201C9" w:rsidRPr="003201C9" w:rsidRDefault="003201C9" w:rsidP="00982CA3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01C9" w:rsidRPr="00CD3375">
        <w:rPr>
          <w:rFonts w:ascii="Traditional Arabic" w:hAnsi="Traditional Arabic" w:cs="Traditional Arabic"/>
          <w:noProof/>
          <w:sz w:val="24"/>
          <w:szCs w:val="24"/>
          <w:rtl/>
          <w:lang w:eastAsia="fr-FR"/>
        </w:rPr>
        <w:drawing>
          <wp:anchor distT="0" distB="0" distL="114300" distR="114300" simplePos="0" relativeHeight="251662336" behindDoc="0" locked="0" layoutInCell="1" allowOverlap="1" wp14:anchorId="52F12F61" wp14:editId="29B959AD">
            <wp:simplePos x="0" y="0"/>
            <wp:positionH relativeFrom="margin">
              <wp:align>center</wp:align>
            </wp:positionH>
            <wp:positionV relativeFrom="paragraph">
              <wp:posOffset>-645086</wp:posOffset>
            </wp:positionV>
            <wp:extent cx="733646" cy="781333"/>
            <wp:effectExtent l="0" t="0" r="0" b="0"/>
            <wp:wrapNone/>
            <wp:docPr id="3" name="Image 0" descr="morocco_coa_n638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rocco_coa_n6387.gif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646" cy="781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49E51" w14:textId="77777777" w:rsidR="002254A8" w:rsidRPr="002254A8" w:rsidRDefault="002254A8" w:rsidP="002254A8">
      <w:pPr>
        <w:rPr>
          <w:rtl/>
        </w:rPr>
      </w:pPr>
    </w:p>
    <w:p w14:paraId="73842C2E" w14:textId="50F72EAD" w:rsidR="002254A8" w:rsidRDefault="002254A8" w:rsidP="00814CFD">
      <w:pPr>
        <w:bidi/>
        <w:rPr>
          <w:rtl/>
        </w:rPr>
      </w:pPr>
    </w:p>
    <w:p w14:paraId="35C68501" w14:textId="1BE94F42" w:rsidR="00814CFD" w:rsidRDefault="00814CFD" w:rsidP="00814CFD">
      <w:pPr>
        <w:bidi/>
        <w:rPr>
          <w:rtl/>
        </w:rPr>
      </w:pPr>
    </w:p>
    <w:p w14:paraId="60924CEC" w14:textId="14D3A6E3" w:rsidR="00814CFD" w:rsidRPr="00B401DB" w:rsidRDefault="00814CFD" w:rsidP="00814CFD">
      <w:pPr>
        <w:bidi/>
        <w:jc w:val="center"/>
        <w:rPr>
          <w:rFonts w:cs="Samir_Khouaja_Maghribi"/>
          <w:b/>
          <w:bCs/>
          <w:sz w:val="40"/>
          <w:szCs w:val="40"/>
          <w:u w:val="single"/>
        </w:rPr>
      </w:pPr>
      <w:r w:rsidRPr="00B401DB">
        <w:rPr>
          <w:rFonts w:cs="Samir_Khouaja_Maghribi" w:hint="cs"/>
          <w:b/>
          <w:bCs/>
          <w:sz w:val="40"/>
          <w:szCs w:val="40"/>
          <w:u w:val="single"/>
          <w:rtl/>
        </w:rPr>
        <w:t>لائحة المت</w:t>
      </w:r>
      <w:r w:rsidR="000A6B68">
        <w:rPr>
          <w:rFonts w:cs="Samir_Khouaja_Maghribi" w:hint="cs"/>
          <w:b/>
          <w:bCs/>
          <w:sz w:val="40"/>
          <w:szCs w:val="40"/>
          <w:u w:val="single"/>
          <w:rtl/>
        </w:rPr>
        <w:t xml:space="preserve">دربين بمحكمة </w:t>
      </w:r>
      <w:proofErr w:type="spellStart"/>
      <w:r w:rsidR="000A6B68">
        <w:rPr>
          <w:rFonts w:cs="Samir_Khouaja_Maghribi" w:hint="cs"/>
          <w:b/>
          <w:bCs/>
          <w:sz w:val="40"/>
          <w:szCs w:val="40"/>
          <w:u w:val="single"/>
          <w:rtl/>
        </w:rPr>
        <w:t>الإستئناف</w:t>
      </w:r>
      <w:proofErr w:type="spellEnd"/>
      <w:r w:rsidR="000A6B68">
        <w:rPr>
          <w:rFonts w:cs="Samir_Khouaja_Maghribi" w:hint="cs"/>
          <w:b/>
          <w:bCs/>
          <w:sz w:val="40"/>
          <w:szCs w:val="40"/>
          <w:u w:val="single"/>
          <w:rtl/>
        </w:rPr>
        <w:t xml:space="preserve"> الإدارية بفاس</w:t>
      </w:r>
    </w:p>
    <w:p w14:paraId="1AE01780" w14:textId="60D2376D" w:rsidR="0032684F" w:rsidRPr="001A12EE" w:rsidRDefault="0032684F" w:rsidP="0032684F">
      <w:pPr>
        <w:bidi/>
        <w:jc w:val="center"/>
        <w:rPr>
          <w:rFonts w:cs="Samir_Khouaja_Maghribi"/>
          <w:b/>
          <w:bCs/>
          <w:sz w:val="40"/>
          <w:szCs w:val="40"/>
          <w:u w:val="single"/>
          <w:rtl/>
        </w:rPr>
      </w:pPr>
      <w:r w:rsidRPr="001A12EE">
        <w:rPr>
          <w:rFonts w:cs="Samir_Khouaja_Maghribi"/>
          <w:sz w:val="40"/>
          <w:szCs w:val="40"/>
          <w:u w:val="single"/>
          <w:rtl/>
        </w:rPr>
        <w:t>ورقة ال</w:t>
      </w:r>
      <w:r w:rsidR="000A6B68">
        <w:rPr>
          <w:rFonts w:cs="Samir_Khouaja_Maghribi" w:hint="cs"/>
          <w:sz w:val="40"/>
          <w:szCs w:val="40"/>
          <w:u w:val="single"/>
          <w:rtl/>
        </w:rPr>
        <w:t>ح</w:t>
      </w:r>
      <w:r w:rsidRPr="001A12EE">
        <w:rPr>
          <w:rFonts w:cs="Samir_Khouaja_Maghribi"/>
          <w:sz w:val="40"/>
          <w:szCs w:val="40"/>
          <w:u w:val="single"/>
          <w:rtl/>
        </w:rPr>
        <w:t>ضور بتاريخ ..</w:t>
      </w:r>
      <w:r w:rsidR="000A6B68">
        <w:rPr>
          <w:rFonts w:cs="Samir_Khouaja_Maghribi" w:hint="cs"/>
          <w:sz w:val="40"/>
          <w:szCs w:val="40"/>
          <w:u w:val="single"/>
          <w:rtl/>
        </w:rPr>
        <w:t>./.../2026</w:t>
      </w:r>
      <w:r w:rsidRPr="00B401DB">
        <w:rPr>
          <w:rFonts w:cs="Samir_Khouaja_Maghribi"/>
          <w:sz w:val="40"/>
          <w:szCs w:val="40"/>
          <w:u w:val="single"/>
          <w:rtl/>
        </w:rPr>
        <w:t xml:space="preserve"> </w:t>
      </w:r>
    </w:p>
    <w:tbl>
      <w:tblPr>
        <w:tblStyle w:val="Grilledutableau"/>
        <w:bidiVisual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2829"/>
      </w:tblGrid>
      <w:tr w:rsidR="0032684F" w14:paraId="73A1566C" w14:textId="77777777" w:rsidTr="000A6B68">
        <w:tc>
          <w:tcPr>
            <w:tcW w:w="3256" w:type="dxa"/>
            <w:shd w:val="clear" w:color="auto" w:fill="E7E6E6" w:themeFill="background2"/>
          </w:tcPr>
          <w:p w14:paraId="4419717C" w14:textId="24A51A94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  <w:lang w:bidi="ar-MA"/>
              </w:rPr>
            </w:pPr>
            <w:proofErr w:type="spellStart"/>
            <w:r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  <w:t>الإسم</w:t>
            </w:r>
            <w:proofErr w:type="spellEnd"/>
            <w:r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  <w:t xml:space="preserve"> </w:t>
            </w:r>
            <w:proofErr w:type="gramStart"/>
            <w:r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  <w:t>و النسب</w:t>
            </w:r>
            <w:proofErr w:type="gramEnd"/>
          </w:p>
        </w:tc>
        <w:tc>
          <w:tcPr>
            <w:tcW w:w="2977" w:type="dxa"/>
            <w:shd w:val="clear" w:color="auto" w:fill="E7E6E6" w:themeFill="background2"/>
          </w:tcPr>
          <w:p w14:paraId="1F238E2C" w14:textId="49F8C4B6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الدخول</w:t>
            </w:r>
          </w:p>
        </w:tc>
        <w:tc>
          <w:tcPr>
            <w:tcW w:w="2829" w:type="dxa"/>
            <w:shd w:val="clear" w:color="auto" w:fill="E7E6E6" w:themeFill="background2"/>
          </w:tcPr>
          <w:p w14:paraId="3211E595" w14:textId="517CA6C1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الخروج</w:t>
            </w:r>
          </w:p>
        </w:tc>
      </w:tr>
      <w:tr w:rsidR="0032684F" w14:paraId="1BA8B71B" w14:textId="77777777" w:rsidTr="000A6B68">
        <w:tc>
          <w:tcPr>
            <w:tcW w:w="3256" w:type="dxa"/>
          </w:tcPr>
          <w:p w14:paraId="0F7D7083" w14:textId="3BC900D5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حاتم سامي</w:t>
            </w:r>
          </w:p>
        </w:tc>
        <w:tc>
          <w:tcPr>
            <w:tcW w:w="2977" w:type="dxa"/>
          </w:tcPr>
          <w:p w14:paraId="5A520E0E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  <w:tc>
          <w:tcPr>
            <w:tcW w:w="2829" w:type="dxa"/>
          </w:tcPr>
          <w:p w14:paraId="18F21F55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</w:tr>
      <w:tr w:rsidR="0032684F" w14:paraId="01826972" w14:textId="77777777" w:rsidTr="000A6B68">
        <w:tc>
          <w:tcPr>
            <w:tcW w:w="3256" w:type="dxa"/>
          </w:tcPr>
          <w:p w14:paraId="32853544" w14:textId="46894E05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 xml:space="preserve">اية </w:t>
            </w:r>
            <w:proofErr w:type="spellStart"/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السحمودي</w:t>
            </w:r>
            <w:proofErr w:type="spellEnd"/>
          </w:p>
        </w:tc>
        <w:tc>
          <w:tcPr>
            <w:tcW w:w="2977" w:type="dxa"/>
          </w:tcPr>
          <w:p w14:paraId="3B593CDB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  <w:tc>
          <w:tcPr>
            <w:tcW w:w="2829" w:type="dxa"/>
          </w:tcPr>
          <w:p w14:paraId="69807E83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</w:tr>
      <w:tr w:rsidR="0032684F" w14:paraId="4DF95FB1" w14:textId="77777777" w:rsidTr="000A6B68">
        <w:tc>
          <w:tcPr>
            <w:tcW w:w="3256" w:type="dxa"/>
          </w:tcPr>
          <w:p w14:paraId="0313E594" w14:textId="6A9D4B95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حنان ل</w:t>
            </w:r>
            <w:r w:rsidR="00F57FA6"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  <w:t>ع</w:t>
            </w: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روبي</w:t>
            </w:r>
          </w:p>
        </w:tc>
        <w:tc>
          <w:tcPr>
            <w:tcW w:w="2977" w:type="dxa"/>
          </w:tcPr>
          <w:p w14:paraId="2D5B03DC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  <w:tc>
          <w:tcPr>
            <w:tcW w:w="2829" w:type="dxa"/>
          </w:tcPr>
          <w:p w14:paraId="17AFCA87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</w:tr>
      <w:tr w:rsidR="0032684F" w14:paraId="19E68FEE" w14:textId="77777777" w:rsidTr="000A6B68">
        <w:tc>
          <w:tcPr>
            <w:tcW w:w="3256" w:type="dxa"/>
          </w:tcPr>
          <w:p w14:paraId="438C8ABD" w14:textId="6548CEC0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 xml:space="preserve">أحلام إدريسي </w:t>
            </w:r>
            <w:proofErr w:type="spellStart"/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أ</w:t>
            </w:r>
            <w:r w:rsidR="00B401DB"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خ</w:t>
            </w:r>
            <w:r>
              <w:rPr>
                <w:rFonts w:cs="Samir_Khouaja_Maghribi" w:hint="cs"/>
                <w:b/>
                <w:bCs/>
                <w:sz w:val="40"/>
                <w:szCs w:val="40"/>
                <w:rtl/>
              </w:rPr>
              <w:t>ليج</w:t>
            </w:r>
            <w:proofErr w:type="spellEnd"/>
          </w:p>
        </w:tc>
        <w:tc>
          <w:tcPr>
            <w:tcW w:w="2977" w:type="dxa"/>
          </w:tcPr>
          <w:p w14:paraId="01B357B8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  <w:tc>
          <w:tcPr>
            <w:tcW w:w="2829" w:type="dxa"/>
          </w:tcPr>
          <w:p w14:paraId="5838E643" w14:textId="77777777" w:rsidR="0032684F" w:rsidRDefault="0032684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</w:tr>
      <w:tr w:rsidR="00EE146F" w14:paraId="36727B6B" w14:textId="77777777" w:rsidTr="000A6B68">
        <w:tc>
          <w:tcPr>
            <w:tcW w:w="3256" w:type="dxa"/>
          </w:tcPr>
          <w:p w14:paraId="3690755B" w14:textId="4F4E5FD0" w:rsidR="00EE146F" w:rsidRDefault="00EE146F" w:rsidP="00206874">
            <w:pPr>
              <w:bidi/>
              <w:jc w:val="center"/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</w:pPr>
            <w:r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  <w:t xml:space="preserve">مجيدة </w:t>
            </w:r>
            <w:proofErr w:type="spellStart"/>
            <w:r>
              <w:rPr>
                <w:rFonts w:cs="Samir_Khouaja_Maghribi" w:hint="cs"/>
                <w:b/>
                <w:bCs/>
                <w:sz w:val="40"/>
                <w:szCs w:val="40"/>
                <w:rtl/>
                <w:lang w:bidi="ar-MA"/>
              </w:rPr>
              <w:t>بوبصيلة</w:t>
            </w:r>
            <w:proofErr w:type="spellEnd"/>
          </w:p>
        </w:tc>
        <w:tc>
          <w:tcPr>
            <w:tcW w:w="2977" w:type="dxa"/>
          </w:tcPr>
          <w:p w14:paraId="5EF30577" w14:textId="77777777" w:rsidR="00EE146F" w:rsidRDefault="00EE146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  <w:tc>
          <w:tcPr>
            <w:tcW w:w="2829" w:type="dxa"/>
          </w:tcPr>
          <w:p w14:paraId="2C25852B" w14:textId="77777777" w:rsidR="00EE146F" w:rsidRDefault="00EE146F" w:rsidP="00206874">
            <w:pPr>
              <w:bidi/>
              <w:jc w:val="center"/>
              <w:rPr>
                <w:rFonts w:cs="Samir_Khouaja_Maghribi"/>
                <w:b/>
                <w:bCs/>
                <w:sz w:val="40"/>
                <w:szCs w:val="40"/>
                <w:rtl/>
              </w:rPr>
            </w:pPr>
          </w:p>
        </w:tc>
      </w:tr>
    </w:tbl>
    <w:p w14:paraId="3BBCA312" w14:textId="4EC8B391" w:rsidR="00206874" w:rsidRDefault="00206874" w:rsidP="00206874">
      <w:pPr>
        <w:bidi/>
        <w:jc w:val="center"/>
        <w:rPr>
          <w:rFonts w:cs="Samir_Khouaja_Maghribi"/>
          <w:b/>
          <w:bCs/>
          <w:sz w:val="40"/>
          <w:szCs w:val="40"/>
          <w:rtl/>
        </w:rPr>
      </w:pPr>
    </w:p>
    <w:p w14:paraId="049DAD34" w14:textId="77777777" w:rsidR="00206874" w:rsidRPr="00814CFD" w:rsidRDefault="00206874" w:rsidP="00206874">
      <w:pPr>
        <w:bidi/>
        <w:jc w:val="center"/>
        <w:rPr>
          <w:rFonts w:cs="Samir_Khouaja_Maghribi"/>
          <w:b/>
          <w:bCs/>
          <w:sz w:val="40"/>
          <w:szCs w:val="40"/>
        </w:rPr>
      </w:pPr>
    </w:p>
    <w:p w14:paraId="2F61AE1F" w14:textId="52CD516B" w:rsidR="003D7198" w:rsidRPr="002254A8" w:rsidRDefault="003D7198" w:rsidP="00E03028">
      <w:pPr>
        <w:pStyle w:val="Paragraphedeliste"/>
        <w:bidi/>
        <w:rPr>
          <w:rFonts w:cs="خط مسعد المغربي"/>
          <w:sz w:val="32"/>
          <w:szCs w:val="32"/>
          <w:rtl/>
        </w:rPr>
      </w:pPr>
    </w:p>
    <w:sectPr w:rsidR="003D7198" w:rsidRPr="002254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45E50" w14:textId="77777777" w:rsidR="00D80936" w:rsidRDefault="00D80936" w:rsidP="00782994">
      <w:pPr>
        <w:spacing w:after="0" w:line="240" w:lineRule="auto"/>
      </w:pPr>
      <w:r>
        <w:separator/>
      </w:r>
    </w:p>
  </w:endnote>
  <w:endnote w:type="continuationSeparator" w:id="0">
    <w:p w14:paraId="0B930621" w14:textId="77777777" w:rsidR="00D80936" w:rsidRDefault="00D80936" w:rsidP="007829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خط مسعد المغربي">
    <w:altName w:val="Arial"/>
    <w:panose1 w:val="02010000000000000000"/>
    <w:charset w:val="B2"/>
    <w:family w:val="auto"/>
    <w:pitch w:val="variable"/>
    <w:sig w:usb0="00002001" w:usb1="00000000" w:usb2="00000000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mir_Khouaja_Maghribi">
    <w:panose1 w:val="0201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4A0B8B" w14:textId="77777777" w:rsidR="00D80936" w:rsidRDefault="00D80936" w:rsidP="00782994">
      <w:pPr>
        <w:spacing w:after="0" w:line="240" w:lineRule="auto"/>
      </w:pPr>
      <w:r>
        <w:separator/>
      </w:r>
    </w:p>
  </w:footnote>
  <w:footnote w:type="continuationSeparator" w:id="0">
    <w:p w14:paraId="2B72A9BD" w14:textId="77777777" w:rsidR="00D80936" w:rsidRDefault="00D80936" w:rsidP="007829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84F8D"/>
    <w:multiLevelType w:val="hybridMultilevel"/>
    <w:tmpl w:val="EAFC81E4"/>
    <w:lvl w:ilvl="0" w:tplc="C5EA2B8C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خط مسعد المغربي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014BF"/>
    <w:multiLevelType w:val="hybridMultilevel"/>
    <w:tmpl w:val="1F42A892"/>
    <w:lvl w:ilvl="0" w:tplc="4986F15C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خط مسعد المغربي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232A5"/>
    <w:multiLevelType w:val="hybridMultilevel"/>
    <w:tmpl w:val="DCDA1FDA"/>
    <w:lvl w:ilvl="0" w:tplc="DA06B088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خط مسعد المغربي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E81E1B"/>
    <w:multiLevelType w:val="hybridMultilevel"/>
    <w:tmpl w:val="235E177A"/>
    <w:lvl w:ilvl="0" w:tplc="457E5BB8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خط مسعد المغربي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526"/>
    <w:rsid w:val="000A6B68"/>
    <w:rsid w:val="001A12EE"/>
    <w:rsid w:val="00206874"/>
    <w:rsid w:val="002254A8"/>
    <w:rsid w:val="002D71F4"/>
    <w:rsid w:val="003201C9"/>
    <w:rsid w:val="0032684F"/>
    <w:rsid w:val="00377322"/>
    <w:rsid w:val="003A37C1"/>
    <w:rsid w:val="003D7198"/>
    <w:rsid w:val="00512D1C"/>
    <w:rsid w:val="00707AE2"/>
    <w:rsid w:val="00782994"/>
    <w:rsid w:val="007B6526"/>
    <w:rsid w:val="00814CFD"/>
    <w:rsid w:val="00982CA3"/>
    <w:rsid w:val="00AE0301"/>
    <w:rsid w:val="00B0512E"/>
    <w:rsid w:val="00B401DB"/>
    <w:rsid w:val="00C93D96"/>
    <w:rsid w:val="00D80936"/>
    <w:rsid w:val="00DA4955"/>
    <w:rsid w:val="00E014B2"/>
    <w:rsid w:val="00E03028"/>
    <w:rsid w:val="00EE146F"/>
    <w:rsid w:val="00F5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F753B"/>
  <w15:chartTrackingRefBased/>
  <w15:docId w15:val="{B4CE2C57-8E40-49BF-89B2-B7CE4BD41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829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82994"/>
  </w:style>
  <w:style w:type="paragraph" w:styleId="Pieddepage">
    <w:name w:val="footer"/>
    <w:basedOn w:val="Normal"/>
    <w:link w:val="PieddepageCar"/>
    <w:uiPriority w:val="99"/>
    <w:unhideWhenUsed/>
    <w:rsid w:val="007829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82994"/>
  </w:style>
  <w:style w:type="table" w:styleId="Grilledutableau">
    <w:name w:val="Table Grid"/>
    <w:basedOn w:val="TableauNormal"/>
    <w:uiPriority w:val="39"/>
    <w:rsid w:val="00225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254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69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08B268-853E-4BED-97C3-91FF20FBE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31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cp:lastPrinted>2026-07-22T08:06:00Z</cp:lastPrinted>
  <dcterms:created xsi:type="dcterms:W3CDTF">2026-07-22T08:00:00Z</dcterms:created>
  <dcterms:modified xsi:type="dcterms:W3CDTF">2026-07-24T11:12:00Z</dcterms:modified>
</cp:coreProperties>
</file>