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EB7A" w14:textId="1135BCAF" w:rsidR="00817CF4" w:rsidRPr="00C07295" w:rsidRDefault="0067256D" w:rsidP="00C07295">
      <w:pPr>
        <w:ind w:left="-709" w:right="-846" w:firstLine="709"/>
        <w:jc w:val="both"/>
        <w:rPr>
          <w:sz w:val="22"/>
          <w:szCs w:val="22"/>
        </w:rPr>
      </w:pPr>
      <w:r w:rsidRPr="00C07295">
        <w:rPr>
          <w:sz w:val="22"/>
          <w:szCs w:val="22"/>
        </w:rPr>
        <w:t xml:space="preserve">How </w:t>
      </w:r>
      <w:proofErr w:type="spellStart"/>
      <w:r w:rsidRPr="00C07295">
        <w:rPr>
          <w:sz w:val="22"/>
          <w:szCs w:val="22"/>
        </w:rPr>
        <w:t>fmri</w:t>
      </w:r>
      <w:proofErr w:type="spellEnd"/>
      <w:r w:rsidRPr="00C07295">
        <w:rPr>
          <w:sz w:val="22"/>
          <w:szCs w:val="22"/>
        </w:rPr>
        <w:t xml:space="preserve"> analysis is a perfect candidate for QC – resource and space intense – spatial and temporal </w:t>
      </w:r>
    </w:p>
    <w:p w14:paraId="0DC7BE68" w14:textId="77777777" w:rsidR="00D50C47" w:rsidRDefault="00D50C47" w:rsidP="00C07295">
      <w:pPr>
        <w:ind w:left="-709" w:right="-846" w:firstLine="709"/>
        <w:jc w:val="both"/>
        <w:rPr>
          <w:sz w:val="22"/>
          <w:szCs w:val="22"/>
        </w:rPr>
      </w:pPr>
    </w:p>
    <w:p w14:paraId="0FCAEB63" w14:textId="6175C076" w:rsidR="00C4258F" w:rsidRDefault="00C4258F" w:rsidP="00C07295">
      <w:pPr>
        <w:ind w:left="-709" w:right="-846" w:firstLine="709"/>
        <w:jc w:val="both"/>
        <w:rPr>
          <w:b/>
          <w:bCs/>
          <w:sz w:val="22"/>
          <w:szCs w:val="22"/>
          <w:u w:val="single"/>
        </w:rPr>
      </w:pPr>
      <w:r w:rsidRPr="00C4258F">
        <w:rPr>
          <w:b/>
          <w:bCs/>
          <w:sz w:val="22"/>
          <w:szCs w:val="22"/>
          <w:u w:val="single"/>
        </w:rPr>
        <w:t>Observations of</w:t>
      </w:r>
      <w:r>
        <w:rPr>
          <w:b/>
          <w:bCs/>
          <w:sz w:val="22"/>
          <w:szCs w:val="22"/>
          <w:u w:val="single"/>
        </w:rPr>
        <w:t xml:space="preserve"> von </w:t>
      </w:r>
      <w:proofErr w:type="spellStart"/>
      <w:r>
        <w:rPr>
          <w:b/>
          <w:bCs/>
          <w:sz w:val="22"/>
          <w:szCs w:val="22"/>
          <w:u w:val="single"/>
        </w:rPr>
        <w:t>nuemann</w:t>
      </w:r>
      <w:proofErr w:type="spellEnd"/>
      <w:r>
        <w:rPr>
          <w:b/>
          <w:bCs/>
          <w:sz w:val="22"/>
          <w:szCs w:val="22"/>
          <w:u w:val="single"/>
        </w:rPr>
        <w:t xml:space="preserve"> entropy differences in the functional connectivity in ADHD vs TDC</w:t>
      </w:r>
    </w:p>
    <w:p w14:paraId="0694085B" w14:textId="77777777" w:rsidR="009D5F38" w:rsidRDefault="009D5F38" w:rsidP="00C07295">
      <w:pPr>
        <w:ind w:left="-709" w:right="-846" w:firstLine="709"/>
        <w:jc w:val="both"/>
        <w:rPr>
          <w:b/>
          <w:bCs/>
          <w:sz w:val="22"/>
          <w:szCs w:val="22"/>
          <w:u w:val="single"/>
        </w:rPr>
      </w:pPr>
    </w:p>
    <w:p w14:paraId="47F7E6AF" w14:textId="6EA7696E" w:rsidR="009D5F38" w:rsidRDefault="009D5F38" w:rsidP="00C07295">
      <w:pPr>
        <w:ind w:left="-709" w:right="-846" w:firstLine="709"/>
        <w:jc w:val="both"/>
        <w:rPr>
          <w:b/>
          <w:bCs/>
          <w:sz w:val="22"/>
          <w:szCs w:val="22"/>
          <w:u w:val="single"/>
        </w:rPr>
      </w:pPr>
      <w:r>
        <w:rPr>
          <w:b/>
          <w:bCs/>
          <w:sz w:val="22"/>
          <w:szCs w:val="22"/>
          <w:u w:val="single"/>
        </w:rPr>
        <w:t>How entropy could be a potential biomarker</w:t>
      </w:r>
    </w:p>
    <w:p w14:paraId="33D68014" w14:textId="77777777" w:rsidR="00C4258F" w:rsidRDefault="00C4258F" w:rsidP="00C07295">
      <w:pPr>
        <w:ind w:left="-709" w:right="-846" w:firstLine="709"/>
        <w:jc w:val="both"/>
        <w:rPr>
          <w:b/>
          <w:bCs/>
          <w:sz w:val="22"/>
          <w:szCs w:val="22"/>
          <w:u w:val="single"/>
        </w:rPr>
      </w:pPr>
    </w:p>
    <w:p w14:paraId="5997369E" w14:textId="0E1B2FEA" w:rsidR="00C4258F" w:rsidRPr="00FB0F4C" w:rsidRDefault="00FB0F4C" w:rsidP="00C07295">
      <w:pPr>
        <w:ind w:left="-709" w:right="-846" w:firstLine="709"/>
        <w:jc w:val="both"/>
        <w:rPr>
          <w:b/>
          <w:bCs/>
          <w:sz w:val="22"/>
          <w:szCs w:val="22"/>
          <w:u w:val="single"/>
          <w:lang w:val="pt-BR"/>
        </w:rPr>
      </w:pPr>
      <w:proofErr w:type="spellStart"/>
      <w:r w:rsidRPr="00FB0F4C">
        <w:rPr>
          <w:b/>
          <w:bCs/>
          <w:sz w:val="22"/>
          <w:szCs w:val="22"/>
          <w:u w:val="single"/>
          <w:lang w:val="pt-BR"/>
        </w:rPr>
        <w:t>R</w:t>
      </w:r>
      <w:r w:rsidR="00C04351">
        <w:rPr>
          <w:b/>
          <w:bCs/>
          <w:sz w:val="22"/>
          <w:szCs w:val="22"/>
          <w:u w:val="single"/>
          <w:lang w:val="pt-BR"/>
        </w:rPr>
        <w:t>OIs</w:t>
      </w:r>
      <w:proofErr w:type="spellEnd"/>
      <w:r w:rsidRPr="00FB0F4C">
        <w:rPr>
          <w:b/>
          <w:bCs/>
          <w:sz w:val="22"/>
          <w:szCs w:val="22"/>
          <w:u w:val="single"/>
          <w:lang w:val="pt-BR"/>
        </w:rPr>
        <w:t>?</w:t>
      </w:r>
    </w:p>
    <w:p w14:paraId="64FC976D" w14:textId="315B2272" w:rsidR="00FB0F4C" w:rsidRPr="00FB0F4C" w:rsidRDefault="00184CD9" w:rsidP="00C07295">
      <w:pPr>
        <w:ind w:left="-709" w:right="-846" w:firstLine="709"/>
        <w:jc w:val="both"/>
        <w:rPr>
          <w:b/>
          <w:bCs/>
          <w:sz w:val="22"/>
          <w:szCs w:val="22"/>
          <w:u w:val="single"/>
          <w:lang w:val="pt-BR"/>
        </w:rPr>
      </w:pPr>
      <w:proofErr w:type="gramStart"/>
      <w:r>
        <w:rPr>
          <w:b/>
          <w:bCs/>
          <w:sz w:val="22"/>
          <w:szCs w:val="22"/>
          <w:u w:val="single"/>
          <w:lang w:val="pt-BR"/>
        </w:rPr>
        <w:t>DMN :</w:t>
      </w:r>
      <w:proofErr w:type="gramEnd"/>
      <w:r>
        <w:rPr>
          <w:b/>
          <w:bCs/>
          <w:sz w:val="22"/>
          <w:szCs w:val="22"/>
          <w:u w:val="single"/>
          <w:lang w:val="pt-BR"/>
        </w:rPr>
        <w:t xml:space="preserve"> </w:t>
      </w:r>
      <w:proofErr w:type="spellStart"/>
      <w:r w:rsidR="00FB0F4C" w:rsidRPr="00FB0F4C">
        <w:rPr>
          <w:b/>
          <w:bCs/>
          <w:sz w:val="22"/>
          <w:szCs w:val="22"/>
          <w:u w:val="single"/>
          <w:lang w:val="pt-BR"/>
        </w:rPr>
        <w:t>Pcc</w:t>
      </w:r>
      <w:proofErr w:type="spellEnd"/>
      <w:r w:rsidR="00FB0F4C" w:rsidRPr="00FB0F4C">
        <w:rPr>
          <w:b/>
          <w:bCs/>
          <w:sz w:val="22"/>
          <w:szCs w:val="22"/>
          <w:u w:val="single"/>
          <w:lang w:val="pt-BR"/>
        </w:rPr>
        <w:t xml:space="preserve">, </w:t>
      </w:r>
      <w:proofErr w:type="spellStart"/>
      <w:r w:rsidR="00FB0F4C" w:rsidRPr="00FB0F4C">
        <w:rPr>
          <w:b/>
          <w:bCs/>
          <w:sz w:val="22"/>
          <w:szCs w:val="22"/>
          <w:u w:val="single"/>
          <w:lang w:val="pt-BR"/>
        </w:rPr>
        <w:t>precuneus,inf</w:t>
      </w:r>
      <w:proofErr w:type="spellEnd"/>
      <w:r w:rsidR="00FB0F4C" w:rsidRPr="00FB0F4C">
        <w:rPr>
          <w:b/>
          <w:bCs/>
          <w:sz w:val="22"/>
          <w:szCs w:val="22"/>
          <w:u w:val="single"/>
          <w:lang w:val="pt-BR"/>
        </w:rPr>
        <w:t xml:space="preserve"> parietal</w:t>
      </w:r>
    </w:p>
    <w:p w14:paraId="1E1CEE6D" w14:textId="48A05D62" w:rsidR="00FB0F4C" w:rsidRDefault="00FB0F4C" w:rsidP="00C07295">
      <w:pPr>
        <w:ind w:left="-709" w:right="-846" w:firstLine="709"/>
        <w:jc w:val="both"/>
        <w:rPr>
          <w:b/>
          <w:bCs/>
          <w:sz w:val="22"/>
          <w:szCs w:val="22"/>
          <w:u w:val="single"/>
          <w:lang w:val="pt-BR"/>
        </w:rPr>
      </w:pPr>
      <w:r w:rsidRPr="00FB0F4C">
        <w:rPr>
          <w:b/>
          <w:bCs/>
          <w:sz w:val="22"/>
          <w:szCs w:val="22"/>
          <w:u w:val="single"/>
          <w:lang w:val="pt-BR"/>
        </w:rPr>
        <w:t>Subcortical</w:t>
      </w:r>
      <w:r>
        <w:rPr>
          <w:b/>
          <w:bCs/>
          <w:sz w:val="22"/>
          <w:szCs w:val="22"/>
          <w:u w:val="single"/>
          <w:lang w:val="pt-BR"/>
        </w:rPr>
        <w:t xml:space="preserve"> – </w:t>
      </w:r>
      <w:proofErr w:type="spellStart"/>
      <w:r>
        <w:rPr>
          <w:b/>
          <w:bCs/>
          <w:sz w:val="22"/>
          <w:szCs w:val="22"/>
          <w:u w:val="single"/>
          <w:lang w:val="pt-BR"/>
        </w:rPr>
        <w:t>caudate</w:t>
      </w:r>
      <w:proofErr w:type="spellEnd"/>
      <w:r>
        <w:rPr>
          <w:b/>
          <w:bCs/>
          <w:sz w:val="22"/>
          <w:szCs w:val="22"/>
          <w:u w:val="single"/>
          <w:lang w:val="pt-BR"/>
        </w:rPr>
        <w:t xml:space="preserve">, </w:t>
      </w:r>
      <w:proofErr w:type="spellStart"/>
      <w:r>
        <w:rPr>
          <w:b/>
          <w:bCs/>
          <w:sz w:val="22"/>
          <w:szCs w:val="22"/>
          <w:u w:val="single"/>
          <w:lang w:val="pt-BR"/>
        </w:rPr>
        <w:t>thalamus</w:t>
      </w:r>
      <w:proofErr w:type="spellEnd"/>
      <w:r>
        <w:rPr>
          <w:b/>
          <w:bCs/>
          <w:sz w:val="22"/>
          <w:szCs w:val="22"/>
          <w:u w:val="single"/>
          <w:lang w:val="pt-BR"/>
        </w:rPr>
        <w:t xml:space="preserve">, </w:t>
      </w:r>
      <w:proofErr w:type="spellStart"/>
      <w:r>
        <w:rPr>
          <w:b/>
          <w:bCs/>
          <w:sz w:val="22"/>
          <w:szCs w:val="22"/>
          <w:u w:val="single"/>
          <w:lang w:val="pt-BR"/>
        </w:rPr>
        <w:t>hippocampus</w:t>
      </w:r>
      <w:proofErr w:type="spellEnd"/>
      <w:r>
        <w:rPr>
          <w:b/>
          <w:bCs/>
          <w:sz w:val="22"/>
          <w:szCs w:val="22"/>
          <w:u w:val="single"/>
          <w:lang w:val="pt-BR"/>
        </w:rPr>
        <w:t xml:space="preserve">, </w:t>
      </w:r>
      <w:proofErr w:type="spellStart"/>
      <w:r>
        <w:rPr>
          <w:b/>
          <w:bCs/>
          <w:sz w:val="22"/>
          <w:szCs w:val="22"/>
          <w:u w:val="single"/>
          <w:lang w:val="pt-BR"/>
        </w:rPr>
        <w:t>amygdala</w:t>
      </w:r>
      <w:proofErr w:type="spellEnd"/>
    </w:p>
    <w:p w14:paraId="49D013E1" w14:textId="77777777" w:rsidR="00C04351" w:rsidRDefault="00C04351" w:rsidP="00C07295">
      <w:pPr>
        <w:ind w:left="-709" w:right="-846" w:firstLine="709"/>
        <w:jc w:val="both"/>
        <w:rPr>
          <w:b/>
          <w:bCs/>
          <w:sz w:val="22"/>
          <w:szCs w:val="22"/>
          <w:u w:val="single"/>
          <w:lang w:val="pt-BR"/>
        </w:rPr>
      </w:pPr>
    </w:p>
    <w:p w14:paraId="26D0D6B8" w14:textId="07583C9B" w:rsidR="00C04351" w:rsidRDefault="00C04351" w:rsidP="00C07295">
      <w:pPr>
        <w:ind w:left="-709" w:right="-846" w:firstLine="709"/>
        <w:jc w:val="both"/>
        <w:rPr>
          <w:b/>
          <w:bCs/>
          <w:sz w:val="22"/>
          <w:szCs w:val="22"/>
          <w:u w:val="single"/>
        </w:rPr>
      </w:pPr>
      <w:r w:rsidRPr="00C04351">
        <w:rPr>
          <w:b/>
          <w:bCs/>
          <w:sz w:val="22"/>
          <w:szCs w:val="22"/>
          <w:u w:val="single"/>
        </w:rPr>
        <w:t>What networks are these? Wh</w:t>
      </w:r>
      <w:r>
        <w:rPr>
          <w:b/>
          <w:bCs/>
          <w:sz w:val="22"/>
          <w:szCs w:val="22"/>
          <w:u w:val="single"/>
        </w:rPr>
        <w:t>y choose these? How significant?</w:t>
      </w:r>
    </w:p>
    <w:p w14:paraId="744031EF" w14:textId="12D41B7B" w:rsidR="000C75D6" w:rsidRDefault="000C75D6" w:rsidP="00C07295">
      <w:pPr>
        <w:ind w:left="-709" w:right="-846" w:firstLine="709"/>
        <w:jc w:val="both"/>
        <w:rPr>
          <w:b/>
          <w:bCs/>
          <w:sz w:val="22"/>
          <w:szCs w:val="22"/>
          <w:u w:val="single"/>
        </w:rPr>
      </w:pPr>
      <w:r>
        <w:rPr>
          <w:b/>
          <w:bCs/>
          <w:sz w:val="22"/>
          <w:szCs w:val="22"/>
          <w:u w:val="single"/>
        </w:rPr>
        <w:t>Why these seed regions and how does it justify the entropy differences?</w:t>
      </w:r>
    </w:p>
    <w:p w14:paraId="4CA7F954" w14:textId="77777777" w:rsidR="00184CD9" w:rsidRDefault="00184CD9" w:rsidP="00C07295">
      <w:pPr>
        <w:ind w:left="-709" w:right="-846" w:firstLine="709"/>
        <w:jc w:val="both"/>
        <w:rPr>
          <w:b/>
          <w:bCs/>
          <w:sz w:val="22"/>
          <w:szCs w:val="22"/>
          <w:u w:val="single"/>
        </w:rPr>
      </w:pPr>
    </w:p>
    <w:p w14:paraId="34B539F6" w14:textId="73F0213F" w:rsidR="00184CD9" w:rsidRDefault="00184CD9" w:rsidP="00C07295">
      <w:pPr>
        <w:ind w:left="-709" w:right="-846" w:firstLine="709"/>
        <w:jc w:val="both"/>
        <w:rPr>
          <w:b/>
          <w:bCs/>
          <w:sz w:val="22"/>
          <w:szCs w:val="22"/>
          <w:u w:val="single"/>
        </w:rPr>
      </w:pPr>
      <w:proofErr w:type="spellStart"/>
      <w:r>
        <w:rPr>
          <w:b/>
          <w:bCs/>
          <w:sz w:val="22"/>
          <w:szCs w:val="22"/>
          <w:u w:val="single"/>
        </w:rPr>
        <w:t>Adhd</w:t>
      </w:r>
      <w:proofErr w:type="spellEnd"/>
      <w:r>
        <w:rPr>
          <w:b/>
          <w:bCs/>
          <w:sz w:val="22"/>
          <w:szCs w:val="22"/>
          <w:u w:val="single"/>
        </w:rPr>
        <w:t xml:space="preserve"> index</w:t>
      </w:r>
      <w:proofErr w:type="gramStart"/>
      <w:r>
        <w:rPr>
          <w:b/>
          <w:bCs/>
          <w:sz w:val="22"/>
          <w:szCs w:val="22"/>
          <w:u w:val="single"/>
        </w:rPr>
        <w:t>- ??</w:t>
      </w:r>
      <w:proofErr w:type="gramEnd"/>
    </w:p>
    <w:p w14:paraId="3679B361" w14:textId="4DAEB752" w:rsidR="00184CD9" w:rsidRDefault="00184CD9" w:rsidP="00C07295">
      <w:pPr>
        <w:ind w:left="-709" w:right="-846" w:firstLine="709"/>
        <w:jc w:val="both"/>
        <w:rPr>
          <w:b/>
          <w:bCs/>
          <w:sz w:val="22"/>
          <w:szCs w:val="22"/>
          <w:u w:val="single"/>
        </w:rPr>
      </w:pPr>
      <w:proofErr w:type="spellStart"/>
      <w:r>
        <w:rPr>
          <w:b/>
          <w:bCs/>
          <w:sz w:val="22"/>
          <w:szCs w:val="22"/>
          <w:u w:val="single"/>
        </w:rPr>
        <w:t>Adhd</w:t>
      </w:r>
      <w:proofErr w:type="spellEnd"/>
      <w:r>
        <w:rPr>
          <w:b/>
          <w:bCs/>
          <w:sz w:val="22"/>
          <w:szCs w:val="22"/>
          <w:u w:val="single"/>
        </w:rPr>
        <w:t xml:space="preserve"> type -??</w:t>
      </w:r>
    </w:p>
    <w:p w14:paraId="7B96E78E" w14:textId="77777777" w:rsidR="00C04351" w:rsidRDefault="00C04351" w:rsidP="00C07295">
      <w:pPr>
        <w:ind w:left="-709" w:right="-846" w:firstLine="709"/>
        <w:jc w:val="both"/>
        <w:rPr>
          <w:b/>
          <w:bCs/>
          <w:sz w:val="22"/>
          <w:szCs w:val="22"/>
          <w:u w:val="single"/>
        </w:rPr>
      </w:pPr>
    </w:p>
    <w:p w14:paraId="5034217F" w14:textId="1917F40E" w:rsidR="00C04351" w:rsidRDefault="00C04351" w:rsidP="00C07295">
      <w:pPr>
        <w:ind w:left="-709" w:right="-846" w:firstLine="709"/>
        <w:jc w:val="both"/>
        <w:rPr>
          <w:b/>
          <w:bCs/>
          <w:sz w:val="22"/>
          <w:szCs w:val="22"/>
          <w:u w:val="single"/>
        </w:rPr>
      </w:pPr>
      <w:r>
        <w:rPr>
          <w:b/>
          <w:bCs/>
          <w:sz w:val="22"/>
          <w:szCs w:val="22"/>
          <w:u w:val="single"/>
        </w:rPr>
        <w:t>Phenotype description:</w:t>
      </w:r>
    </w:p>
    <w:p w14:paraId="12BCBEF8" w14:textId="175DAFAB" w:rsidR="00C04351" w:rsidRDefault="00C04351" w:rsidP="00C07295">
      <w:pPr>
        <w:ind w:left="-709" w:right="-846" w:firstLine="709"/>
        <w:jc w:val="both"/>
        <w:rPr>
          <w:b/>
          <w:bCs/>
          <w:sz w:val="22"/>
          <w:szCs w:val="22"/>
          <w:u w:val="single"/>
        </w:rPr>
      </w:pPr>
      <w:r>
        <w:rPr>
          <w:b/>
          <w:bCs/>
          <w:sz w:val="22"/>
          <w:szCs w:val="22"/>
          <w:u w:val="single"/>
        </w:rPr>
        <w:t xml:space="preserve">Age group, </w:t>
      </w:r>
      <w:proofErr w:type="spellStart"/>
      <w:r>
        <w:rPr>
          <w:b/>
          <w:bCs/>
          <w:sz w:val="22"/>
          <w:szCs w:val="22"/>
          <w:u w:val="single"/>
        </w:rPr>
        <w:t>adhd</w:t>
      </w:r>
      <w:proofErr w:type="spellEnd"/>
      <w:r>
        <w:rPr>
          <w:b/>
          <w:bCs/>
          <w:sz w:val="22"/>
          <w:szCs w:val="22"/>
          <w:u w:val="single"/>
        </w:rPr>
        <w:t xml:space="preserve"> score, </w:t>
      </w:r>
      <w:proofErr w:type="spellStart"/>
      <w:r>
        <w:rPr>
          <w:b/>
          <w:bCs/>
          <w:sz w:val="22"/>
          <w:szCs w:val="22"/>
          <w:u w:val="single"/>
        </w:rPr>
        <w:t>iq</w:t>
      </w:r>
      <w:proofErr w:type="spellEnd"/>
      <w:r>
        <w:rPr>
          <w:b/>
          <w:bCs/>
          <w:sz w:val="22"/>
          <w:szCs w:val="22"/>
          <w:u w:val="single"/>
        </w:rPr>
        <w:t xml:space="preserve"> measures</w:t>
      </w:r>
    </w:p>
    <w:p w14:paraId="244773BD" w14:textId="77777777" w:rsidR="00C04351" w:rsidRDefault="00C04351" w:rsidP="00C07295">
      <w:pPr>
        <w:ind w:left="-709" w:right="-846" w:firstLine="709"/>
        <w:jc w:val="both"/>
        <w:rPr>
          <w:b/>
          <w:bCs/>
          <w:sz w:val="22"/>
          <w:szCs w:val="22"/>
          <w:u w:val="single"/>
        </w:rPr>
      </w:pPr>
    </w:p>
    <w:p w14:paraId="5220C657" w14:textId="67D0B2C5" w:rsidR="00A42087" w:rsidRDefault="00A42087" w:rsidP="00C07295">
      <w:pPr>
        <w:ind w:left="-709" w:right="-846" w:firstLine="709"/>
        <w:jc w:val="both"/>
        <w:rPr>
          <w:b/>
          <w:bCs/>
          <w:sz w:val="22"/>
          <w:szCs w:val="22"/>
          <w:u w:val="single"/>
        </w:rPr>
      </w:pPr>
      <w:r>
        <w:rPr>
          <w:b/>
          <w:bCs/>
          <w:sz w:val="22"/>
          <w:szCs w:val="22"/>
          <w:u w:val="single"/>
        </w:rPr>
        <w:t xml:space="preserve">Back up the results using </w:t>
      </w:r>
      <w:proofErr w:type="spellStart"/>
      <w:r>
        <w:rPr>
          <w:b/>
          <w:bCs/>
          <w:sz w:val="22"/>
          <w:szCs w:val="22"/>
          <w:u w:val="single"/>
        </w:rPr>
        <w:t>nx</w:t>
      </w:r>
      <w:proofErr w:type="spellEnd"/>
      <w:r>
        <w:rPr>
          <w:b/>
          <w:bCs/>
          <w:sz w:val="22"/>
          <w:szCs w:val="22"/>
          <w:u w:val="single"/>
        </w:rPr>
        <w:t xml:space="preserve"> graph metrics, cliques, </w:t>
      </w:r>
      <w:proofErr w:type="gramStart"/>
      <w:r>
        <w:rPr>
          <w:b/>
          <w:bCs/>
          <w:sz w:val="22"/>
          <w:szCs w:val="22"/>
          <w:u w:val="single"/>
        </w:rPr>
        <w:t>tsp</w:t>
      </w:r>
      <w:proofErr w:type="gramEnd"/>
    </w:p>
    <w:p w14:paraId="1E528A89" w14:textId="77777777" w:rsidR="00C04351" w:rsidRDefault="00C04351" w:rsidP="00C07295">
      <w:pPr>
        <w:ind w:left="-709" w:right="-846" w:firstLine="709"/>
        <w:jc w:val="both"/>
        <w:rPr>
          <w:b/>
          <w:bCs/>
          <w:sz w:val="22"/>
          <w:szCs w:val="22"/>
          <w:u w:val="single"/>
        </w:rPr>
      </w:pPr>
    </w:p>
    <w:p w14:paraId="3C628A69" w14:textId="0CB08A49" w:rsidR="00C04351" w:rsidRDefault="00C04351" w:rsidP="00C07295">
      <w:pPr>
        <w:ind w:left="-709" w:right="-846" w:firstLine="709"/>
        <w:jc w:val="both"/>
        <w:rPr>
          <w:b/>
          <w:bCs/>
          <w:sz w:val="22"/>
          <w:szCs w:val="22"/>
          <w:u w:val="single"/>
        </w:rPr>
      </w:pPr>
      <w:r>
        <w:rPr>
          <w:b/>
          <w:bCs/>
          <w:sz w:val="22"/>
          <w:szCs w:val="22"/>
          <w:u w:val="single"/>
        </w:rPr>
        <w:t xml:space="preserve">Atlas used: functional vs </w:t>
      </w:r>
      <w:proofErr w:type="gramStart"/>
      <w:r>
        <w:rPr>
          <w:b/>
          <w:bCs/>
          <w:sz w:val="22"/>
          <w:szCs w:val="22"/>
          <w:u w:val="single"/>
        </w:rPr>
        <w:t>anatomical</w:t>
      </w:r>
      <w:proofErr w:type="gramEnd"/>
    </w:p>
    <w:p w14:paraId="3481C3FC" w14:textId="13E8BAC7" w:rsidR="00184CD9" w:rsidRDefault="00184CD9" w:rsidP="00C07295">
      <w:pPr>
        <w:ind w:left="-709" w:right="-846" w:firstLine="709"/>
        <w:jc w:val="both"/>
        <w:rPr>
          <w:b/>
          <w:bCs/>
          <w:sz w:val="22"/>
          <w:szCs w:val="22"/>
          <w:u w:val="single"/>
        </w:rPr>
      </w:pPr>
      <w:r>
        <w:rPr>
          <w:b/>
          <w:bCs/>
          <w:sz w:val="22"/>
          <w:szCs w:val="22"/>
          <w:u w:val="single"/>
        </w:rPr>
        <w:t xml:space="preserve">Atlas comparison </w:t>
      </w:r>
    </w:p>
    <w:p w14:paraId="101F2E26" w14:textId="77777777" w:rsidR="005B7064" w:rsidRDefault="005B7064" w:rsidP="00C07295">
      <w:pPr>
        <w:ind w:left="-709" w:right="-846" w:firstLine="709"/>
        <w:jc w:val="both"/>
        <w:rPr>
          <w:b/>
          <w:bCs/>
          <w:sz w:val="22"/>
          <w:szCs w:val="22"/>
          <w:u w:val="single"/>
        </w:rPr>
      </w:pPr>
    </w:p>
    <w:p w14:paraId="2E5766BF" w14:textId="21C49FD7" w:rsidR="005B7064" w:rsidRDefault="005B7064" w:rsidP="00C07295">
      <w:pPr>
        <w:ind w:left="-709" w:right="-846" w:firstLine="709"/>
        <w:jc w:val="both"/>
        <w:rPr>
          <w:b/>
          <w:bCs/>
          <w:sz w:val="22"/>
          <w:szCs w:val="22"/>
          <w:u w:val="single"/>
        </w:rPr>
      </w:pPr>
      <w:proofErr w:type="spellStart"/>
      <w:proofErr w:type="gramStart"/>
      <w:r>
        <w:rPr>
          <w:b/>
          <w:bCs/>
          <w:sz w:val="22"/>
          <w:szCs w:val="22"/>
          <w:u w:val="single"/>
        </w:rPr>
        <w:t>Fmri</w:t>
      </w:r>
      <w:proofErr w:type="spellEnd"/>
      <w:r>
        <w:rPr>
          <w:b/>
          <w:bCs/>
          <w:sz w:val="22"/>
          <w:szCs w:val="22"/>
          <w:u w:val="single"/>
        </w:rPr>
        <w:t xml:space="preserve"> :</w:t>
      </w:r>
      <w:proofErr w:type="gramEnd"/>
      <w:r>
        <w:rPr>
          <w:b/>
          <w:bCs/>
          <w:sz w:val="22"/>
          <w:szCs w:val="22"/>
          <w:u w:val="single"/>
        </w:rPr>
        <w:t xml:space="preserve"> </w:t>
      </w:r>
      <w:r w:rsidR="00EE2926">
        <w:rPr>
          <w:b/>
          <w:bCs/>
          <w:sz w:val="22"/>
          <w:szCs w:val="22"/>
          <w:u w:val="single"/>
        </w:rPr>
        <w:t>explain the 4 signals – for mean signal</w:t>
      </w:r>
    </w:p>
    <w:p w14:paraId="4B67869F" w14:textId="77777777" w:rsidR="00D25A35" w:rsidRDefault="00D25A35" w:rsidP="00C07295">
      <w:pPr>
        <w:ind w:left="-709" w:right="-846" w:firstLine="709"/>
        <w:jc w:val="both"/>
        <w:rPr>
          <w:b/>
          <w:bCs/>
          <w:sz w:val="22"/>
          <w:szCs w:val="22"/>
          <w:u w:val="single"/>
        </w:rPr>
      </w:pPr>
    </w:p>
    <w:p w14:paraId="06692877" w14:textId="02BF02D5" w:rsidR="00D25A35" w:rsidRDefault="00D25A35" w:rsidP="00C07295">
      <w:pPr>
        <w:ind w:left="-709" w:right="-846" w:firstLine="709"/>
        <w:jc w:val="both"/>
        <w:rPr>
          <w:b/>
          <w:bCs/>
          <w:sz w:val="22"/>
          <w:szCs w:val="22"/>
          <w:u w:val="single"/>
        </w:rPr>
      </w:pPr>
      <w:r>
        <w:rPr>
          <w:b/>
          <w:bCs/>
          <w:sz w:val="22"/>
          <w:szCs w:val="22"/>
          <w:u w:val="single"/>
        </w:rPr>
        <w:t xml:space="preserve">Statistical diff between </w:t>
      </w:r>
      <w:proofErr w:type="spellStart"/>
      <w:r>
        <w:rPr>
          <w:b/>
          <w:bCs/>
          <w:sz w:val="22"/>
          <w:szCs w:val="22"/>
          <w:u w:val="single"/>
        </w:rPr>
        <w:t>adhd</w:t>
      </w:r>
      <w:proofErr w:type="spellEnd"/>
      <w:r>
        <w:rPr>
          <w:b/>
          <w:bCs/>
          <w:sz w:val="22"/>
          <w:szCs w:val="22"/>
          <w:u w:val="single"/>
        </w:rPr>
        <w:t xml:space="preserve"> type 1 and 3?</w:t>
      </w:r>
      <w:r>
        <w:rPr>
          <w:b/>
          <w:bCs/>
          <w:sz w:val="22"/>
          <w:szCs w:val="22"/>
          <w:u w:val="single"/>
        </w:rPr>
        <w:tab/>
      </w:r>
    </w:p>
    <w:p w14:paraId="6A64DF9D" w14:textId="2EA4601E" w:rsidR="00601C9D" w:rsidRDefault="00601C9D" w:rsidP="00C07295">
      <w:pPr>
        <w:ind w:left="-709" w:right="-846" w:firstLine="709"/>
        <w:jc w:val="both"/>
        <w:rPr>
          <w:b/>
          <w:bCs/>
          <w:sz w:val="22"/>
          <w:szCs w:val="22"/>
          <w:u w:val="single"/>
        </w:rPr>
      </w:pPr>
      <w:r>
        <w:rPr>
          <w:b/>
          <w:bCs/>
          <w:sz w:val="22"/>
          <w:szCs w:val="22"/>
          <w:u w:val="single"/>
        </w:rPr>
        <w:t xml:space="preserve">Mean </w:t>
      </w:r>
      <w:proofErr w:type="spellStart"/>
      <w:r>
        <w:rPr>
          <w:b/>
          <w:bCs/>
          <w:sz w:val="22"/>
          <w:szCs w:val="22"/>
          <w:u w:val="single"/>
        </w:rPr>
        <w:t>corr</w:t>
      </w:r>
      <w:proofErr w:type="spellEnd"/>
      <w:r>
        <w:rPr>
          <w:b/>
          <w:bCs/>
          <w:sz w:val="22"/>
          <w:szCs w:val="22"/>
          <w:u w:val="single"/>
        </w:rPr>
        <w:t xml:space="preserve"> difference b/n </w:t>
      </w:r>
      <w:proofErr w:type="spellStart"/>
      <w:r>
        <w:rPr>
          <w:b/>
          <w:bCs/>
          <w:sz w:val="22"/>
          <w:szCs w:val="22"/>
          <w:u w:val="single"/>
        </w:rPr>
        <w:t>adhd</w:t>
      </w:r>
      <w:proofErr w:type="spellEnd"/>
      <w:r>
        <w:rPr>
          <w:b/>
          <w:bCs/>
          <w:sz w:val="22"/>
          <w:szCs w:val="22"/>
          <w:u w:val="single"/>
        </w:rPr>
        <w:t xml:space="preserve"> and </w:t>
      </w:r>
      <w:proofErr w:type="spellStart"/>
      <w:proofErr w:type="gramStart"/>
      <w:r>
        <w:rPr>
          <w:b/>
          <w:bCs/>
          <w:sz w:val="22"/>
          <w:szCs w:val="22"/>
          <w:u w:val="single"/>
        </w:rPr>
        <w:t>tdc</w:t>
      </w:r>
      <w:proofErr w:type="spellEnd"/>
      <w:proofErr w:type="gramEnd"/>
    </w:p>
    <w:p w14:paraId="1AD7F8B5" w14:textId="77777777" w:rsidR="000C75D6" w:rsidRDefault="000C75D6" w:rsidP="00C07295">
      <w:pPr>
        <w:ind w:left="-709" w:right="-846" w:firstLine="709"/>
        <w:jc w:val="both"/>
        <w:rPr>
          <w:b/>
          <w:bCs/>
          <w:sz w:val="22"/>
          <w:szCs w:val="22"/>
          <w:u w:val="single"/>
        </w:rPr>
      </w:pPr>
    </w:p>
    <w:p w14:paraId="6F5B0A2C" w14:textId="1749E023" w:rsidR="000C75D6" w:rsidRDefault="000C75D6" w:rsidP="00C07295">
      <w:pPr>
        <w:ind w:left="-709" w:right="-846" w:firstLine="709"/>
        <w:jc w:val="both"/>
        <w:rPr>
          <w:b/>
          <w:bCs/>
          <w:sz w:val="22"/>
          <w:szCs w:val="22"/>
          <w:u w:val="single"/>
        </w:rPr>
      </w:pPr>
      <w:r>
        <w:rPr>
          <w:b/>
          <w:bCs/>
          <w:sz w:val="22"/>
          <w:szCs w:val="22"/>
          <w:u w:val="single"/>
        </w:rPr>
        <w:t xml:space="preserve">Roi/n/w where there were no significant diff observed </w:t>
      </w:r>
    </w:p>
    <w:p w14:paraId="3AD512A4" w14:textId="77777777" w:rsidR="00C04351" w:rsidRDefault="00C04351" w:rsidP="00C07295">
      <w:pPr>
        <w:ind w:left="-709" w:right="-846" w:firstLine="709"/>
        <w:jc w:val="both"/>
        <w:rPr>
          <w:b/>
          <w:bCs/>
          <w:sz w:val="22"/>
          <w:szCs w:val="22"/>
          <w:u w:val="single"/>
        </w:rPr>
      </w:pPr>
    </w:p>
    <w:p w14:paraId="72BADE13" w14:textId="209F41B0" w:rsidR="00C04351" w:rsidRDefault="00C04351" w:rsidP="00C07295">
      <w:pPr>
        <w:ind w:left="-709" w:right="-846" w:firstLine="709"/>
        <w:jc w:val="both"/>
        <w:rPr>
          <w:b/>
          <w:bCs/>
          <w:sz w:val="22"/>
          <w:szCs w:val="22"/>
          <w:u w:val="single"/>
        </w:rPr>
      </w:pPr>
      <w:r>
        <w:rPr>
          <w:b/>
          <w:bCs/>
          <w:sz w:val="22"/>
          <w:szCs w:val="22"/>
          <w:u w:val="single"/>
        </w:rPr>
        <w:t>Significant anatomical variations?</w:t>
      </w:r>
    </w:p>
    <w:p w14:paraId="37142656" w14:textId="197E926A" w:rsidR="00C04351" w:rsidRDefault="00C04351" w:rsidP="00C07295">
      <w:pPr>
        <w:ind w:left="-709" w:right="-846" w:firstLine="709"/>
        <w:jc w:val="both"/>
        <w:rPr>
          <w:b/>
          <w:bCs/>
          <w:sz w:val="22"/>
          <w:szCs w:val="22"/>
          <w:u w:val="single"/>
        </w:rPr>
      </w:pPr>
      <w:proofErr w:type="spellStart"/>
      <w:r>
        <w:rPr>
          <w:b/>
          <w:bCs/>
          <w:sz w:val="22"/>
          <w:szCs w:val="22"/>
          <w:u w:val="single"/>
        </w:rPr>
        <w:t>Dmri</w:t>
      </w:r>
      <w:proofErr w:type="spellEnd"/>
      <w:r>
        <w:rPr>
          <w:b/>
          <w:bCs/>
          <w:sz w:val="22"/>
          <w:szCs w:val="22"/>
          <w:u w:val="single"/>
        </w:rPr>
        <w:t xml:space="preserve"> analysis??????</w:t>
      </w:r>
    </w:p>
    <w:p w14:paraId="4FCB376F" w14:textId="77777777" w:rsidR="00C04351" w:rsidRDefault="00C04351" w:rsidP="00C07295">
      <w:pPr>
        <w:ind w:left="-709" w:right="-846" w:firstLine="709"/>
        <w:jc w:val="both"/>
        <w:rPr>
          <w:b/>
          <w:bCs/>
          <w:sz w:val="22"/>
          <w:szCs w:val="22"/>
          <w:u w:val="single"/>
        </w:rPr>
      </w:pPr>
    </w:p>
    <w:p w14:paraId="57F2E3EB" w14:textId="1C8C5F63" w:rsidR="00C04351" w:rsidRDefault="00C04351" w:rsidP="00C07295">
      <w:pPr>
        <w:ind w:left="-709" w:right="-846" w:firstLine="709"/>
        <w:jc w:val="both"/>
        <w:rPr>
          <w:b/>
          <w:bCs/>
          <w:sz w:val="22"/>
          <w:szCs w:val="22"/>
          <w:u w:val="single"/>
        </w:rPr>
      </w:pPr>
      <w:r>
        <w:rPr>
          <w:b/>
          <w:bCs/>
          <w:sz w:val="22"/>
          <w:szCs w:val="22"/>
          <w:u w:val="single"/>
        </w:rPr>
        <w:t xml:space="preserve">Plots: </w:t>
      </w:r>
    </w:p>
    <w:p w14:paraId="5E23BE60" w14:textId="0CB8BAEB" w:rsidR="00C04351" w:rsidRDefault="00C04351" w:rsidP="00C04351">
      <w:pPr>
        <w:pStyle w:val="ListParagraph"/>
        <w:numPr>
          <w:ilvl w:val="0"/>
          <w:numId w:val="1"/>
        </w:numPr>
        <w:ind w:right="-846"/>
        <w:jc w:val="both"/>
        <w:rPr>
          <w:b/>
          <w:bCs/>
          <w:sz w:val="22"/>
          <w:szCs w:val="22"/>
          <w:u w:val="single"/>
        </w:rPr>
      </w:pPr>
      <w:proofErr w:type="spellStart"/>
      <w:r>
        <w:rPr>
          <w:b/>
          <w:bCs/>
          <w:sz w:val="22"/>
          <w:szCs w:val="22"/>
          <w:u w:val="single"/>
        </w:rPr>
        <w:t>Relplots</w:t>
      </w:r>
      <w:proofErr w:type="spellEnd"/>
      <w:r>
        <w:rPr>
          <w:b/>
          <w:bCs/>
          <w:sz w:val="22"/>
          <w:szCs w:val="22"/>
          <w:u w:val="single"/>
        </w:rPr>
        <w:t>: entropy vs diff scores in phenotype</w:t>
      </w:r>
    </w:p>
    <w:p w14:paraId="3E652EB8" w14:textId="5E239EF3" w:rsidR="00C04351" w:rsidRDefault="00C04351" w:rsidP="00C04351">
      <w:pPr>
        <w:pStyle w:val="ListParagraph"/>
        <w:numPr>
          <w:ilvl w:val="0"/>
          <w:numId w:val="1"/>
        </w:numPr>
        <w:ind w:right="-846"/>
        <w:jc w:val="both"/>
        <w:rPr>
          <w:b/>
          <w:bCs/>
          <w:sz w:val="22"/>
          <w:szCs w:val="22"/>
          <w:u w:val="single"/>
        </w:rPr>
      </w:pPr>
      <w:r>
        <w:rPr>
          <w:b/>
          <w:bCs/>
          <w:sz w:val="22"/>
          <w:szCs w:val="22"/>
          <w:u w:val="single"/>
        </w:rPr>
        <w:t xml:space="preserve">Density plot – </w:t>
      </w:r>
      <w:proofErr w:type="spellStart"/>
      <w:r>
        <w:rPr>
          <w:b/>
          <w:bCs/>
          <w:sz w:val="22"/>
          <w:szCs w:val="22"/>
          <w:u w:val="single"/>
        </w:rPr>
        <w:t>kde</w:t>
      </w:r>
      <w:proofErr w:type="spellEnd"/>
      <w:r>
        <w:rPr>
          <w:b/>
          <w:bCs/>
          <w:sz w:val="22"/>
          <w:szCs w:val="22"/>
          <w:u w:val="single"/>
        </w:rPr>
        <w:t xml:space="preserve"> for entropy</w:t>
      </w:r>
    </w:p>
    <w:p w14:paraId="65557F6E" w14:textId="51BB312B" w:rsidR="00C04351" w:rsidRDefault="00C04351" w:rsidP="00C04351">
      <w:pPr>
        <w:pStyle w:val="ListParagraph"/>
        <w:numPr>
          <w:ilvl w:val="0"/>
          <w:numId w:val="1"/>
        </w:numPr>
        <w:ind w:right="-846"/>
        <w:jc w:val="both"/>
        <w:rPr>
          <w:b/>
          <w:bCs/>
          <w:sz w:val="22"/>
          <w:szCs w:val="22"/>
          <w:u w:val="single"/>
        </w:rPr>
      </w:pPr>
      <w:r>
        <w:rPr>
          <w:b/>
          <w:bCs/>
          <w:sz w:val="22"/>
          <w:szCs w:val="22"/>
          <w:u w:val="single"/>
        </w:rPr>
        <w:t>Bar plots with SD line</w:t>
      </w:r>
    </w:p>
    <w:p w14:paraId="3C74B806" w14:textId="3224AEE5" w:rsidR="00C04351" w:rsidRDefault="00C04351" w:rsidP="00C04351">
      <w:pPr>
        <w:pStyle w:val="ListParagraph"/>
        <w:numPr>
          <w:ilvl w:val="0"/>
          <w:numId w:val="1"/>
        </w:numPr>
        <w:ind w:right="-846"/>
        <w:jc w:val="both"/>
        <w:rPr>
          <w:b/>
          <w:bCs/>
          <w:sz w:val="22"/>
          <w:szCs w:val="22"/>
          <w:u w:val="single"/>
        </w:rPr>
      </w:pPr>
      <w:proofErr w:type="gramStart"/>
      <w:r>
        <w:rPr>
          <w:b/>
          <w:bCs/>
          <w:sz w:val="22"/>
          <w:szCs w:val="22"/>
          <w:u w:val="single"/>
        </w:rPr>
        <w:t>Heatmap(</w:t>
      </w:r>
      <w:proofErr w:type="gramEnd"/>
      <w:r>
        <w:rPr>
          <w:b/>
          <w:bCs/>
          <w:sz w:val="22"/>
          <w:szCs w:val="22"/>
          <w:u w:val="single"/>
        </w:rPr>
        <w:t xml:space="preserve">entropy for each n/w for </w:t>
      </w:r>
      <w:proofErr w:type="spellStart"/>
      <w:r>
        <w:rPr>
          <w:b/>
          <w:bCs/>
          <w:sz w:val="22"/>
          <w:szCs w:val="22"/>
          <w:u w:val="single"/>
        </w:rPr>
        <w:t>adhd</w:t>
      </w:r>
      <w:proofErr w:type="spellEnd"/>
      <w:r>
        <w:rPr>
          <w:b/>
          <w:bCs/>
          <w:sz w:val="22"/>
          <w:szCs w:val="22"/>
          <w:u w:val="single"/>
        </w:rPr>
        <w:t xml:space="preserve">, then </w:t>
      </w:r>
      <w:proofErr w:type="spellStart"/>
      <w:r>
        <w:rPr>
          <w:b/>
          <w:bCs/>
          <w:sz w:val="22"/>
          <w:szCs w:val="22"/>
          <w:u w:val="single"/>
        </w:rPr>
        <w:t>tdc</w:t>
      </w:r>
      <w:proofErr w:type="spellEnd"/>
      <w:r>
        <w:rPr>
          <w:b/>
          <w:bCs/>
          <w:sz w:val="22"/>
          <w:szCs w:val="22"/>
          <w:u w:val="single"/>
        </w:rPr>
        <w:t>)</w:t>
      </w:r>
    </w:p>
    <w:p w14:paraId="20ACB943" w14:textId="711A6E18" w:rsidR="00C04351" w:rsidRDefault="00C04351" w:rsidP="00C04351">
      <w:pPr>
        <w:pStyle w:val="ListParagraph"/>
        <w:numPr>
          <w:ilvl w:val="0"/>
          <w:numId w:val="1"/>
        </w:numPr>
        <w:ind w:right="-846"/>
        <w:jc w:val="both"/>
        <w:rPr>
          <w:b/>
          <w:bCs/>
          <w:sz w:val="22"/>
          <w:szCs w:val="22"/>
          <w:u w:val="single"/>
        </w:rPr>
      </w:pPr>
      <w:r>
        <w:rPr>
          <w:b/>
          <w:bCs/>
          <w:sz w:val="22"/>
          <w:szCs w:val="22"/>
          <w:u w:val="single"/>
        </w:rPr>
        <w:t xml:space="preserve">Mean time series </w:t>
      </w:r>
      <w:proofErr w:type="gramStart"/>
      <w:r>
        <w:rPr>
          <w:b/>
          <w:bCs/>
          <w:sz w:val="22"/>
          <w:szCs w:val="22"/>
          <w:u w:val="single"/>
        </w:rPr>
        <w:t>signal</w:t>
      </w:r>
      <w:proofErr w:type="gramEnd"/>
      <w:r>
        <w:rPr>
          <w:b/>
          <w:bCs/>
          <w:sz w:val="22"/>
          <w:szCs w:val="22"/>
          <w:u w:val="single"/>
        </w:rPr>
        <w:t xml:space="preserve"> </w:t>
      </w:r>
    </w:p>
    <w:p w14:paraId="477BFF8D" w14:textId="0763D91A" w:rsidR="00C04351" w:rsidRPr="00C04351" w:rsidRDefault="00C04351" w:rsidP="00C04351">
      <w:pPr>
        <w:pStyle w:val="ListParagraph"/>
        <w:numPr>
          <w:ilvl w:val="0"/>
          <w:numId w:val="1"/>
        </w:numPr>
        <w:ind w:right="-846"/>
        <w:jc w:val="both"/>
        <w:rPr>
          <w:b/>
          <w:bCs/>
          <w:sz w:val="22"/>
          <w:szCs w:val="22"/>
          <w:u w:val="single"/>
        </w:rPr>
      </w:pPr>
      <w:r>
        <w:rPr>
          <w:b/>
          <w:bCs/>
          <w:sz w:val="22"/>
          <w:szCs w:val="22"/>
          <w:u w:val="single"/>
        </w:rPr>
        <w:t>-</w:t>
      </w:r>
      <w:proofErr w:type="spellStart"/>
      <w:r>
        <w:rPr>
          <w:b/>
          <w:bCs/>
          <w:sz w:val="22"/>
          <w:szCs w:val="22"/>
          <w:u w:val="single"/>
        </w:rPr>
        <w:t>vely</w:t>
      </w:r>
      <w:proofErr w:type="spellEnd"/>
      <w:r>
        <w:rPr>
          <w:b/>
          <w:bCs/>
          <w:sz w:val="22"/>
          <w:szCs w:val="22"/>
          <w:u w:val="single"/>
        </w:rPr>
        <w:t xml:space="preserve"> correlated regions</w:t>
      </w:r>
    </w:p>
    <w:p w14:paraId="22BE4EE6" w14:textId="77777777" w:rsidR="00C04351" w:rsidRPr="00C04351" w:rsidRDefault="00C04351" w:rsidP="00C07295">
      <w:pPr>
        <w:ind w:left="-709" w:right="-846" w:firstLine="709"/>
        <w:jc w:val="both"/>
        <w:rPr>
          <w:b/>
          <w:bCs/>
          <w:sz w:val="22"/>
          <w:szCs w:val="22"/>
          <w:u w:val="single"/>
        </w:rPr>
      </w:pPr>
    </w:p>
    <w:p w14:paraId="180EE8A7" w14:textId="77777777" w:rsidR="00C4258F" w:rsidRPr="00C04351" w:rsidRDefault="00C4258F" w:rsidP="00C07295">
      <w:pPr>
        <w:ind w:left="-709" w:right="-846" w:firstLine="709"/>
        <w:jc w:val="both"/>
        <w:rPr>
          <w:sz w:val="22"/>
          <w:szCs w:val="22"/>
        </w:rPr>
      </w:pPr>
    </w:p>
    <w:p w14:paraId="10647FD6" w14:textId="77777777" w:rsidR="00C4258F" w:rsidRPr="00C04351" w:rsidRDefault="00C4258F" w:rsidP="00C07295">
      <w:pPr>
        <w:ind w:left="-709" w:right="-846" w:firstLine="709"/>
        <w:jc w:val="both"/>
        <w:rPr>
          <w:sz w:val="22"/>
          <w:szCs w:val="22"/>
        </w:rPr>
      </w:pPr>
    </w:p>
    <w:p w14:paraId="3BEDF54C" w14:textId="77777777" w:rsidR="00C4258F" w:rsidRPr="00C04351" w:rsidRDefault="00C4258F" w:rsidP="00C07295">
      <w:pPr>
        <w:ind w:left="-709" w:right="-846" w:firstLine="709"/>
        <w:jc w:val="both"/>
        <w:rPr>
          <w:rStyle w:val="normaltextrun"/>
          <w:rFonts w:ascii="Calibri" w:hAnsi="Calibri" w:cs="Calibri"/>
          <w:color w:val="000000"/>
          <w:sz w:val="22"/>
          <w:szCs w:val="22"/>
          <w:shd w:val="clear" w:color="auto" w:fill="FFFFFF"/>
        </w:rPr>
      </w:pPr>
    </w:p>
    <w:p w14:paraId="111585F2" w14:textId="7B8A497E" w:rsidR="00C4258F" w:rsidRPr="00C4258F" w:rsidRDefault="00C4258F" w:rsidP="00C07295">
      <w:pPr>
        <w:ind w:left="-709" w:right="-846" w:firstLine="709"/>
        <w:jc w:val="both"/>
        <w:rPr>
          <w:rStyle w:val="normaltextrun"/>
          <w:rFonts w:ascii="Calibri" w:hAnsi="Calibri" w:cs="Calibri"/>
          <w:b/>
          <w:bCs/>
          <w:color w:val="000000"/>
          <w:sz w:val="22"/>
          <w:szCs w:val="22"/>
          <w:u w:val="single"/>
          <w:shd w:val="clear" w:color="auto" w:fill="FFFFFF"/>
        </w:rPr>
      </w:pPr>
      <w:r w:rsidRPr="00C4258F">
        <w:rPr>
          <w:rStyle w:val="normaltextrun"/>
          <w:rFonts w:ascii="Calibri" w:hAnsi="Calibri" w:cs="Calibri"/>
          <w:b/>
          <w:bCs/>
          <w:color w:val="000000"/>
          <w:sz w:val="22"/>
          <w:szCs w:val="22"/>
          <w:u w:val="single"/>
          <w:shd w:val="clear" w:color="auto" w:fill="FFFFFF"/>
        </w:rPr>
        <w:t>Structural differences</w:t>
      </w:r>
    </w:p>
    <w:p w14:paraId="345E50DA" w14:textId="32E833BC" w:rsidR="00D50C47" w:rsidRDefault="00D50C47" w:rsidP="00C07295">
      <w:pPr>
        <w:ind w:left="-709" w:right="-846" w:firstLine="709"/>
        <w:jc w:val="both"/>
        <w:rPr>
          <w:rStyle w:val="normaltextrun"/>
          <w:rFonts w:ascii="Calibri" w:hAnsi="Calibri" w:cs="Calibri"/>
          <w:color w:val="000000"/>
          <w:sz w:val="22"/>
          <w:szCs w:val="22"/>
          <w:shd w:val="clear" w:color="auto" w:fill="FFFFFF"/>
        </w:rPr>
      </w:pPr>
      <w:r w:rsidRPr="00C07295">
        <w:rPr>
          <w:rStyle w:val="normaltextrun"/>
          <w:rFonts w:ascii="Calibri" w:hAnsi="Calibri" w:cs="Calibri"/>
          <w:color w:val="000000"/>
          <w:sz w:val="22"/>
          <w:szCs w:val="22"/>
          <w:shd w:val="clear" w:color="auto" w:fill="FFFFFF"/>
        </w:rPr>
        <w:t xml:space="preserve">At the level of the circuitry of the brain, this study concluded dysfunction in the superior longitudinal fasciculus (SLF) and cortico-limbic areas [11]. Another research study conducted by Martin </w:t>
      </w:r>
      <w:proofErr w:type="spellStart"/>
      <w:r w:rsidRPr="00C07295">
        <w:rPr>
          <w:rStyle w:val="normaltextrun"/>
          <w:rFonts w:ascii="Calibri" w:hAnsi="Calibri" w:cs="Calibri"/>
          <w:color w:val="000000"/>
          <w:sz w:val="22"/>
          <w:szCs w:val="22"/>
          <w:shd w:val="clear" w:color="auto" w:fill="FFFFFF"/>
        </w:rPr>
        <w:t>Hoogman</w:t>
      </w:r>
      <w:proofErr w:type="spellEnd"/>
      <w:r w:rsidRPr="00C07295">
        <w:rPr>
          <w:rStyle w:val="normaltextrun"/>
          <w:rFonts w:ascii="Calibri" w:hAnsi="Calibri" w:cs="Calibri"/>
          <w:color w:val="000000"/>
          <w:sz w:val="22"/>
          <w:szCs w:val="22"/>
          <w:shd w:val="clear" w:color="auto" w:fill="FFFFFF"/>
        </w:rPr>
        <w:t xml:space="preserve"> et al., lesser surface area was </w:t>
      </w:r>
      <w:r w:rsidRPr="00C07295">
        <w:rPr>
          <w:rStyle w:val="normaltextrun"/>
          <w:rFonts w:ascii="Calibri" w:hAnsi="Calibri" w:cs="Calibri"/>
          <w:color w:val="000000"/>
          <w:sz w:val="22"/>
          <w:szCs w:val="22"/>
          <w:shd w:val="clear" w:color="auto" w:fill="FFFFFF"/>
        </w:rPr>
        <w:lastRenderedPageBreak/>
        <w:t>found to be present in frontal, temporal and cingulate regions of the cerebrum. These findings indicate a shrinking of many important areas of the brain. Additionally, other brain regions with abnormalities identified in people with ADHD are the frontoparietal, sensorimotor, and orbitofrontal areas. Atypical resting rates in the frontoparietal region show abnormalities in control-networks [12]. The sensorimotor area’s cortical morphology has also been observed to be in an altered and undesirable state, and findings tell that this alteration persists into adulthood [13]. In the ventral aspect of the frontal lobe, specifically on the anterior cranial fossa sits the orbitofrontal cortex. This cortex’s functions perform a multitude of functions, some of which are being the junction for sensory integration, changing the cadence of innate reactions as required, decision making for reward-based behaviors. In ADHD affected patients, the orbitofrontal cortex seems to be in an impaired state [14] [15] [16]. </w:t>
      </w:r>
    </w:p>
    <w:p w14:paraId="3AF1F986" w14:textId="77777777" w:rsidR="00BF066A" w:rsidRDefault="00BF066A" w:rsidP="00C07295">
      <w:pPr>
        <w:ind w:left="-709" w:right="-846" w:firstLine="709"/>
        <w:jc w:val="both"/>
        <w:rPr>
          <w:rStyle w:val="normaltextrun"/>
          <w:rFonts w:ascii="Calibri" w:hAnsi="Calibri" w:cs="Calibri"/>
          <w:color w:val="000000"/>
          <w:sz w:val="22"/>
          <w:szCs w:val="22"/>
          <w:shd w:val="clear" w:color="auto" w:fill="FFFFFF"/>
        </w:rPr>
      </w:pPr>
    </w:p>
    <w:p w14:paraId="0E92C79A" w14:textId="77777777" w:rsidR="00BF066A" w:rsidRDefault="00BF066A" w:rsidP="00C07295">
      <w:pPr>
        <w:ind w:left="-709" w:right="-846" w:firstLine="709"/>
        <w:jc w:val="both"/>
        <w:rPr>
          <w:rStyle w:val="normaltextrun"/>
          <w:rFonts w:ascii="Calibri" w:hAnsi="Calibri" w:cs="Calibri"/>
          <w:color w:val="000000"/>
          <w:sz w:val="22"/>
          <w:szCs w:val="22"/>
          <w:shd w:val="clear" w:color="auto" w:fill="FFFFFF"/>
        </w:rPr>
      </w:pPr>
    </w:p>
    <w:p w14:paraId="0F003D33" w14:textId="4806A2A4" w:rsidR="00BF066A" w:rsidRDefault="00BF066A" w:rsidP="00C07295">
      <w:pPr>
        <w:ind w:left="-709" w:right="-846" w:firstLine="709"/>
        <w:jc w:val="both"/>
        <w:rPr>
          <w:rStyle w:val="normaltextrun"/>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Density matrix</w:t>
      </w:r>
    </w:p>
    <w:p w14:paraId="57E4C7BB" w14:textId="03396DB0" w:rsidR="00BF066A" w:rsidRDefault="00BF066A" w:rsidP="00C07295">
      <w:pPr>
        <w:ind w:left="-709" w:right="-846" w:firstLine="709"/>
        <w:jc w:val="both"/>
        <w:rPr>
          <w:rStyle w:val="normaltextrun"/>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Partial/reduced density matrix</w:t>
      </w:r>
    </w:p>
    <w:p w14:paraId="03BC06B0" w14:textId="3B2E18DF" w:rsidR="00BF066A" w:rsidRDefault="00C463D9" w:rsidP="00C07295">
      <w:pPr>
        <w:ind w:left="-709" w:right="-846" w:firstLine="709"/>
        <w:jc w:val="both"/>
        <w:rPr>
          <w:rStyle w:val="normaltextrun"/>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E</w:t>
      </w:r>
      <w:r w:rsidR="00BF066A">
        <w:rPr>
          <w:rStyle w:val="normaltextrun"/>
          <w:rFonts w:ascii="Calibri" w:hAnsi="Calibri" w:cs="Calibri"/>
          <w:color w:val="000000"/>
          <w:sz w:val="22"/>
          <w:szCs w:val="22"/>
          <w:shd w:val="clear" w:color="auto" w:fill="FFFFFF"/>
        </w:rPr>
        <w:t>ntropy</w:t>
      </w:r>
    </w:p>
    <w:p w14:paraId="4F63C28D" w14:textId="77777777" w:rsidR="00C463D9" w:rsidRDefault="00C463D9" w:rsidP="00C07295">
      <w:pPr>
        <w:ind w:left="-709" w:right="-846" w:firstLine="709"/>
        <w:jc w:val="both"/>
        <w:rPr>
          <w:rStyle w:val="normaltextrun"/>
          <w:rFonts w:ascii="Calibri" w:hAnsi="Calibri" w:cs="Calibri"/>
          <w:color w:val="000000"/>
          <w:sz w:val="22"/>
          <w:szCs w:val="22"/>
          <w:shd w:val="clear" w:color="auto" w:fill="FFFFFF"/>
        </w:rPr>
      </w:pPr>
    </w:p>
    <w:p w14:paraId="41C6144E" w14:textId="66B8E7A2" w:rsidR="00C463D9" w:rsidRDefault="00C463D9" w:rsidP="00C07295">
      <w:pPr>
        <w:ind w:left="-709" w:right="-846" w:firstLine="709"/>
        <w:jc w:val="both"/>
        <w:rPr>
          <w:rStyle w:val="normaltextrun"/>
          <w:rFonts w:ascii="Calibri" w:hAnsi="Calibri" w:cs="Calibri"/>
          <w:color w:val="000000"/>
          <w:sz w:val="22"/>
          <w:szCs w:val="22"/>
          <w:shd w:val="clear" w:color="auto" w:fill="FFFFFF"/>
        </w:rPr>
      </w:pPr>
      <w:r>
        <w:t>Transfer entropy (TE) is an alternative measure of effective connectivity based on information theory, which is inherently non-linear and does not require a mathematical model of neural system. In contrast to DCM, TE does not need an initial hypothesis about the interactions between the nodes, so it is a particularly useful tool for exploratory analysis of effective connectivity networks. Unlike GC, TE can capture high order correlations, and it is well suited to detect nonlinear interactions across brain networks, which are believed to be part of brain cognitive activity at multiple spatial and temporal scales.</w:t>
      </w:r>
    </w:p>
    <w:p w14:paraId="6CE2B75F" w14:textId="77777777" w:rsidR="00C07295" w:rsidRDefault="00C07295" w:rsidP="00C07295">
      <w:pPr>
        <w:ind w:left="-709" w:right="-846" w:firstLine="709"/>
        <w:jc w:val="both"/>
        <w:rPr>
          <w:rStyle w:val="normaltextrun"/>
          <w:rFonts w:ascii="Calibri" w:hAnsi="Calibri" w:cs="Calibri"/>
          <w:color w:val="000000"/>
          <w:sz w:val="22"/>
          <w:szCs w:val="22"/>
          <w:shd w:val="clear" w:color="auto" w:fill="FFFFFF"/>
        </w:rPr>
      </w:pPr>
    </w:p>
    <w:p w14:paraId="6220F221" w14:textId="77777777" w:rsidR="00C07295" w:rsidRDefault="00C07295" w:rsidP="00C07295">
      <w:pPr>
        <w:ind w:left="-709" w:right="-846" w:firstLine="709"/>
        <w:jc w:val="both"/>
        <w:rPr>
          <w:rStyle w:val="normaltextrun"/>
          <w:rFonts w:ascii="Calibri" w:hAnsi="Calibri" w:cs="Calibri"/>
          <w:color w:val="000000"/>
          <w:sz w:val="22"/>
          <w:szCs w:val="22"/>
          <w:shd w:val="clear" w:color="auto" w:fill="FFFFFF"/>
        </w:rPr>
      </w:pPr>
    </w:p>
    <w:p w14:paraId="03CE5ADA" w14:textId="75DF0584" w:rsidR="00C07295" w:rsidRPr="00C07295" w:rsidRDefault="00C07295" w:rsidP="00C07295">
      <w:pPr>
        <w:ind w:left="-709" w:right="-846" w:firstLine="709"/>
        <w:jc w:val="both"/>
        <w:rPr>
          <w:sz w:val="22"/>
          <w:szCs w:val="22"/>
        </w:rPr>
      </w:pPr>
    </w:p>
    <w:sectPr w:rsidR="00C07295" w:rsidRPr="00C072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62181"/>
    <w:multiLevelType w:val="hybridMultilevel"/>
    <w:tmpl w:val="AC62A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9330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6D"/>
    <w:rsid w:val="000C75D6"/>
    <w:rsid w:val="00184CD9"/>
    <w:rsid w:val="00332305"/>
    <w:rsid w:val="005A54E1"/>
    <w:rsid w:val="005B7064"/>
    <w:rsid w:val="00601C9D"/>
    <w:rsid w:val="00617300"/>
    <w:rsid w:val="0067256D"/>
    <w:rsid w:val="00817CF4"/>
    <w:rsid w:val="0084063D"/>
    <w:rsid w:val="009D5F38"/>
    <w:rsid w:val="00A42087"/>
    <w:rsid w:val="00BF066A"/>
    <w:rsid w:val="00C04351"/>
    <w:rsid w:val="00C07295"/>
    <w:rsid w:val="00C4258F"/>
    <w:rsid w:val="00C463D9"/>
    <w:rsid w:val="00D25A35"/>
    <w:rsid w:val="00D50C47"/>
    <w:rsid w:val="00DE65A6"/>
    <w:rsid w:val="00EE2926"/>
    <w:rsid w:val="00EE47B6"/>
    <w:rsid w:val="00FB0F4C"/>
  </w:rsids>
  <m:mathPr>
    <m:mathFont m:val="Cambria Math"/>
    <m:brkBin m:val="before"/>
    <m:brkBinSub m:val="--"/>
    <m:smallFrac m:val="0"/>
    <m:dispDef/>
    <m:lMargin m:val="0"/>
    <m:rMargin m:val="0"/>
    <m:defJc m:val="centerGroup"/>
    <m:wrapIndent m:val="1440"/>
    <m:intLim m:val="subSup"/>
    <m:naryLim m:val="undOvr"/>
  </m:mathPr>
  <w:themeFontLang w:val="en-C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A4C8"/>
  <w15:chartTrackingRefBased/>
  <w15:docId w15:val="{5748AF10-5488-0D44-9717-9B50419C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50C47"/>
  </w:style>
  <w:style w:type="paragraph" w:styleId="ListParagraph">
    <w:name w:val="List Paragraph"/>
    <w:basedOn w:val="Normal"/>
    <w:uiPriority w:val="34"/>
    <w:qFormat/>
    <w:rsid w:val="00C04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Hemavathi Santhanam</dc:creator>
  <cp:keywords/>
  <dc:description/>
  <cp:lastModifiedBy>Hemavathi Santhanam</cp:lastModifiedBy>
  <cp:revision>13</cp:revision>
  <dcterms:created xsi:type="dcterms:W3CDTF">2023-07-28T14:59:00Z</dcterms:created>
  <dcterms:modified xsi:type="dcterms:W3CDTF">2023-12-27T23:24:00Z</dcterms:modified>
</cp:coreProperties>
</file>