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5366" w14:textId="77777777" w:rsidR="00B4602E" w:rsidRDefault="00B4602E" w:rsidP="00B4602E">
      <w:pPr>
        <w:rPr>
          <w:rFonts w:ascii="Arial" w:hAnsi="Arial" w:cs="Arial"/>
          <w:b/>
          <w:bCs/>
        </w:rPr>
      </w:pPr>
      <w:bookmarkStart w:id="0" w:name="_GoBack"/>
      <w:bookmarkEnd w:id="0"/>
      <w:r w:rsidRPr="00472635">
        <w:rPr>
          <w:rFonts w:ascii="Arial" w:hAnsi="Arial" w:cs="Arial"/>
          <w:b/>
        </w:rPr>
        <w:t>Supplementary material</w:t>
      </w:r>
      <w:r>
        <w:rPr>
          <w:rFonts w:ascii="Arial" w:hAnsi="Arial" w:cs="Arial"/>
          <w:b/>
          <w:bCs/>
        </w:rPr>
        <w:t xml:space="preserve"> 4 – Iterations of ensemble models for machine learning</w:t>
      </w:r>
    </w:p>
    <w:p w14:paraId="50D342ED" w14:textId="77777777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Table S2: Performance metrics for ensemble machine learning models on test data (n = 936)</w:t>
      </w:r>
    </w:p>
    <w:tbl>
      <w:tblPr>
        <w:tblStyle w:val="TableGrid"/>
        <w:tblpPr w:leftFromText="180" w:rightFromText="180" w:vertAnchor="text" w:horzAnchor="margin" w:tblpXSpec="center" w:tblpY="108"/>
        <w:tblW w:w="9618" w:type="dxa"/>
        <w:tblLayout w:type="fixed"/>
        <w:tblLook w:val="04A0" w:firstRow="1" w:lastRow="0" w:firstColumn="1" w:lastColumn="0" w:noHBand="0" w:noVBand="1"/>
      </w:tblPr>
      <w:tblGrid>
        <w:gridCol w:w="1271"/>
        <w:gridCol w:w="1423"/>
        <w:gridCol w:w="1133"/>
        <w:gridCol w:w="1843"/>
        <w:gridCol w:w="969"/>
        <w:gridCol w:w="1134"/>
        <w:gridCol w:w="850"/>
        <w:gridCol w:w="995"/>
      </w:tblGrid>
      <w:tr w:rsidR="00B4602E" w14:paraId="5E408856" w14:textId="77777777" w:rsidTr="008801A8">
        <w:trPr>
          <w:trHeight w:val="736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BB53E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3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E2AD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6D0E723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2019 to December 2019</w:t>
            </w:r>
          </w:p>
        </w:tc>
      </w:tr>
      <w:tr w:rsidR="00B4602E" w14:paraId="7F26C968" w14:textId="77777777" w:rsidTr="008801A8">
        <w:trPr>
          <w:trHeight w:val="660"/>
        </w:trPr>
        <w:tc>
          <w:tcPr>
            <w:tcW w:w="12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3BD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F440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Training data</w:t>
            </w:r>
          </w:p>
          <w:p w14:paraId="666DEA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3742)</w:t>
            </w:r>
          </w:p>
        </w:tc>
        <w:tc>
          <w:tcPr>
            <w:tcW w:w="6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15A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Testing data</w:t>
            </w:r>
          </w:p>
          <w:p w14:paraId="11B59B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936)</w:t>
            </w:r>
          </w:p>
        </w:tc>
      </w:tr>
      <w:tr w:rsidR="00B4602E" w14:paraId="707DBA14" w14:textId="77777777" w:rsidTr="008801A8">
        <w:trPr>
          <w:trHeight w:val="632"/>
        </w:trPr>
        <w:tc>
          <w:tcPr>
            <w:tcW w:w="12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0994FE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A591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D111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937C3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103D1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056F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8621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BC5E6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711BA9EE" w14:textId="77777777" w:rsidTr="008801A8">
        <w:trPr>
          <w:trHeight w:val="440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8815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6776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296D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5E775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15796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DF70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DEA58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80A3E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6A09236B" w14:textId="77777777" w:rsidTr="008801A8">
        <w:trPr>
          <w:trHeight w:val="448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2FC55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A71FE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7E836E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84EF8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4C1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FB6E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784AE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E665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08EBAA71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0BDD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9F2E7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C5FA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176DE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DF862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9E3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5B57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F884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1737CB9" w14:textId="77777777" w:rsidTr="008801A8">
        <w:trPr>
          <w:trHeight w:val="473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F66FB1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27AD7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35C79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36587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EC0B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93FAE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DCA5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180B3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33116FC6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84981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CB0D1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C0D1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093F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9BE2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1B4D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B282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341B8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2D8B2F9" w14:textId="77777777" w:rsidTr="008801A8">
        <w:trPr>
          <w:trHeight w:val="472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9D55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79953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5D2995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10F62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ED78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058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EEB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1369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2393FABD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56CC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DF078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2FD89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44AC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5AA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D8F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FD2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D27F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59D074A5" w14:textId="77777777" w:rsidTr="008801A8">
        <w:trPr>
          <w:trHeight w:val="455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06F8BA" w14:textId="77777777" w:rsidR="00B4602E" w:rsidRPr="00994777" w:rsidRDefault="00B4602E" w:rsidP="008801A8">
            <w:pPr>
              <w:rPr>
                <w:rFonts w:ascii="Arial" w:hAnsi="Arial" w:cs="Arial"/>
                <w:b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80F02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8905DD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B2F45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5537A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5C1E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CEE3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BBCD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2D17C57E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04004DAA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1AB032E6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749D679C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</w:p>
    <w:p w14:paraId="559CC581" w14:textId="77777777" w:rsidR="00B4602E" w:rsidRDefault="00B4602E" w:rsidP="00B4602E">
      <w:pPr>
        <w:spacing w:after="0"/>
        <w:rPr>
          <w:rFonts w:ascii="Arial" w:hAnsi="Arial" w:cs="Arial"/>
        </w:rPr>
      </w:pPr>
    </w:p>
    <w:p w14:paraId="7A51CD30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3996C9" w14:textId="77777777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S3: Performance metrics for ensemble machine learning models on validation set 1 data (n = 4,920)</w:t>
      </w:r>
    </w:p>
    <w:tbl>
      <w:tblPr>
        <w:tblStyle w:val="TableGrid"/>
        <w:tblpPr w:leftFromText="180" w:rightFromText="180" w:vertAnchor="text" w:horzAnchor="margin" w:tblpXSpec="center" w:tblpY="108"/>
        <w:tblW w:w="9498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1418"/>
        <w:gridCol w:w="1276"/>
        <w:gridCol w:w="1134"/>
        <w:gridCol w:w="1276"/>
      </w:tblGrid>
      <w:tr w:rsidR="00B4602E" w14:paraId="12AA4A37" w14:textId="77777777" w:rsidTr="008801A8">
        <w:trPr>
          <w:trHeight w:val="699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5A69A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94BE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17577ED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2020 – March 2020</w:t>
            </w:r>
          </w:p>
        </w:tc>
      </w:tr>
      <w:tr w:rsidR="00B4602E" w14:paraId="5642EEFC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DCB5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F8F2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Set 1</w:t>
            </w:r>
          </w:p>
          <w:p w14:paraId="5E4348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4920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3E7BDE09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D7285D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346A6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3ADF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6A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386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D8C9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B8680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64E2B466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01E51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EC42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77DE5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9A79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376D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7454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EC14B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E552945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2F8EAF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81C36B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28C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D5B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11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D31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7854A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6157337B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1D0D4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93A5D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4D769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CBE1D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A2C9B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226E6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F2C4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B4602E" w14:paraId="07EB5F43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5EE7F2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F52F3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20437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C81B6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CFC7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1EF9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5278A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7B6BC64" w14:textId="77777777" w:rsidTr="008801A8">
        <w:trPr>
          <w:trHeight w:val="462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B2307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ABFC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9C91D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27B7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97E9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478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CE8AF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30C4611" w14:textId="77777777" w:rsidTr="008801A8">
        <w:trPr>
          <w:trHeight w:val="5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660FE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7C3CD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7325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20D0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B1A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9CF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B78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373741B8" w14:textId="77777777" w:rsidTr="008801A8">
        <w:trPr>
          <w:trHeight w:val="417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8C5B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567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9CF6E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8A8F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3652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741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B62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</w:tr>
      <w:tr w:rsidR="00B4602E" w14:paraId="153BA39C" w14:textId="77777777" w:rsidTr="008801A8">
        <w:trPr>
          <w:trHeight w:val="4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103F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62DA1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4EA9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B8549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2AF8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64932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D1E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</w:tr>
    </w:tbl>
    <w:p w14:paraId="2C004AD9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24442FF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2FCAF42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18052289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180A953F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690C638E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543E57" w14:textId="77777777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S4: Performance metrics for ensemble machine learning models on validation set 2 data (n = 2,458)</w:t>
      </w:r>
    </w:p>
    <w:tbl>
      <w:tblPr>
        <w:tblStyle w:val="TableGrid"/>
        <w:tblpPr w:leftFromText="180" w:rightFromText="180" w:vertAnchor="text" w:horzAnchor="margin" w:tblpXSpec="center" w:tblpY="108"/>
        <w:tblW w:w="907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992"/>
        <w:gridCol w:w="1276"/>
        <w:gridCol w:w="1134"/>
        <w:gridCol w:w="1276"/>
      </w:tblGrid>
      <w:tr w:rsidR="00B4602E" w14:paraId="5BD9CB66" w14:textId="77777777" w:rsidTr="008801A8">
        <w:trPr>
          <w:trHeight w:val="736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E85D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Voting Ensemble Model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4802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Analysis: </w:t>
            </w:r>
          </w:p>
          <w:p w14:paraId="5494645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2020 – May 2020</w:t>
            </w:r>
          </w:p>
        </w:tc>
      </w:tr>
      <w:tr w:rsidR="00B4602E" w14:paraId="6B0D4ED3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CDC9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6C9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Set 2</w:t>
            </w:r>
          </w:p>
          <w:p w14:paraId="13DB9C7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2458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483BC9E1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5E23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13879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453CD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3CCD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2E20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F722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FC2C4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F1-score</w:t>
            </w:r>
          </w:p>
        </w:tc>
      </w:tr>
      <w:tr w:rsidR="00B4602E" w14:paraId="4C50BEAC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BCA30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C6A7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6B4E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7CE2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AC70C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6F6E9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1763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6A48B6C9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FAA38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22091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C3ED5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759D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351C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96C4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06787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3B1A4E0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992E6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955E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9CD4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F5049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D1E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6D2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0F5AC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B4602E" w14:paraId="07167178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00BD3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2A11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2A46D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BB5E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AF954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D910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B20F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4AC4AD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BAB3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40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F6F9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19916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EC258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68E2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4A1B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079E178C" w14:textId="77777777" w:rsidTr="008801A8">
        <w:trPr>
          <w:trHeight w:val="46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BFC26C" w14:textId="77777777" w:rsidR="00B4602E" w:rsidRPr="00994777" w:rsidRDefault="00B4602E" w:rsidP="008801A8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2521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356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D04C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DC8A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D0C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843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79EBD8FE" w14:textId="77777777" w:rsidTr="008801A8">
        <w:trPr>
          <w:trHeight w:val="41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A03F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76033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6974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C60BA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AF5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2F0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BC68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</w:tr>
      <w:tr w:rsidR="00B4602E" w14:paraId="64B43BB9" w14:textId="77777777" w:rsidTr="008801A8">
        <w:trPr>
          <w:trHeight w:val="548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0921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0718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F988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B9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94CFB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2315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BD2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71641C31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89A8AE6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 w:rsidRPr="00994777">
        <w:rPr>
          <w:rFonts w:ascii="Arial" w:hAnsi="Arial" w:cs="Arial"/>
          <w:b/>
          <w:bCs/>
          <w:sz w:val="18"/>
          <w:szCs w:val="18"/>
        </w:rPr>
        <w:t>*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Values correct to 2 decimal places</w:t>
      </w:r>
    </w:p>
    <w:p w14:paraId="4BCF603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6DAADC78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4ED8D42A" w14:textId="77777777" w:rsidR="00B4602E" w:rsidRDefault="00B4602E" w:rsidP="00B4602E"/>
    <w:p w14:paraId="0CF815E0" w14:textId="77777777" w:rsidR="004A437D" w:rsidRDefault="00B4602E"/>
    <w:sectPr w:rsidR="004A437D" w:rsidSect="00EE033E">
      <w:pgSz w:w="11906" w:h="16838"/>
      <w:pgMar w:top="1440" w:right="1440" w:bottom="1134" w:left="144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C41A" w14:textId="77777777" w:rsidR="00B4602E" w:rsidRDefault="00B4602E" w:rsidP="00B4602E">
      <w:pPr>
        <w:spacing w:after="0" w:line="240" w:lineRule="auto"/>
      </w:pPr>
      <w:r>
        <w:separator/>
      </w:r>
    </w:p>
  </w:endnote>
  <w:endnote w:type="continuationSeparator" w:id="0">
    <w:p w14:paraId="788726BB" w14:textId="77777777" w:rsidR="00B4602E" w:rsidRDefault="00B4602E" w:rsidP="00B4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85D8" w14:textId="77777777" w:rsidR="00B4602E" w:rsidRDefault="00B4602E" w:rsidP="00B4602E">
      <w:pPr>
        <w:spacing w:after="0" w:line="240" w:lineRule="auto"/>
      </w:pPr>
      <w:r>
        <w:separator/>
      </w:r>
    </w:p>
  </w:footnote>
  <w:footnote w:type="continuationSeparator" w:id="0">
    <w:p w14:paraId="0AF09405" w14:textId="77777777" w:rsidR="00B4602E" w:rsidRDefault="00B4602E" w:rsidP="00B46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2E"/>
    <w:rsid w:val="00283A13"/>
    <w:rsid w:val="004F70AD"/>
    <w:rsid w:val="00B4602E"/>
    <w:rsid w:val="00E072DC"/>
    <w:rsid w:val="00EB42CB"/>
    <w:rsid w:val="00F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2E62"/>
  <w15:chartTrackingRefBased/>
  <w15:docId w15:val="{8EC4D34C-93DE-4645-A716-FBA398D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A00E85EDFF34B9103E840214B8AFF" ma:contentTypeVersion="1" ma:contentTypeDescription="Create a new document." ma:contentTypeScope="" ma:versionID="ee1f549f06605aa3d2911566d7b69980">
  <xsd:schema xmlns:xsd="http://www.w3.org/2001/XMLSchema" xmlns:xs="http://www.w3.org/2001/XMLSchema" xmlns:p="http://schemas.microsoft.com/office/2006/metadata/properties" xmlns:ns2="ccbc7cde-88d8-4c6f-8f16-7c4387e55e9b" xmlns:ns3="http://schemas.microsoft.com/sharepoint/v4" targetNamespace="http://schemas.microsoft.com/office/2006/metadata/properties" ma:root="true" ma:fieldsID="23bf6331e914fce3c24e9683d39ff8f3" ns2:_="" ns3:_="">
    <xsd:import namespace="ccbc7cde-88d8-4c6f-8f16-7c4387e55e9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c7cde-88d8-4c6f-8f16-7c4387e55e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41B496E-78CA-4DD6-9487-BCC65376C9EB}"/>
</file>

<file path=customXml/itemProps2.xml><?xml version="1.0" encoding="utf-8"?>
<ds:datastoreItem xmlns:ds="http://schemas.openxmlformats.org/officeDocument/2006/customXml" ds:itemID="{979AD8B2-522E-4FDB-A90C-9BF983D1AD0D}"/>
</file>

<file path=customXml/itemProps3.xml><?xml version="1.0" encoding="utf-8"?>
<ds:datastoreItem xmlns:ds="http://schemas.openxmlformats.org/officeDocument/2006/customXml" ds:itemID="{DED22055-6626-4A11-96B7-B22878A69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TEO (HSA)</dc:creator>
  <cp:keywords/>
  <dc:description/>
  <cp:lastModifiedBy>Desmond TEO (HSA)</cp:lastModifiedBy>
  <cp:revision>1</cp:revision>
  <dcterms:created xsi:type="dcterms:W3CDTF">2021-03-09T05:59:00Z</dcterms:created>
  <dcterms:modified xsi:type="dcterms:W3CDTF">2021-03-09T06:00:00Z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Desmond_TEO@hsa.gov.sg</vt:lpwstr>
  </property>
  <property fmtid="{D5CDD505-2E9C-101B-9397-08002B2CF9AE}" pid="5" name="MSIP_Label_3f9331f7-95a2-472a-92bc-d73219eb516b_SetDate">
    <vt:lpwstr>2021-03-09T05:59:28.6748631Z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b542a6ec-3160-486c-a5aa-868999c72fd8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Desmond_TEO@hsa.gov.sg</vt:lpwstr>
  </property>
  <property fmtid="{D5CDD505-2E9C-101B-9397-08002B2CF9AE}" pid="13" name="MSIP_Label_4f288355-fb4c-44cd-b9ca-40cfc2aee5f8_SetDate">
    <vt:lpwstr>2021-03-09T05:59:28.6748631Z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b542a6ec-3160-486c-a5aa-868999c72fd8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0x010100D1BA00E85EDFF34B9103E840214B8AFF</vt:lpwstr>
  </property>
</Properties>
</file>