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2A" w:rsidRDefault="00D52B2A" w:rsidP="00D52B2A">
      <w:pPr>
        <w:pStyle w:val="Heading1"/>
      </w:pPr>
      <w:r>
        <w:t>Matlab Horace redesign</w:t>
      </w:r>
    </w:p>
    <w:p w:rsidR="00D52B2A" w:rsidRDefault="00D52B2A" w:rsidP="00D52B2A">
      <w:pPr>
        <w:pStyle w:val="Heading2"/>
        <w:numPr>
          <w:ilvl w:val="0"/>
          <w:numId w:val="2"/>
        </w:numPr>
      </w:pPr>
      <w:r>
        <w:t>Purpose</w:t>
      </w:r>
    </w:p>
    <w:p w:rsidR="0025069E" w:rsidRDefault="005F79CF" w:rsidP="00D52B2A">
      <w:r>
        <w:t xml:space="preserve">Current Horace has been </w:t>
      </w:r>
      <w:r w:rsidR="00C01BFF">
        <w:t xml:space="preserve">written </w:t>
      </w:r>
      <w:r w:rsidR="00530148">
        <w:t xml:space="preserve">using Matlab without </w:t>
      </w:r>
      <w:r w:rsidR="002A12FF">
        <w:t xml:space="preserve">modern </w:t>
      </w:r>
      <w:r w:rsidR="006B518C">
        <w:t xml:space="preserve">OOP capabilities. As the result the </w:t>
      </w:r>
      <w:r w:rsidR="002A12FF">
        <w:t xml:space="preserve">polymorphism </w:t>
      </w:r>
      <w:r w:rsidR="006B518C">
        <w:t xml:space="preserve">in Horace </w:t>
      </w:r>
      <w:r w:rsidR="002A12FF">
        <w:t xml:space="preserve">is implemented </w:t>
      </w:r>
      <w:r w:rsidR="006B518C">
        <w:t xml:space="preserve">using custom code, which makes changing Horace complicated due to high </w:t>
      </w:r>
      <w:r w:rsidR="00A12C5E">
        <w:t xml:space="preserve">binding </w:t>
      </w:r>
      <w:r w:rsidR="006B518C">
        <w:t xml:space="preserve">between </w:t>
      </w:r>
      <w:r w:rsidR="00A12C5E">
        <w:t xml:space="preserve">different </w:t>
      </w:r>
      <w:r w:rsidR="0025069E">
        <w:t>parts of code.</w:t>
      </w:r>
    </w:p>
    <w:p w:rsidR="00530148" w:rsidRDefault="00530148" w:rsidP="00D52B2A">
      <w:r>
        <w:t>The purpose o</w:t>
      </w:r>
      <w:r w:rsidR="00D91E84">
        <w:t>f the planned redesign would be:</w:t>
      </w:r>
    </w:p>
    <w:p w:rsidR="00D91E84" w:rsidRDefault="00D91E84" w:rsidP="00D91E84">
      <w:pPr>
        <w:pStyle w:val="ListParagraph"/>
        <w:numPr>
          <w:ilvl w:val="0"/>
          <w:numId w:val="3"/>
        </w:numPr>
      </w:pPr>
      <w:r>
        <w:t>Rebuild Horace according to modern OOP design</w:t>
      </w:r>
    </w:p>
    <w:p w:rsidR="00D91E84" w:rsidRDefault="00D91E84" w:rsidP="00D91E84">
      <w:pPr>
        <w:pStyle w:val="ListParagraph"/>
        <w:numPr>
          <w:ilvl w:val="0"/>
          <w:numId w:val="3"/>
        </w:numPr>
      </w:pPr>
      <w:r>
        <w:t xml:space="preserve">Separate large objects into sequence of the smaller one, interacting through well-defined interfaces. </w:t>
      </w:r>
    </w:p>
    <w:p w:rsidR="00666087" w:rsidRDefault="00D91E84" w:rsidP="00D52B2A">
      <w:pPr>
        <w:pStyle w:val="ListParagraph"/>
        <w:numPr>
          <w:ilvl w:val="0"/>
          <w:numId w:val="3"/>
        </w:numPr>
      </w:pPr>
      <w:r>
        <w:t>Design</w:t>
      </w:r>
      <w:r w:rsidR="00666087">
        <w:t xml:space="preserve"> these interfaces to satisfy </w:t>
      </w:r>
      <w:r w:rsidR="00666087">
        <w:t>user</w:t>
      </w:r>
      <w:r w:rsidR="00666087">
        <w:t xml:space="preserve"> requests namely: </w:t>
      </w:r>
    </w:p>
    <w:p w:rsidR="00666087" w:rsidRDefault="00666087" w:rsidP="00666087">
      <w:pPr>
        <w:pStyle w:val="ListParagraph"/>
        <w:numPr>
          <w:ilvl w:val="0"/>
          <w:numId w:val="4"/>
        </w:numPr>
      </w:pPr>
      <w:r>
        <w:t xml:space="preserve">Unified support for parallel operations over file based and memory based </w:t>
      </w:r>
      <w:proofErr w:type="spellStart"/>
      <w:r>
        <w:t>sqw</w:t>
      </w:r>
      <w:proofErr w:type="spellEnd"/>
      <w:r>
        <w:t xml:space="preserve"> and </w:t>
      </w:r>
      <w:proofErr w:type="spellStart"/>
      <w:r>
        <w:t>dnd</w:t>
      </w:r>
      <w:proofErr w:type="spellEnd"/>
      <w:r>
        <w:t xml:space="preserve"> objects.</w:t>
      </w:r>
    </w:p>
    <w:p w:rsidR="0025069E" w:rsidRDefault="00666087" w:rsidP="00666087">
      <w:pPr>
        <w:pStyle w:val="ListParagraph"/>
        <w:numPr>
          <w:ilvl w:val="0"/>
          <w:numId w:val="4"/>
        </w:numPr>
      </w:pPr>
      <w:r>
        <w:t xml:space="preserve"> </w:t>
      </w:r>
      <w:r w:rsidR="00741EDC">
        <w:t xml:space="preserve">Generic projection, allowing to make cuts in any (e.g. spherical or cylindrical, or q-E mixed) coordinate systems. </w:t>
      </w:r>
    </w:p>
    <w:p w:rsidR="000A3E4B" w:rsidRDefault="000A3E4B" w:rsidP="00666087">
      <w:pPr>
        <w:pStyle w:val="ListParagraph"/>
        <w:numPr>
          <w:ilvl w:val="0"/>
          <w:numId w:val="4"/>
        </w:numPr>
      </w:pPr>
    </w:p>
    <w:p w:rsidR="000A3E4B" w:rsidRDefault="000A3E4B" w:rsidP="000A3E4B">
      <w:pPr>
        <w:pStyle w:val="Heading2"/>
        <w:numPr>
          <w:ilvl w:val="0"/>
          <w:numId w:val="2"/>
        </w:numPr>
      </w:pPr>
      <w:r>
        <w:t>Main interfaces:</w:t>
      </w:r>
    </w:p>
    <w:p w:rsidR="00923FB8" w:rsidRDefault="00C208BC" w:rsidP="00C208BC">
      <w:pPr>
        <w:pStyle w:val="ListParagraph"/>
        <w:numPr>
          <w:ilvl w:val="0"/>
          <w:numId w:val="5"/>
        </w:numPr>
      </w:pPr>
      <w:r>
        <w:t xml:space="preserve">The interface supporting operations over the objects is outlined on the </w:t>
      </w:r>
      <w:r>
        <w:fldChar w:fldCharType="begin"/>
      </w:r>
      <w:r>
        <w:instrText xml:space="preserve"> REF _Ref526930462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</w:t>
      </w:r>
    </w:p>
    <w:p w:rsidR="00C208BC" w:rsidRDefault="0015041D" w:rsidP="00C208BC">
      <w:pPr>
        <w:keepNext/>
      </w:pPr>
      <w:r>
        <w:rPr>
          <w:noProof/>
          <w:lang w:eastAsia="en-GB"/>
        </w:rPr>
        <w:drawing>
          <wp:inline distT="0" distB="0" distL="0" distR="0" wp14:anchorId="143690CE" wp14:editId="0C5DE443">
            <wp:extent cx="5962650" cy="3856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WDNDinheritance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5" t="4752" r="9986" b="21167"/>
                    <a:stretch/>
                  </pic:blipFill>
                  <pic:spPr bwMode="auto">
                    <a:xfrm>
                      <a:off x="0" y="0"/>
                      <a:ext cx="5962650" cy="38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7A5" w:rsidRDefault="00C208BC" w:rsidP="00C208BC">
      <w:pPr>
        <w:pStyle w:val="Caption"/>
      </w:pPr>
      <w:bookmarkStart w:id="0" w:name="_Ref5269304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4761">
        <w:rPr>
          <w:noProof/>
        </w:rPr>
        <w:t>1</w:t>
      </w:r>
      <w:r>
        <w:fldChar w:fldCharType="end"/>
      </w:r>
      <w:bookmarkEnd w:id="0"/>
      <w:r>
        <w:t xml:space="preserve"> General interface for </w:t>
      </w:r>
      <w:r w:rsidR="007D0B21">
        <w:t>file access and binary-</w:t>
      </w:r>
      <w:r>
        <w:t>unary operations.</w:t>
      </w:r>
    </w:p>
    <w:p w:rsidR="00DA1139" w:rsidRDefault="0064282B" w:rsidP="00DA1139">
      <w:r>
        <w:t xml:space="preserve">The main methods, presented on the diagram are </w:t>
      </w:r>
      <w:r w:rsidRPr="00B865CB">
        <w:rPr>
          <w:b/>
        </w:rPr>
        <w:t>load, save</w:t>
      </w:r>
      <w:r>
        <w:t xml:space="preserve"> and </w:t>
      </w:r>
      <w:r w:rsidRPr="00B865CB">
        <w:rPr>
          <w:b/>
        </w:rPr>
        <w:t>operation managers</w:t>
      </w:r>
      <w:r>
        <w:t xml:space="preserve">. The load method would be static method of generic interface, which generates objects, corresponding to the file types. An options on the method would be </w:t>
      </w:r>
      <w:r w:rsidR="007D0B21">
        <w:t>‘-</w:t>
      </w:r>
      <w:proofErr w:type="spellStart"/>
      <w:r w:rsidR="007D0B21">
        <w:t>nopix</w:t>
      </w:r>
      <w:proofErr w:type="spellEnd"/>
      <w:r w:rsidR="007D0B21">
        <w:t xml:space="preserve">’, which would create a file-based </w:t>
      </w:r>
      <w:proofErr w:type="spellStart"/>
      <w:r w:rsidR="007D0B21">
        <w:t>sqw</w:t>
      </w:r>
      <w:proofErr w:type="spellEnd"/>
      <w:r w:rsidR="007D0B21">
        <w:t xml:space="preserve"> object, where only main part of the object is loaded in memory and the pixels are left in the file. </w:t>
      </w:r>
    </w:p>
    <w:p w:rsidR="007D0B21" w:rsidRDefault="007D0B21" w:rsidP="00DA1139">
      <w:r>
        <w:t xml:space="preserve">Q: </w:t>
      </w:r>
      <w:r>
        <w:tab/>
        <w:t xml:space="preserve">a) should the object become file-bound like </w:t>
      </w:r>
      <w:proofErr w:type="gramStart"/>
      <w:r>
        <w:t>an</w:t>
      </w:r>
      <w:proofErr w:type="gramEnd"/>
      <w:r>
        <w:t xml:space="preserve"> </w:t>
      </w:r>
      <w:proofErr w:type="spellStart"/>
      <w:r>
        <w:t>Mantid</w:t>
      </w:r>
      <w:proofErr w:type="spellEnd"/>
      <w:r>
        <w:t xml:space="preserve"> MD objects are?</w:t>
      </w:r>
      <w:r w:rsidR="00A7683C">
        <w:t xml:space="preserve"> </w:t>
      </w:r>
      <w:r w:rsidR="00EF491B">
        <w:t xml:space="preserve"> </w:t>
      </w:r>
      <w:r w:rsidR="000A37E5">
        <w:t>(New way of op</w:t>
      </w:r>
      <w:r w:rsidR="00264B56">
        <w:t>e</w:t>
      </w:r>
      <w:r w:rsidR="000A37E5">
        <w:t>rating</w:t>
      </w:r>
      <w:r w:rsidR="00EF491B">
        <w:t xml:space="preserve"> Horace</w:t>
      </w:r>
      <w:r w:rsidR="000A37E5">
        <w:t>)</w:t>
      </w:r>
    </w:p>
    <w:p w:rsidR="007D0B21" w:rsidRDefault="007D0B21" w:rsidP="007D0B21">
      <w:pPr>
        <w:ind w:firstLine="720"/>
      </w:pPr>
      <w:r>
        <w:t xml:space="preserve"> b) </w:t>
      </w:r>
      <w:r w:rsidR="000A37E5">
        <w:t>Should</w:t>
      </w:r>
      <w:r>
        <w:t xml:space="preserve"> we allow </w:t>
      </w:r>
      <w:r w:rsidRPr="007D0B21">
        <w:rPr>
          <w:b/>
        </w:rPr>
        <w:t>save</w:t>
      </w:r>
      <w:r>
        <w:t xml:space="preserve"> operation to modify the pixels?</w:t>
      </w:r>
    </w:p>
    <w:p w:rsidR="007D0B21" w:rsidRDefault="00B865CB" w:rsidP="007D0B21">
      <w:pPr>
        <w:ind w:firstLine="720"/>
      </w:pPr>
      <w:r>
        <w:lastRenderedPageBreak/>
        <w:t xml:space="preserve">The </w:t>
      </w:r>
      <w:proofErr w:type="spellStart"/>
      <w:r w:rsidRPr="00EF491B">
        <w:rPr>
          <w:b/>
        </w:rPr>
        <w:t>operationManager</w:t>
      </w:r>
      <w:proofErr w:type="spellEnd"/>
      <w:r>
        <w:t xml:space="preserve">-s would accept </w:t>
      </w:r>
      <w:r w:rsidRPr="00B865CB">
        <w:rPr>
          <w:i/>
        </w:rPr>
        <w:t>’-</w:t>
      </w:r>
      <w:proofErr w:type="gramStart"/>
      <w:r w:rsidRPr="00B865CB">
        <w:rPr>
          <w:i/>
        </w:rPr>
        <w:t>parallel‘</w:t>
      </w:r>
      <w:r>
        <w:t xml:space="preserve"> option</w:t>
      </w:r>
      <w:proofErr w:type="gramEnd"/>
      <w:r>
        <w:t xml:space="preserve"> (or </w:t>
      </w:r>
      <w:r w:rsidR="000A37E5">
        <w:t xml:space="preserve">instance of </w:t>
      </w:r>
      <w:r>
        <w:t xml:space="preserve">parallel cluster) to allow running operations in parallel. </w:t>
      </w:r>
    </w:p>
    <w:p w:rsidR="000A37E5" w:rsidRDefault="000A37E5" w:rsidP="007D0B21">
      <w:pPr>
        <w:ind w:firstLine="720"/>
      </w:pPr>
      <w:r>
        <w:t xml:space="preserve">Specific operations over </w:t>
      </w:r>
      <w:r w:rsidR="003C5D5E">
        <w:t xml:space="preserve">SQW or DND objects would be implemented in the terms of </w:t>
      </w:r>
      <w:r w:rsidR="00EF491B">
        <w:t xml:space="preserve">using </w:t>
      </w:r>
      <w:proofErr w:type="spellStart"/>
      <w:r w:rsidR="00EF491B" w:rsidRPr="00EF491B">
        <w:rPr>
          <w:b/>
        </w:rPr>
        <w:t>operationManager</w:t>
      </w:r>
      <w:proofErr w:type="spellEnd"/>
      <w:r w:rsidR="00EF491B">
        <w:t>-s</w:t>
      </w:r>
      <w:r w:rsidR="001C520C">
        <w:t xml:space="preserve"> to access image data of DND objects and pixels data of SQW objects.</w:t>
      </w:r>
    </w:p>
    <w:p w:rsidR="001C520C" w:rsidRDefault="00D22BF9" w:rsidP="00D22BF9">
      <w:pPr>
        <w:pStyle w:val="ListParagraph"/>
        <w:numPr>
          <w:ilvl w:val="0"/>
          <w:numId w:val="5"/>
        </w:numPr>
      </w:pPr>
      <w:r>
        <w:t xml:space="preserve">DND object contains information </w:t>
      </w:r>
      <w:r w:rsidR="00E458FF">
        <w:t xml:space="preserve">related to processed neutron image. Suggested public interface to this object is presented on the </w:t>
      </w:r>
      <w:r w:rsidR="00E458FF">
        <w:fldChar w:fldCharType="begin"/>
      </w:r>
      <w:r w:rsidR="00E458FF">
        <w:instrText xml:space="preserve"> REF _Ref526960507 \h </w:instrText>
      </w:r>
      <w:r w:rsidR="00E458FF">
        <w:fldChar w:fldCharType="separate"/>
      </w:r>
      <w:r w:rsidR="00E458FF">
        <w:t xml:space="preserve">Figure </w:t>
      </w:r>
      <w:r w:rsidR="00E458FF">
        <w:rPr>
          <w:noProof/>
        </w:rPr>
        <w:t>2</w:t>
      </w:r>
      <w:r w:rsidR="00E458FF">
        <w:fldChar w:fldCharType="end"/>
      </w:r>
      <w:r w:rsidR="00E458FF">
        <w:t xml:space="preserve">.  </w:t>
      </w:r>
      <w:r>
        <w:t xml:space="preserve">The </w:t>
      </w:r>
      <w:r w:rsidR="000E320B">
        <w:t>difference from current implementation would be</w:t>
      </w:r>
      <w:r w:rsidR="00F55E99">
        <w:t xml:space="preserve"> an instance of </w:t>
      </w:r>
      <w:proofErr w:type="spellStart"/>
      <w:r w:rsidR="000E320B">
        <w:t>aProjection</w:t>
      </w:r>
      <w:proofErr w:type="spellEnd"/>
      <w:r w:rsidR="000E320B">
        <w:t xml:space="preserve"> class, accumulating physical information </w:t>
      </w:r>
      <w:r w:rsidR="00F55E99">
        <w:t xml:space="preserve">related to </w:t>
      </w:r>
      <w:r w:rsidR="00A520A5">
        <w:t xml:space="preserve">transformation of pixel information from crystal Cartesian coordinate system (lab frame) into the physical coordinate system on a neutron image. In more details this class would be </w:t>
      </w:r>
      <w:r w:rsidR="000A4C11">
        <w:t>discussed</w:t>
      </w:r>
      <w:r w:rsidR="00A520A5">
        <w:t xml:space="preserve"> below.</w:t>
      </w:r>
    </w:p>
    <w:p w:rsidR="00E458FF" w:rsidRDefault="00C627A5" w:rsidP="00E458FF">
      <w:pPr>
        <w:keepNext/>
      </w:pPr>
      <w:r>
        <w:rPr>
          <w:noProof/>
          <w:lang w:eastAsia="en-GB"/>
        </w:rPr>
        <w:drawing>
          <wp:inline distT="0" distB="0" distL="0" distR="0" wp14:anchorId="0589FBD0" wp14:editId="198E0B6B">
            <wp:extent cx="6392734" cy="34480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_Objec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5" r="13898" b="11634"/>
                    <a:stretch/>
                  </pic:blipFill>
                  <pic:spPr bwMode="auto">
                    <a:xfrm>
                      <a:off x="0" y="0"/>
                      <a:ext cx="6395649" cy="344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00A" w:rsidRDefault="00E458FF" w:rsidP="00E458FF">
      <w:pPr>
        <w:pStyle w:val="Caption"/>
      </w:pPr>
      <w:bookmarkStart w:id="1" w:name="_Ref5269605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4761">
        <w:rPr>
          <w:noProof/>
        </w:rPr>
        <w:t>2</w:t>
      </w:r>
      <w:r>
        <w:fldChar w:fldCharType="end"/>
      </w:r>
      <w:bookmarkEnd w:id="1"/>
      <w:r>
        <w:t xml:space="preserve"> Public interface and composition of an DND object.</w:t>
      </w:r>
    </w:p>
    <w:p w:rsidR="00B1700A" w:rsidRDefault="00257034" w:rsidP="00257034">
      <w:pPr>
        <w:pStyle w:val="ListParagraph"/>
        <w:numPr>
          <w:ilvl w:val="0"/>
          <w:numId w:val="5"/>
        </w:numPr>
      </w:pPr>
      <w:r>
        <w:t xml:space="preserve">SQW object would contain a DND object, information on pixels (neutron events) </w:t>
      </w:r>
      <w:r w:rsidR="007A5D89">
        <w:t xml:space="preserve">presented </w:t>
      </w:r>
      <w:r>
        <w:t xml:space="preserve">in crystal Cartesian coordinate system and the information about the instrument </w:t>
      </w:r>
      <w:r w:rsidR="000A4C11">
        <w:t>where the</w:t>
      </w:r>
      <w:r>
        <w:t xml:space="preserve"> pixels come from</w:t>
      </w:r>
      <w:r w:rsidR="00DB4761">
        <w:t xml:space="preserve">. Suggested composition for this class and public interface to its properties is presented on the </w:t>
      </w:r>
      <w:r w:rsidR="000A4C11">
        <w:fldChar w:fldCharType="begin"/>
      </w:r>
      <w:r w:rsidR="000A4C11">
        <w:instrText xml:space="preserve"> REF _Ref527099330 \h </w:instrText>
      </w:r>
      <w:r w:rsidR="000A4C11">
        <w:fldChar w:fldCharType="separate"/>
      </w:r>
      <w:r w:rsidR="000A4C11">
        <w:t xml:space="preserve">Figure </w:t>
      </w:r>
      <w:r w:rsidR="000A4C11">
        <w:rPr>
          <w:noProof/>
        </w:rPr>
        <w:t>3</w:t>
      </w:r>
      <w:r w:rsidR="000A4C11">
        <w:fldChar w:fldCharType="end"/>
      </w:r>
      <w:r w:rsidR="000A4C11">
        <w:t>.</w:t>
      </w:r>
    </w:p>
    <w:p w:rsidR="00DB4761" w:rsidRDefault="00B1700A" w:rsidP="00DB4761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8E2F3FE" wp14:editId="65B74830">
            <wp:extent cx="5731510" cy="436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WComposi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61" w:rsidRDefault="00DB4761" w:rsidP="00DB4761">
      <w:pPr>
        <w:pStyle w:val="Caption"/>
      </w:pPr>
      <w:bookmarkStart w:id="2" w:name="_Ref5270993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proofErr w:type="gramStart"/>
      <w:r>
        <w:t>The</w:t>
      </w:r>
      <w:proofErr w:type="gramEnd"/>
      <w:r>
        <w:t xml:space="preserve"> composition and the public interfa</w:t>
      </w:r>
      <w:r w:rsidR="000A4C11">
        <w:t>ce of a</w:t>
      </w:r>
      <w:r>
        <w:t xml:space="preserve"> SQW object</w:t>
      </w:r>
    </w:p>
    <w:p w:rsidR="00D52B2A" w:rsidRDefault="005F79CF" w:rsidP="00D52B2A">
      <w:r>
        <w:t xml:space="preserve"> </w:t>
      </w:r>
      <w:r w:rsidR="007A5D89">
        <w:t xml:space="preserve">The main operation </w:t>
      </w:r>
      <w:proofErr w:type="spellStart"/>
      <w:r w:rsidR="00E67681">
        <w:t>sqw</w:t>
      </w:r>
      <w:proofErr w:type="spellEnd"/>
      <w:r w:rsidR="00E67681">
        <w:t xml:space="preserve"> object should provide would be </w:t>
      </w:r>
      <w:proofErr w:type="spellStart"/>
      <w:r w:rsidR="00E67681">
        <w:t>get_pixels</w:t>
      </w:r>
      <w:proofErr w:type="spellEnd"/>
      <w:r w:rsidR="00E67681">
        <w:t xml:space="preserve"> operation. It would return pixels in the coordinate system, defined by DND </w:t>
      </w:r>
      <w:r w:rsidR="007D5899">
        <w:t>object</w:t>
      </w:r>
    </w:p>
    <w:p w:rsidR="00247869" w:rsidRDefault="002B5CEC" w:rsidP="00247869">
      <w:pPr>
        <w:pStyle w:val="ListParagraph"/>
        <w:numPr>
          <w:ilvl w:val="0"/>
          <w:numId w:val="5"/>
        </w:numPr>
      </w:pPr>
      <w:r>
        <w:t xml:space="preserve">The purpose of </w:t>
      </w:r>
      <w:proofErr w:type="spellStart"/>
      <w:r w:rsidR="00247869">
        <w:t>aProjection</w:t>
      </w:r>
      <w:proofErr w:type="spellEnd"/>
      <w:r w:rsidR="00247869">
        <w:t xml:space="preserve"> class</w:t>
      </w:r>
      <w:r w:rsidR="003C1A6E">
        <w:t xml:space="preserve">, providing an interface </w:t>
      </w:r>
      <w:r w:rsidR="00247869">
        <w:t>and its children</w:t>
      </w:r>
      <w:r w:rsidR="003C1A6E">
        <w:t xml:space="preserve">, providing particular implementation, </w:t>
      </w:r>
      <w:r w:rsidR="00247869">
        <w:t xml:space="preserve"> </w:t>
      </w:r>
      <w:r>
        <w:t xml:space="preserve">is to describe the transformation, necessary for conversion of pixels from crystal Cartesian coordinate system into physical (e.g. </w:t>
      </w:r>
      <w:proofErr w:type="spellStart"/>
      <w:r>
        <w:t>hkl</w:t>
      </w:r>
      <w:proofErr w:type="spellEnd"/>
      <w:r>
        <w:t xml:space="preserve"> or spherical) coordinate system. </w:t>
      </w:r>
      <w:r w:rsidR="000B4A16">
        <w:t>The class needs to provide information, necessary for two main methods to work:</w:t>
      </w:r>
    </w:p>
    <w:p w:rsidR="000B4A16" w:rsidRDefault="000B4A16" w:rsidP="000B4A16">
      <w:pPr>
        <w:pStyle w:val="ListParagraph"/>
        <w:numPr>
          <w:ilvl w:val="0"/>
          <w:numId w:val="6"/>
        </w:numPr>
      </w:pPr>
      <w:proofErr w:type="spellStart"/>
      <w:r>
        <w:t>Get_pixels</w:t>
      </w:r>
      <w:proofErr w:type="spellEnd"/>
      <w:r>
        <w:t xml:space="preserve"> – transformation from pixels expressed in crystal Cartesian coordinate system into user requested coordinate system</w:t>
      </w:r>
    </w:p>
    <w:p w:rsidR="000B4A16" w:rsidRDefault="000B4A16" w:rsidP="000B4A16">
      <w:pPr>
        <w:pStyle w:val="ListParagraph"/>
        <w:numPr>
          <w:ilvl w:val="0"/>
          <w:numId w:val="6"/>
        </w:numPr>
      </w:pPr>
      <w:proofErr w:type="spellStart"/>
      <w:r>
        <w:t>Get_keys</w:t>
      </w:r>
      <w:proofErr w:type="spellEnd"/>
      <w:r>
        <w:t xml:space="preserve"> – (or </w:t>
      </w:r>
      <w:proofErr w:type="spellStart"/>
      <w:r>
        <w:t>get_bins</w:t>
      </w:r>
      <w:proofErr w:type="spellEnd"/>
      <w:r>
        <w:t xml:space="preserve">) the method returns the coordinates of the pixels, which may contribute to a cut, expressed in different from current DND object coordinate system.  The system may be a just rotated one (like existing cuts) </w:t>
      </w:r>
      <w:r w:rsidR="003C1A6E">
        <w:t>or some different (e.g. spherical).</w:t>
      </w:r>
    </w:p>
    <w:p w:rsidR="003C1A6E" w:rsidRDefault="0099508D" w:rsidP="0099508D">
      <w:pPr>
        <w:pStyle w:val="Heading2"/>
        <w:numPr>
          <w:ilvl w:val="0"/>
          <w:numId w:val="2"/>
        </w:numPr>
      </w:pPr>
      <w:r>
        <w:t>File format</w:t>
      </w:r>
    </w:p>
    <w:p w:rsidR="0099508D" w:rsidRDefault="0099508D" w:rsidP="0099508D">
      <w:r>
        <w:t xml:space="preserve">Additional work, adjacent to the redesign of the Horace object would be change internal Horace file format to HDF. </w:t>
      </w:r>
    </w:p>
    <w:p w:rsidR="0099508D" w:rsidRPr="0099508D" w:rsidRDefault="0099508D" w:rsidP="0099508D">
      <w:r>
        <w:t xml:space="preserve">The pre-request for this change would be deep understanding of the ways a MPI application would read chunks of large </w:t>
      </w:r>
      <w:proofErr w:type="spellStart"/>
      <w:r w:rsidR="006351C0">
        <w:t>pix</w:t>
      </w:r>
      <w:proofErr w:type="spellEnd"/>
      <w:r w:rsidR="006351C0">
        <w:t xml:space="preserve"> array stored in HDF on a parallel file system. If sufficient performance for this operation is achieved, everything else would be trivial as all IO operations on SQW/DND objects are already performed using well-defined interface. </w:t>
      </w:r>
      <w:bookmarkStart w:id="3" w:name="_GoBack"/>
      <w:bookmarkEnd w:id="3"/>
    </w:p>
    <w:p w:rsidR="003C1A6E" w:rsidRDefault="003C1A6E" w:rsidP="003C1A6E">
      <w:pPr>
        <w:ind w:left="720"/>
      </w:pPr>
    </w:p>
    <w:p w:rsidR="000B4A16" w:rsidRDefault="000B4A16" w:rsidP="000B4A16">
      <w:pPr>
        <w:ind w:left="720"/>
      </w:pPr>
    </w:p>
    <w:sectPr w:rsidR="000B4A16" w:rsidSect="00C20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0108A"/>
    <w:multiLevelType w:val="hybridMultilevel"/>
    <w:tmpl w:val="CC963A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B1EA0"/>
    <w:multiLevelType w:val="hybridMultilevel"/>
    <w:tmpl w:val="1EC24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27FE5"/>
    <w:multiLevelType w:val="hybridMultilevel"/>
    <w:tmpl w:val="C2EC4C84"/>
    <w:lvl w:ilvl="0" w:tplc="C9A08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CC4A14"/>
    <w:multiLevelType w:val="hybridMultilevel"/>
    <w:tmpl w:val="16BEF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02135"/>
    <w:multiLevelType w:val="hybridMultilevel"/>
    <w:tmpl w:val="EE2A80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050E9"/>
    <w:multiLevelType w:val="hybridMultilevel"/>
    <w:tmpl w:val="049ACE84"/>
    <w:lvl w:ilvl="0" w:tplc="C9A08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2A"/>
    <w:rsid w:val="000761B3"/>
    <w:rsid w:val="000A37E5"/>
    <w:rsid w:val="000A3E4B"/>
    <w:rsid w:val="000A4C11"/>
    <w:rsid w:val="000B4A16"/>
    <w:rsid w:val="000E320B"/>
    <w:rsid w:val="0015041D"/>
    <w:rsid w:val="001C520C"/>
    <w:rsid w:val="00247869"/>
    <w:rsid w:val="0025069E"/>
    <w:rsid w:val="00257034"/>
    <w:rsid w:val="00264B56"/>
    <w:rsid w:val="002A12FF"/>
    <w:rsid w:val="002B5CEC"/>
    <w:rsid w:val="002E07F7"/>
    <w:rsid w:val="003C1A6E"/>
    <w:rsid w:val="003C5D5E"/>
    <w:rsid w:val="003E0ECB"/>
    <w:rsid w:val="00530148"/>
    <w:rsid w:val="005F79CF"/>
    <w:rsid w:val="006351C0"/>
    <w:rsid w:val="0064282B"/>
    <w:rsid w:val="00666087"/>
    <w:rsid w:val="006B518C"/>
    <w:rsid w:val="00741EDC"/>
    <w:rsid w:val="007A5D89"/>
    <w:rsid w:val="007D0B21"/>
    <w:rsid w:val="007D5899"/>
    <w:rsid w:val="00923FB8"/>
    <w:rsid w:val="0099508D"/>
    <w:rsid w:val="00A12C5E"/>
    <w:rsid w:val="00A520A5"/>
    <w:rsid w:val="00A7683C"/>
    <w:rsid w:val="00AF55E5"/>
    <w:rsid w:val="00B1700A"/>
    <w:rsid w:val="00B865CB"/>
    <w:rsid w:val="00C01BFF"/>
    <w:rsid w:val="00C208BC"/>
    <w:rsid w:val="00C627A5"/>
    <w:rsid w:val="00D22BF9"/>
    <w:rsid w:val="00D52B2A"/>
    <w:rsid w:val="00D774D7"/>
    <w:rsid w:val="00D91E84"/>
    <w:rsid w:val="00DA1139"/>
    <w:rsid w:val="00DB4761"/>
    <w:rsid w:val="00E458FF"/>
    <w:rsid w:val="00E67681"/>
    <w:rsid w:val="00EF491B"/>
    <w:rsid w:val="00F5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208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208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770FE-D6F6-4778-AB6C-87F7DA32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24368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Buts, Alex (STFC,RAL,ISIS)</dc:creator>
  <cp:lastModifiedBy>Buts, Alex (STFC,RAL,ISIS)</cp:lastModifiedBy>
  <cp:revision>34</cp:revision>
  <dcterms:created xsi:type="dcterms:W3CDTF">2018-09-19T16:59:00Z</dcterms:created>
  <dcterms:modified xsi:type="dcterms:W3CDTF">2018-10-12T11:28:00Z</dcterms:modified>
</cp:coreProperties>
</file>