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54" w:rsidRDefault="00D61C54">
      <w:r>
        <w:t>Experimental plan</w:t>
      </w:r>
    </w:p>
    <w:p w:rsidR="00D61C54" w:rsidRDefault="00D61C54"/>
    <w:p w:rsidR="00D61C54" w:rsidRDefault="003F6D94">
      <w:r>
        <w:t xml:space="preserve">Four weeks is enough time to see the gut </w:t>
      </w:r>
      <w:proofErr w:type="spellStart"/>
      <w:r>
        <w:t>microbiota</w:t>
      </w:r>
      <w:proofErr w:type="spellEnd"/>
      <w:r>
        <w:t xml:space="preserve"> rejuvenate after antibiotic administration</w:t>
      </w:r>
      <w:r w:rsidR="00C17499">
        <w:t xml:space="preserve"> with a variety of </w:t>
      </w:r>
      <w:proofErr w:type="gramStart"/>
      <w:r w:rsidR="00C17499">
        <w:t>antibiotics</w:t>
      </w:r>
      <w:r w:rsidR="00C17499" w:rsidRPr="00C17499">
        <w:t>{</w:t>
      </w:r>
      <w:proofErr w:type="gramEnd"/>
      <w:r w:rsidR="00C17499" w:rsidRPr="00C17499">
        <w:t>Ubeda:2010kw, Hill:2010he, Croswell:2009hc, Sekirov:2008ec, Dethlefsen:2008kn}</w:t>
      </w:r>
      <w:r>
        <w:t xml:space="preserve">, although some </w:t>
      </w:r>
      <w:proofErr w:type="spellStart"/>
      <w:r>
        <w:t>clades</w:t>
      </w:r>
      <w:proofErr w:type="spellEnd"/>
      <w:r>
        <w:t xml:space="preserve"> return much slower, if at all</w:t>
      </w:r>
      <w:r w:rsidR="00C17499">
        <w:fldChar w:fldCharType="begin"/>
      </w:r>
      <w:r w:rsidR="00C17499">
        <w:instrText xml:space="preserve"> ADDIN PAPERS2_CITATIONS &lt;citation&gt;&lt;uuid&gt;3029481B-73D1-4222-8F81-290954D2443F&lt;/uuid&gt;&lt;priority&gt;0&lt;/priority&gt;&lt;publications&gt;&lt;publication&gt;&lt;volume&gt;6&lt;/volume&gt;&lt;publication_date&gt;99200800001200000000200000&lt;/publication_date&gt;&lt;number&gt;11&lt;/number&gt;&lt;doi&gt;10.1371/journal.pbio.0060280.sg004&lt;/doi&gt;&lt;startpage&gt;e280&lt;/startpage&gt;&lt;title&gt;The Pervasive Effects of an Antibiotic on the Human Gut Microbiota, as Revealed by Deep 16S rRNA Sequencing&lt;/title&gt;&lt;uuid&gt;E0F7105F-4FFC-4D7D-889E-AF451556CC4E&lt;/uuid&gt;&lt;subtype&gt;400&lt;/subtype&gt;&lt;type&gt;400&lt;/type&gt;&lt;url&gt;http://www.plosbiology.org/article/fetchSingleRepresentation.action?uri=info:doi/10.1371/journal.pbio.0060280.sg004&lt;/url&gt;&lt;bundle&gt;&lt;publication&gt;&lt;title&gt;PLoS Biology&lt;/title&gt;&lt;type&gt;-100&lt;/type&gt;&lt;subtype&gt;-100&lt;/subtype&gt;&lt;uuid&gt;E9026FBD-C14C-4DCF-8398-AA95194379C2&lt;/uuid&gt;&lt;/publication&gt;&lt;/bundle&gt;&lt;authors&gt;&lt;author&gt;&lt;firstName&gt;Les&lt;/firstName&gt;&lt;lastName&gt;Dethlefsen&lt;/lastName&gt;&lt;/author&gt;&lt;author&gt;&lt;firstName&gt;Sue&lt;/firstName&gt;&lt;lastName&gt;Huse&lt;/lastName&gt;&lt;/author&gt;&lt;author&gt;&lt;firstName&gt;Mitchell&lt;/firstName&gt;&lt;middleNames&gt;L&lt;/middleNames&gt;&lt;lastName&gt;Sogin&lt;/lastName&gt;&lt;/author&gt;&lt;author&gt;&lt;firstName&gt;David&lt;/firstName&gt;&lt;middleNames&gt;A&lt;/middleNames&gt;&lt;lastName&gt;Relman&lt;/lastName&gt;&lt;/author&gt;&lt;/authors&gt;&lt;editors&gt;&lt;author&gt;&lt;firstName&gt;Jonathan&lt;/firstName&gt;&lt;middleNames&gt;A&lt;/middleNames&gt;&lt;lastName&gt;Eisen&lt;/lastName&gt;&lt;/author&gt;&lt;/editors&gt;&lt;/publication&gt;&lt;/publications&gt;&lt;cites&gt;&lt;/cites&gt;&lt;/citation&gt;</w:instrText>
      </w:r>
      <w:r w:rsidR="00C17499">
        <w:fldChar w:fldCharType="separate"/>
      </w:r>
      <w:r w:rsidR="00C17499">
        <w:rPr>
          <w:rFonts w:ascii="Cambria" w:hAnsi="Cambria" w:cs="Cambria"/>
        </w:rPr>
        <w:t>{Dethlefsen:2008kn}</w:t>
      </w:r>
      <w:r w:rsidR="00C17499">
        <w:fldChar w:fldCharType="end"/>
      </w:r>
      <w:r w:rsidR="00C17499">
        <w:t>.</w:t>
      </w:r>
    </w:p>
    <w:sectPr w:rsidR="00D61C54" w:rsidSect="00D61C5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1C54"/>
    <w:rsid w:val="003F6D94"/>
    <w:rsid w:val="00C17499"/>
    <w:rsid w:val="00C307D5"/>
    <w:rsid w:val="00D61C54"/>
  </w:rsids>
  <m:mathPr>
    <m:mathFont m:val="Myriad Pro C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Washington University School of Medicine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L. Schreiber IV</dc:creator>
  <cp:keywords/>
  <cp:lastModifiedBy>Henry L. Schreiber IV</cp:lastModifiedBy>
  <cp:revision>2</cp:revision>
  <dcterms:created xsi:type="dcterms:W3CDTF">2013-01-11T17:14:00Z</dcterms:created>
  <dcterms:modified xsi:type="dcterms:W3CDTF">2013-01-12T23:09:00Z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citations="1" publications="1"/&gt;&lt;/info&gt;PAPERS2_INFO_END</vt:lpwstr>
  </property>
</Properties>
</file>