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C48BF" w:rsidRDefault="004C48BF" w:rsidP="004C48BF">
      <w:pPr>
        <w:spacing w:after="0" w:line="480" w:lineRule="auto"/>
        <w:ind w:firstLine="720"/>
        <w:rPr>
          <w:rFonts w:ascii="Arial" w:hAnsi="Arial" w:cs="Arial"/>
        </w:rPr>
      </w:pPr>
    </w:p>
    <w:p w:rsidR="00A43969" w:rsidRPr="00A43969" w:rsidRDefault="00A43969" w:rsidP="004C48BF">
      <w:pPr>
        <w:spacing w:after="0" w:line="480" w:lineRule="auto"/>
        <w:rPr>
          <w:rFonts w:ascii="Arial" w:hAnsi="Arial" w:cs="Arial"/>
        </w:rPr>
      </w:pPr>
      <w:r>
        <w:rPr>
          <w:rFonts w:ascii="Arial" w:hAnsi="Arial" w:cs="Arial"/>
        </w:rPr>
        <w:t>WHAT MAKES AN ORGANISM PATHOGENIC?</w:t>
      </w:r>
    </w:p>
    <w:p w:rsidR="00EC70AE" w:rsidRDefault="004C48BF" w:rsidP="004C48BF">
      <w:pPr>
        <w:spacing w:after="0" w:line="480" w:lineRule="auto"/>
        <w:rPr>
          <w:rFonts w:ascii="Arial" w:hAnsi="Arial" w:cs="Arial"/>
          <w:b/>
        </w:rPr>
      </w:pPr>
      <w:proofErr w:type="spellStart"/>
      <w:r w:rsidRPr="004C48BF">
        <w:rPr>
          <w:rFonts w:ascii="Arial" w:hAnsi="Arial" w:cs="Arial"/>
          <w:b/>
        </w:rPr>
        <w:t>Uropathogenic</w:t>
      </w:r>
      <w:proofErr w:type="spellEnd"/>
      <w:r w:rsidRPr="004C48BF">
        <w:rPr>
          <w:rFonts w:ascii="Arial" w:hAnsi="Arial" w:cs="Arial"/>
          <w:b/>
        </w:rPr>
        <w:t xml:space="preserve"> Escherichia coli</w:t>
      </w:r>
      <w:r w:rsidR="00EC70AE">
        <w:rPr>
          <w:rFonts w:ascii="Arial" w:hAnsi="Arial" w:cs="Arial"/>
          <w:b/>
        </w:rPr>
        <w:t xml:space="preserve"> –</w:t>
      </w:r>
      <w:r w:rsidR="00A43969">
        <w:rPr>
          <w:rFonts w:ascii="Arial" w:hAnsi="Arial" w:cs="Arial"/>
          <w:b/>
        </w:rPr>
        <w:t xml:space="preserve"> an opportunistic pathogen</w:t>
      </w:r>
      <w:r w:rsidR="00424899">
        <w:rPr>
          <w:rFonts w:ascii="Arial" w:hAnsi="Arial" w:cs="Arial"/>
          <w:b/>
        </w:rPr>
        <w:t xml:space="preserve"> and model system</w:t>
      </w:r>
    </w:p>
    <w:p w:rsidR="004C48BF" w:rsidRPr="00EC70AE" w:rsidRDefault="00EC70AE" w:rsidP="004C48BF">
      <w:pPr>
        <w:spacing w:after="0" w:line="480" w:lineRule="auto"/>
        <w:rPr>
          <w:rFonts w:ascii="Arial" w:hAnsi="Arial" w:cs="Arial"/>
          <w:i/>
        </w:rPr>
      </w:pPr>
      <w:r>
        <w:rPr>
          <w:rFonts w:ascii="Arial" w:hAnsi="Arial" w:cs="Arial"/>
          <w:i/>
        </w:rPr>
        <w:t>UPEC as a clinically important pathogen</w:t>
      </w:r>
    </w:p>
    <w:p w:rsidR="00CE778A" w:rsidRDefault="009418B0" w:rsidP="00CE778A">
      <w:pPr>
        <w:spacing w:after="0" w:line="480" w:lineRule="auto"/>
        <w:ind w:firstLine="720"/>
        <w:rPr>
          <w:rFonts w:ascii="Arial" w:hAnsi="Arial" w:cs="Arial"/>
        </w:rPr>
      </w:pPr>
      <w:r w:rsidRPr="000D1028">
        <w:rPr>
          <w:rFonts w:ascii="Arial" w:hAnsi="Arial" w:cs="Arial"/>
        </w:rPr>
        <w:t xml:space="preserve">Approximately 50% of women will suffer a urinary tract infection (UTI) at some point in their life, and 20-30% of these women will suffer a recurrent </w:t>
      </w:r>
      <w:r>
        <w:rPr>
          <w:rFonts w:ascii="Arial" w:hAnsi="Arial" w:cs="Arial"/>
        </w:rPr>
        <w:t>UTI within three to four months</w:t>
      </w:r>
      <w:r w:rsidRPr="000D1028">
        <w:rPr>
          <w:rFonts w:ascii="Arial" w:hAnsi="Arial" w:cs="Arial"/>
        </w:rPr>
        <w:t xml:space="preserve">.  The rates of UTI increase in the </w:t>
      </w:r>
      <w:proofErr w:type="spellStart"/>
      <w:r w:rsidRPr="000D1028">
        <w:rPr>
          <w:rFonts w:ascii="Arial" w:hAnsi="Arial" w:cs="Arial"/>
        </w:rPr>
        <w:t>immunosuppressed</w:t>
      </w:r>
      <w:proofErr w:type="spellEnd"/>
      <w:r w:rsidRPr="000D1028">
        <w:rPr>
          <w:rFonts w:ascii="Arial" w:hAnsi="Arial" w:cs="Arial"/>
        </w:rPr>
        <w:t xml:space="preserve">, including the elderly and children, and may result in significant complications, including renal scarring, septicemia, and </w:t>
      </w:r>
      <w:proofErr w:type="spellStart"/>
      <w:r w:rsidRPr="000D1028">
        <w:rPr>
          <w:rFonts w:ascii="Arial" w:hAnsi="Arial" w:cs="Arial"/>
        </w:rPr>
        <w:t>pyelonephritis</w:t>
      </w:r>
      <w:proofErr w:type="spellEnd"/>
      <w:r w:rsidR="00256886">
        <w:rPr>
          <w:rFonts w:ascii="Arial" w:hAnsi="Arial" w:cs="Arial"/>
        </w:rPr>
        <w:t>.</w:t>
      </w:r>
      <w:r w:rsidRPr="000D1028">
        <w:rPr>
          <w:rFonts w:ascii="Arial" w:hAnsi="Arial" w:cs="Arial"/>
        </w:rPr>
        <w:t xml:space="preserve">  Approximately 80% of community acquired </w:t>
      </w:r>
      <w:proofErr w:type="spellStart"/>
      <w:r w:rsidRPr="000D1028">
        <w:rPr>
          <w:rFonts w:ascii="Arial" w:hAnsi="Arial" w:cs="Arial"/>
        </w:rPr>
        <w:t>UTIs</w:t>
      </w:r>
      <w:proofErr w:type="spellEnd"/>
      <w:r w:rsidRPr="000D1028">
        <w:rPr>
          <w:rFonts w:ascii="Arial" w:hAnsi="Arial" w:cs="Arial"/>
        </w:rPr>
        <w:t xml:space="preserve"> are caused by </w:t>
      </w:r>
      <w:proofErr w:type="spellStart"/>
      <w:r w:rsidRPr="000D1028">
        <w:rPr>
          <w:rFonts w:ascii="Arial" w:hAnsi="Arial" w:cs="Arial"/>
        </w:rPr>
        <w:t>uropathogenic</w:t>
      </w:r>
      <w:proofErr w:type="spellEnd"/>
      <w:r w:rsidRPr="000D1028">
        <w:rPr>
          <w:rFonts w:ascii="Arial" w:hAnsi="Arial" w:cs="Arial"/>
        </w:rPr>
        <w:t xml:space="preserve"> </w:t>
      </w:r>
      <w:r w:rsidRPr="000D1028">
        <w:rPr>
          <w:rFonts w:ascii="Arial" w:hAnsi="Arial" w:cs="Arial"/>
          <w:i/>
        </w:rPr>
        <w:t>E. coli</w:t>
      </w:r>
      <w:r w:rsidRPr="000D1028">
        <w:rPr>
          <w:rFonts w:ascii="Arial" w:hAnsi="Arial" w:cs="Arial"/>
        </w:rPr>
        <w:t xml:space="preserve"> (UPEC), a Gram-negative </w:t>
      </w:r>
      <w:proofErr w:type="spellStart"/>
      <w:r w:rsidRPr="000D1028">
        <w:rPr>
          <w:rFonts w:ascii="Arial" w:hAnsi="Arial" w:cs="Arial"/>
        </w:rPr>
        <w:t>gammaproteobacteria</w:t>
      </w:r>
      <w:proofErr w:type="spellEnd"/>
      <w:r w:rsidRPr="000D1028">
        <w:rPr>
          <w:rFonts w:ascii="Arial" w:hAnsi="Arial" w:cs="Arial"/>
        </w:rPr>
        <w:t xml:space="preserve">.  UPEC has been linked to several outbreaks in recent years, and, of particular concern, antibiotic resistance within UPEC has begun to spread </w:t>
      </w:r>
      <w:proofErr w:type="spellStart"/>
      <w:r w:rsidRPr="000D1028">
        <w:rPr>
          <w:rFonts w:ascii="Arial" w:hAnsi="Arial" w:cs="Arial"/>
        </w:rPr>
        <w:t>intercontinentally</w:t>
      </w:r>
      <w:proofErr w:type="spellEnd"/>
      <w:r w:rsidRPr="000D1028">
        <w:rPr>
          <w:rFonts w:ascii="Arial" w:hAnsi="Arial" w:cs="Arial"/>
        </w:rPr>
        <w:t>, resulting in increased morbidit</w:t>
      </w:r>
      <w:r>
        <w:rPr>
          <w:rFonts w:ascii="Arial" w:hAnsi="Arial" w:cs="Arial"/>
        </w:rPr>
        <w:t>y and mortality</w:t>
      </w:r>
      <w:r w:rsidRPr="000D1028">
        <w:rPr>
          <w:rFonts w:ascii="Arial" w:hAnsi="Arial" w:cs="Arial"/>
        </w:rPr>
        <w:t>.  This spread of multi-drug resistant, highly virulent strains of UPEC, as well as th</w:t>
      </w:r>
      <w:r>
        <w:rPr>
          <w:rFonts w:ascii="Arial" w:hAnsi="Arial" w:cs="Arial"/>
        </w:rPr>
        <w:t>e rate of infection in the U.S.</w:t>
      </w:r>
      <w:r w:rsidRPr="000D1028">
        <w:rPr>
          <w:rFonts w:ascii="Arial" w:hAnsi="Arial" w:cs="Arial"/>
        </w:rPr>
        <w:t xml:space="preserve"> necessitate an understanding of the underlying population dynamics of this pathogen.</w:t>
      </w:r>
    </w:p>
    <w:p w:rsidR="00CE778A" w:rsidRDefault="00CE778A" w:rsidP="00CE778A">
      <w:pPr>
        <w:spacing w:after="0" w:line="480" w:lineRule="auto"/>
        <w:rPr>
          <w:rFonts w:ascii="Arial" w:hAnsi="Arial" w:cs="Arial"/>
        </w:rPr>
      </w:pPr>
    </w:p>
    <w:p w:rsidR="00CE778A" w:rsidRPr="00CE778A" w:rsidRDefault="00CE778A" w:rsidP="00CE778A">
      <w:pPr>
        <w:spacing w:after="0" w:line="480" w:lineRule="auto"/>
        <w:rPr>
          <w:rFonts w:ascii="Arial" w:hAnsi="Arial" w:cs="Arial"/>
          <w:i/>
        </w:rPr>
      </w:pPr>
      <w:r>
        <w:rPr>
          <w:rFonts w:ascii="Arial" w:hAnsi="Arial" w:cs="Arial"/>
          <w:i/>
        </w:rPr>
        <w:t>UPEC as a model system</w:t>
      </w:r>
    </w:p>
    <w:p w:rsidR="00CE778A" w:rsidRDefault="00424899" w:rsidP="00CE778A">
      <w:pPr>
        <w:spacing w:after="0" w:line="480" w:lineRule="auto"/>
        <w:ind w:firstLine="720"/>
        <w:rPr>
          <w:rFonts w:ascii="Arial" w:hAnsi="Arial" w:cs="Arial"/>
        </w:rPr>
      </w:pPr>
      <w:r>
        <w:rPr>
          <w:rFonts w:ascii="Arial" w:hAnsi="Arial" w:cs="Arial"/>
        </w:rPr>
        <w:t>In addition to being clinically important,</w:t>
      </w:r>
      <w:r w:rsidR="009418B0" w:rsidRPr="000D1028">
        <w:rPr>
          <w:rFonts w:ascii="Arial" w:hAnsi="Arial" w:cs="Arial"/>
        </w:rPr>
        <w:t xml:space="preserve"> UPEC is also an excellent model system to study the evolution of virulence in opportunistic pathogens.  UPEC have been used to study </w:t>
      </w:r>
      <w:proofErr w:type="spellStart"/>
      <w:r w:rsidR="009418B0" w:rsidRPr="000D1028">
        <w:rPr>
          <w:rFonts w:ascii="Arial" w:hAnsi="Arial" w:cs="Arial"/>
        </w:rPr>
        <w:t>biofilm</w:t>
      </w:r>
      <w:proofErr w:type="spellEnd"/>
      <w:r w:rsidR="009418B0" w:rsidRPr="000D1028">
        <w:rPr>
          <w:rFonts w:ascii="Arial" w:hAnsi="Arial" w:cs="Arial"/>
        </w:rPr>
        <w:t xml:space="preserve"> formation, </w:t>
      </w:r>
      <w:proofErr w:type="spellStart"/>
      <w:r w:rsidR="009418B0" w:rsidRPr="000D1028">
        <w:rPr>
          <w:rFonts w:ascii="Arial" w:hAnsi="Arial" w:cs="Arial"/>
        </w:rPr>
        <w:t>pili</w:t>
      </w:r>
      <w:proofErr w:type="spellEnd"/>
      <w:r w:rsidR="009418B0" w:rsidRPr="000D1028">
        <w:rPr>
          <w:rFonts w:ascii="Arial" w:hAnsi="Arial" w:cs="Arial"/>
        </w:rPr>
        <w:t xml:space="preserve"> expression, epithelial cell invasion, toxin production, and population bottlenecks, in addition to its obvious use as a model for </w:t>
      </w:r>
      <w:proofErr w:type="spellStart"/>
      <w:r w:rsidR="009418B0" w:rsidRPr="000D1028">
        <w:rPr>
          <w:rFonts w:ascii="Arial" w:hAnsi="Arial" w:cs="Arial"/>
        </w:rPr>
        <w:t>uropathogenicity</w:t>
      </w:r>
      <w:proofErr w:type="spellEnd"/>
      <w:r w:rsidR="009418B0" w:rsidRPr="000D1028">
        <w:rPr>
          <w:rFonts w:ascii="Arial" w:hAnsi="Arial" w:cs="Arial"/>
        </w:rPr>
        <w:t xml:space="preserve">.  UPEC offer a number of unique advantages as a model system, including the range of laboratory tools available specific to </w:t>
      </w:r>
      <w:r w:rsidR="009418B0" w:rsidRPr="000D1028">
        <w:rPr>
          <w:rFonts w:ascii="Arial" w:hAnsi="Arial" w:cs="Arial"/>
          <w:i/>
        </w:rPr>
        <w:t>E. coli</w:t>
      </w:r>
      <w:r w:rsidR="009418B0" w:rsidRPr="000D1028">
        <w:rPr>
          <w:rFonts w:ascii="Arial" w:hAnsi="Arial" w:cs="Arial"/>
        </w:rPr>
        <w:t xml:space="preserve">, the tractability of genetic modification, and the wealth of genomic </w:t>
      </w:r>
      <w:r w:rsidR="009418B0">
        <w:rPr>
          <w:rFonts w:ascii="Arial" w:hAnsi="Arial" w:cs="Arial"/>
        </w:rPr>
        <w:t>data available for the pathogen</w:t>
      </w:r>
      <w:r w:rsidR="009418B0" w:rsidRPr="000D1028">
        <w:rPr>
          <w:rFonts w:ascii="Arial" w:hAnsi="Arial" w:cs="Arial"/>
        </w:rPr>
        <w:t xml:space="preserve">.  Despite these benefits, and in contrast to other forms of pathogenic </w:t>
      </w:r>
      <w:r w:rsidR="009418B0" w:rsidRPr="000D1028">
        <w:rPr>
          <w:rFonts w:ascii="Arial" w:hAnsi="Arial" w:cs="Arial"/>
          <w:i/>
        </w:rPr>
        <w:t>E. coli</w:t>
      </w:r>
      <w:r w:rsidR="009418B0" w:rsidRPr="000D1028">
        <w:rPr>
          <w:rFonts w:ascii="Arial" w:hAnsi="Arial" w:cs="Arial"/>
        </w:rPr>
        <w:t>, the genome dynamics and population structure of UPEC remain largely unexplored.  Additionally, although th</w:t>
      </w:r>
      <w:r w:rsidR="009418B0">
        <w:rPr>
          <w:rFonts w:ascii="Arial" w:hAnsi="Arial" w:cs="Arial"/>
        </w:rPr>
        <w:t xml:space="preserve">ere has been attention paid to </w:t>
      </w:r>
      <w:r w:rsidR="009418B0" w:rsidRPr="000D1028">
        <w:rPr>
          <w:rFonts w:ascii="Arial" w:hAnsi="Arial" w:cs="Arial"/>
        </w:rPr>
        <w:t xml:space="preserve">the global </w:t>
      </w:r>
      <w:proofErr w:type="spellStart"/>
      <w:r w:rsidR="009418B0" w:rsidRPr="000D1028">
        <w:rPr>
          <w:rFonts w:ascii="Arial" w:hAnsi="Arial" w:cs="Arial"/>
        </w:rPr>
        <w:t>phylogenetic</w:t>
      </w:r>
      <w:proofErr w:type="spellEnd"/>
      <w:r w:rsidR="009418B0" w:rsidRPr="000D1028">
        <w:rPr>
          <w:rFonts w:ascii="Arial" w:hAnsi="Arial" w:cs="Arial"/>
        </w:rPr>
        <w:t xml:space="preserve"> structure of UPEC, relatively few investigations have sought to describe the within-host distribution of the UPEC populations or elucidate the changes in population structure that occur within patients with recurrent </w:t>
      </w:r>
      <w:proofErr w:type="spellStart"/>
      <w:r w:rsidR="009418B0" w:rsidRPr="000D1028">
        <w:rPr>
          <w:rFonts w:ascii="Arial" w:hAnsi="Arial" w:cs="Arial"/>
        </w:rPr>
        <w:t>UTIs</w:t>
      </w:r>
      <w:proofErr w:type="spellEnd"/>
      <w:r w:rsidR="009418B0" w:rsidRPr="000D1028">
        <w:rPr>
          <w:rFonts w:ascii="Arial" w:hAnsi="Arial" w:cs="Arial"/>
        </w:rPr>
        <w:t xml:space="preserve">.  However, new technologies and </w:t>
      </w:r>
      <w:proofErr w:type="spellStart"/>
      <w:r w:rsidR="009418B0" w:rsidRPr="000D1028">
        <w:rPr>
          <w:rFonts w:ascii="Arial" w:hAnsi="Arial" w:cs="Arial"/>
        </w:rPr>
        <w:t>bioinformatic</w:t>
      </w:r>
      <w:proofErr w:type="spellEnd"/>
      <w:r w:rsidR="009418B0" w:rsidRPr="000D1028">
        <w:rPr>
          <w:rFonts w:ascii="Arial" w:hAnsi="Arial" w:cs="Arial"/>
        </w:rPr>
        <w:t xml:space="preserve"> tools now enable high-resolution descriptions of bacterial population structures using genomic analyses, enabling research into these unexplored areas.</w:t>
      </w:r>
    </w:p>
    <w:p w:rsidR="00CE778A" w:rsidRDefault="00CE778A" w:rsidP="00CE778A">
      <w:pPr>
        <w:spacing w:after="0" w:line="480" w:lineRule="auto"/>
        <w:rPr>
          <w:rFonts w:ascii="Arial" w:hAnsi="Arial" w:cs="Arial"/>
        </w:rPr>
      </w:pPr>
    </w:p>
    <w:p w:rsidR="009418B0" w:rsidRPr="00CE778A" w:rsidRDefault="00CE778A" w:rsidP="00CE778A">
      <w:pPr>
        <w:spacing w:after="0" w:line="480" w:lineRule="auto"/>
        <w:rPr>
          <w:rFonts w:ascii="Arial" w:hAnsi="Arial" w:cs="Arial"/>
          <w:b/>
        </w:rPr>
      </w:pPr>
      <w:r w:rsidRPr="00CE778A">
        <w:rPr>
          <w:rFonts w:ascii="Arial" w:hAnsi="Arial" w:cs="Arial"/>
          <w:b/>
        </w:rPr>
        <w:t>The population structure of UPEC</w:t>
      </w:r>
      <w:r w:rsidR="00EC70AE">
        <w:rPr>
          <w:rFonts w:ascii="Arial" w:hAnsi="Arial" w:cs="Arial"/>
          <w:b/>
        </w:rPr>
        <w:t xml:space="preserve"> – a tale of two homes</w:t>
      </w:r>
    </w:p>
    <w:p w:rsidR="00CE778A" w:rsidRPr="00CE778A" w:rsidRDefault="00D17216" w:rsidP="00CE778A">
      <w:pPr>
        <w:spacing w:after="0" w:line="480" w:lineRule="auto"/>
        <w:rPr>
          <w:rFonts w:ascii="Arial" w:hAnsi="Arial" w:cs="Arial"/>
          <w:i/>
        </w:rPr>
      </w:pPr>
      <w:r>
        <w:rPr>
          <w:rFonts w:ascii="Arial" w:hAnsi="Arial" w:cs="Arial"/>
          <w:i/>
        </w:rPr>
        <w:t xml:space="preserve">UPEC </w:t>
      </w:r>
      <w:proofErr w:type="spellStart"/>
      <w:r>
        <w:rPr>
          <w:rFonts w:ascii="Arial" w:hAnsi="Arial" w:cs="Arial"/>
          <w:i/>
        </w:rPr>
        <w:t>phylogenetics</w:t>
      </w:r>
      <w:proofErr w:type="spellEnd"/>
    </w:p>
    <w:p w:rsidR="00476D94" w:rsidRDefault="00476D94" w:rsidP="00476D94">
      <w:pPr>
        <w:spacing w:line="480" w:lineRule="auto"/>
        <w:ind w:firstLine="720"/>
        <w:rPr>
          <w:rFonts w:ascii="Arial" w:hAnsi="Arial" w:cs="Arial"/>
        </w:rPr>
      </w:pPr>
    </w:p>
    <w:p w:rsidR="00476D94" w:rsidRDefault="00476D94" w:rsidP="00476D94">
      <w:pPr>
        <w:spacing w:line="480" w:lineRule="auto"/>
        <w:rPr>
          <w:rFonts w:ascii="Arial" w:hAnsi="Arial" w:cs="Arial"/>
          <w:i/>
        </w:rPr>
      </w:pPr>
      <w:r>
        <w:rPr>
          <w:rFonts w:ascii="Arial" w:hAnsi="Arial" w:cs="Arial"/>
          <w:i/>
        </w:rPr>
        <w:t>Int</w:t>
      </w:r>
      <w:r w:rsidR="00D17216">
        <w:rPr>
          <w:rFonts w:ascii="Arial" w:hAnsi="Arial" w:cs="Arial"/>
          <w:i/>
        </w:rPr>
        <w:t>ra-host habitats and niches</w:t>
      </w:r>
    </w:p>
    <w:p w:rsidR="00476D94" w:rsidRDefault="00476D94" w:rsidP="00476D94">
      <w:pPr>
        <w:spacing w:line="480" w:lineRule="auto"/>
        <w:rPr>
          <w:rFonts w:ascii="Arial" w:hAnsi="Arial" w:cs="Arial"/>
          <w:i/>
        </w:rPr>
      </w:pPr>
    </w:p>
    <w:p w:rsidR="00D17216" w:rsidRDefault="00D17216" w:rsidP="00476D94">
      <w:pPr>
        <w:spacing w:line="480" w:lineRule="auto"/>
        <w:rPr>
          <w:rFonts w:ascii="Arial" w:hAnsi="Arial" w:cs="Arial"/>
          <w:i/>
        </w:rPr>
      </w:pPr>
      <w:r>
        <w:rPr>
          <w:rFonts w:ascii="Arial" w:hAnsi="Arial" w:cs="Arial"/>
          <w:i/>
        </w:rPr>
        <w:t>Population dynamics during UTI</w:t>
      </w:r>
    </w:p>
    <w:p w:rsidR="003B21AD" w:rsidRDefault="003B21AD" w:rsidP="003B21AD">
      <w:pPr>
        <w:spacing w:line="480" w:lineRule="auto"/>
        <w:ind w:firstLine="720"/>
        <w:rPr>
          <w:rFonts w:ascii="Arial" w:hAnsi="Arial" w:cs="Arial"/>
        </w:rPr>
      </w:pPr>
      <w:r>
        <w:rPr>
          <w:rFonts w:ascii="Arial" w:hAnsi="Arial" w:cs="Arial"/>
        </w:rPr>
        <w:t>The population structure of UPEC is dynamic during the course of a UTI, as has been described previously</w:t>
      </w:r>
      <w:r w:rsidR="00A8590A">
        <w:rPr>
          <w:rFonts w:ascii="Arial" w:hAnsi="Arial" w:cs="Arial"/>
        </w:rPr>
        <w:fldChar w:fldCharType="begin"/>
      </w:r>
      <w:r w:rsidR="00A8590A">
        <w:rPr>
          <w:rFonts w:ascii="Arial" w:hAnsi="Arial" w:cs="Arial"/>
        </w:rPr>
        <w:instrText xml:space="preserve"> ADDIN PAPERS2_CITATIONS &lt;citation&gt;&lt;uuid&gt;C41719B6-E97D-46D1-B50F-40B20E04A03A&lt;/uuid&gt;&lt;priority&gt;0&lt;/priority&gt;&lt;publications&gt;&lt;publication&gt;&lt;volume&gt;79&lt;/volume&gt;&lt;publication_date&gt;99201109161200000000222000&lt;/publication_date&gt;&lt;number&gt;10&lt;/number&gt;&lt;doi&gt;10.1128/IAI.05339-11&lt;/doi&gt;&lt;startpage&gt;4250&lt;/startpage&gt;&lt;title&gt;Population Dynamics and Niche Distribution of Uropathogenic Escherichia coli during Acute and Chronic Urinary Tract Infection&lt;/title&gt;&lt;uuid&gt;912919B5-6C6B-4C5A-8BA4-556BF8C46BA3&lt;/uuid&gt;&lt;subtype&gt;400&lt;/subtype&gt;&lt;endpage&gt;4259&lt;/endpage&gt;&lt;type&gt;400&lt;/type&gt;&lt;url&gt;http://iai.asm.org/cgi/doi/10.1128/IAI.05339-11&lt;/url&gt;&lt;bundle&gt;&lt;publication&gt;&lt;title&gt;Infection and Immunity&lt;/title&gt;&lt;type&gt;-100&lt;/type&gt;&lt;subtype&gt;-100&lt;/subtype&gt;&lt;uuid&gt;A6573EF0-5403-4887-8FFF-9E923B81DB0A&lt;/uuid&gt;&lt;/publication&gt;&lt;/bundle&gt;&lt;authors&gt;&lt;author&gt;&lt;firstName&gt;D&lt;/firstName&gt;&lt;middleNames&gt;J&lt;/middleNames&gt;&lt;lastName&gt;Schwartz&lt;/lastName&gt;&lt;/author&gt;&lt;author&gt;&lt;firstName&gt;S&lt;/firstName&gt;&lt;middleNames&gt;L&lt;/middleNames&gt;&lt;lastName&gt;Chen&lt;/lastName&gt;&lt;/author&gt;&lt;author&gt;&lt;firstName&gt;S&lt;/firstName&gt;&lt;middleNames&gt;J&lt;/middleNames&gt;&lt;lastName&gt;Hultgren&lt;/lastName&gt;&lt;/author&gt;&lt;author&gt;&lt;firstName&gt;P&lt;/firstName&gt;&lt;middleNames&gt;C&lt;/middleNames&gt;&lt;lastName&gt;Seed&lt;/lastName&gt;&lt;/author&gt;&lt;/authors&gt;&lt;/publication&gt;&lt;publication&gt;&lt;location&gt;200,9,42.2828452,-83.7292111&lt;/location&gt;&lt;volume&gt;3&lt;/volume&gt;&lt;publication_date&gt;99201200001200000000200000&lt;/publication_date&gt;&lt;number&gt;1&lt;/number&gt;&lt;doi&gt;10.1128/mBio.00303-11&lt;/doi&gt;&lt;title&gt;Kinetics of uropathogenic Escherichia coli metapopulation movement during urinary tract infection.&lt;/title&gt;&lt;uuid&gt;1C07C699-AD70-4BB8-A391-A0A7486EBCB3&lt;/uuid&gt;&lt;subtype&gt;400&lt;/subtype&gt;&lt;institution&gt;Department of Microbiology and Immunology, University of Michigan Medical School, Ann Arbor, USA.&lt;/institution&gt;&lt;type&gt;400&lt;/type&gt;&lt;url&gt;http://eutils.ncbi.nlm.nih.gov/entrez/eutils/elink.fcgi?dbfrom=pubmed&amp;amp;id=22318320&amp;amp;retmode=ref&amp;amp;cmd=prlinks&lt;/url&gt;&lt;bundle&gt;&lt;publication&gt;&lt;title&gt;mBio&lt;/title&gt;&lt;type&gt;-100&lt;/type&gt;&lt;subtype&gt;-100&lt;/subtype&gt;&lt;uuid&gt;31FC3DB4-AD35-40BE-9340-28AA97A69C05&lt;/uuid&gt;&lt;/publication&gt;&lt;/bundle&gt;&lt;authors&gt;&lt;author&gt;&lt;firstName&gt;Matthew&lt;/firstName&gt;&lt;middleNames&gt;S&lt;/middleNames&gt;&lt;lastName&gt;Walters&lt;/lastName&gt;&lt;/author&gt;&lt;author&gt;&lt;firstName&gt;M&lt;/firstName&gt;&lt;middleNames&gt;Chelsea&lt;/middleNames&gt;&lt;lastName&gt;Lane&lt;/lastName&gt;&lt;/author&gt;&lt;author&gt;&lt;firstName&gt;Patrick&lt;/firstName&gt;&lt;middleNames&gt;D&lt;/middleNames&gt;&lt;lastName&gt;Vigil&lt;/lastName&gt;&lt;/author&gt;&lt;author&gt;&lt;firstName&gt;Sara&lt;/firstName&gt;&lt;middleNames&gt;N&lt;/middleNames&gt;&lt;lastName&gt;Smith&lt;/lastName&gt;&lt;/author&gt;&lt;author&gt;&lt;firstName&gt;Seth&lt;/firstName&gt;&lt;middleNames&gt;T&lt;/middleNames&gt;&lt;lastName&gt;Walk&lt;/lastName&gt;&lt;/author&gt;&lt;author&gt;&lt;firstName&gt;Harry&lt;/firstName&gt;&lt;middleNames&gt;L T&lt;/middleNames&gt;&lt;lastName&gt;Mobley&lt;/lastName&gt;&lt;/author&gt;&lt;/authors&gt;&lt;/publication&gt;&lt;/publications&gt;&lt;cites&gt;&lt;/cites&gt;&lt;/citation&gt;</w:instrText>
      </w:r>
      <w:r w:rsidR="00A8590A">
        <w:rPr>
          <w:rFonts w:ascii="Arial" w:hAnsi="Arial" w:cs="Arial"/>
        </w:rPr>
        <w:fldChar w:fldCharType="separate"/>
      </w:r>
      <w:r w:rsidR="00A8590A">
        <w:rPr>
          <w:rFonts w:ascii="Arial" w:eastAsiaTheme="minorHAnsi" w:hAnsi="Arial" w:cs="Arial"/>
        </w:rPr>
        <w:t>{Schwartz:2011cy, Walters:2012hq}</w:t>
      </w:r>
      <w:r w:rsidR="00A8590A">
        <w:rPr>
          <w:rFonts w:ascii="Arial" w:hAnsi="Arial" w:cs="Arial"/>
        </w:rPr>
        <w:fldChar w:fldCharType="end"/>
      </w:r>
      <w:r w:rsidR="00A8590A">
        <w:rPr>
          <w:rFonts w:ascii="Arial" w:hAnsi="Arial" w:cs="Arial"/>
        </w:rPr>
        <w:t>.</w:t>
      </w:r>
      <w:r>
        <w:rPr>
          <w:rFonts w:ascii="Arial" w:hAnsi="Arial" w:cs="Arial"/>
        </w:rPr>
        <w:t xml:space="preserve"> </w:t>
      </w:r>
      <w:r w:rsidRPr="000D1028">
        <w:rPr>
          <w:rFonts w:ascii="Arial" w:hAnsi="Arial" w:cs="Arial"/>
        </w:rPr>
        <w:t>UPEC that invade the bladder are thought to originate in the gastrointestinal tract</w:t>
      </w:r>
      <w:r>
        <w:rPr>
          <w:rFonts w:ascii="Arial" w:hAnsi="Arial" w:cs="Arial"/>
        </w:rPr>
        <w:fldChar w:fldCharType="begin" w:fldLock="1"/>
      </w:r>
      <w:r>
        <w:rPr>
          <w:rFonts w:ascii="Arial" w:hAnsi="Arial" w:cs="Arial"/>
        </w:rPr>
        <w:instrText>ADDIN CSL_CITATION { "citationItems" : [ { "id" : "ITEM-1", "itemData" : { "DOI" : "10.1017/S0950268806005917", "abstract" : "To clarify whether prevalence or special pathogenicity is more important in determining urinary tract infection (UTI) causation, we compared the biotype, phylogenetic group, and virulence genes of Escherichia coli urine strains from 11 women with acute lower UTI with those of the host&amp;apos;s dominant intestinal E. coli strain(s). Twenty-one unique E. coli clones were identified. For three women, the single faecal clone identified was also the host&amp;apos;s urine clone, whereas for eight women faecal samples yielded 1 or 2 distinct non-urine clones (total, n = 10), either with (n = 3) or without (n = 5) the concurrent urine clone. The eight urine clones from the latter eight women exhibited significantly greater inferred virulence, according to virulence gene content and phylogenetic background, than did the hosts&amp;apos; 10 corresponding &amp;apos;faecal only&amp;apos; clones. In contrast, the three urine clones that were detected as the host&amp;apos;s sole faecal clone exhibited significantly lower inferred virulence than the other eight urine clones, and were statistically indistinguishable from the 10 &amp;apos;faecal only&amp;apos; clones. In conclusion, special pathogenicity is an important determinant of UTI pathogenesis in women, although prevalence may occasionally allow less virulent strains to cause UTI.", "author" : [ { "family" : "Moreno", "given" : "E" }, { "family" : "Andreu", "given" : "A" }, { "family" : "P\u00e9rez", "given" : "T" }, { "family" : "Sabat\u00e9", "given" : "M" }, { "family" : "Johnson", "given" : "J R" }, { "family" : "Prats", "given" : "G" } ], "container-title" : "Epidemiology and infection", "id" : "ITEM-1", "issue" : "5", "issued" : { "date-parts" : [ [ "2006" ] ] }, "page" : "1015-1023", "title" : "Relationship between Escherichia coli strains causing urinary tract infection in women and the dominant faecal flora of the same hosts.", "type" : "article-journal", "volume" : "134" }, "uris" : [ "http://www.mendeley.com/documents/?uuid=7dab959c-23c1-4a37-b38c-196187cd52f1" ] }, { "id" : "ITEM-2", "itemData" : { "DOI" : "10.1128/JCM.00813-08", "abstract" : "Previous epidemiological assessments of the prevalence versus special-pathogenicity hypothesis for urinary tract infection (UTI) pathogenesis in women may have been confounded by underlying host population differences between women with UTI and healthy controls and have not considered the clonal complexity of the fecal Escherichia coli population of the host. In the present study, 42 women with acute uncomplicated cystitis served as their own controls for an analysis of the causative E. coli strain and the concurrent intestinal E. coli population. Clonality among the urine isolate and 30 fecal colonies per subject was assessed by repetitive-element PCR and macrorestriction analysis. Each unique clone underwent PCR-based phylotyping and virulence genotyping. Molecular analysis resolved 109 unique clones (4 urine-only, 38 urine-fecal, and 67 fecal-only clones). Urine clones exhibited a significantly higher prevalence of group B2 than fecal-only clones (69% versus 10%; P &amp;lt; 0.001) and higher aggregate virulence scores (mean, 6.2 versus 2.9; P &amp;lt; 0.001). In multilevel regression models for predicting urine clone status, significant positive predictors included group B2, 10 individual virulence traits, the aggregate virulence score, fecal dominance, relative fecal abundance, and (unique to the present study) a pauciclonal fecal sample. In summary, within the fecal E. coli populations of women with acute cystitis, pauciclonality, clonal dominance, virulence, and group B2 status are closely intertwined. Phylogenetic group B2 status and/or associated virulence factors may promote fecal abundance and pauciclonality, thereby contributing to upstream steps in UTI pathogenesis. This relationship suggests a possible reconciliation of the prevalence and special-pathogenicity hypotheses.", "author" : [ { "family" : "Moreno", "given" : "Eva" }, { "family" : "Andreu", "given" : "Antonia" }, { "family" : "Pigrau", "given" : "Carles" }, { "family" : "Kuskowski", "given" : "Michael A" }, { "family" : "Johnson", "given" : "James R" }, { "family" : "Prats", "given" : "Guillem" } ], "container-title" : "Journal of Clinical Microbiology", "id" : "ITEM-2", "issue" : "8", "issued" : { "date-parts" : [ [ "2008" ] ] }, "page" : "2529-2534", "title" : "Relationship between Escherichia coli strains causing acute cystitis in women and the fecal E. coli population of the host.", "type" : "article-journal", "volume" : "46" }, "uris" : [ "http://www.mendeley.com/documents/?uuid=9dd1491d-3ff4-4e9b-b6b7-4a5abdd3e734" ] }, { "id" : "ITEM-3", "itemData" : { "abstract" : "PURPOSE:The fecal-perineal-urethral hypothesis to explain the cause of urinary tract infections (UTI) by enteric bacteria has been supported by longitudinal studies using methods of serotyping and detecting urovirulence factors such as P fimbriae. However, genetic techniques to more accurately characterize Escherichia coli strains have not been exploited.  MATERIALS AND METHODS:A total of 2,700 E. coli colonies isolated from the urine and rectal swabs of 9 female subjects with acute uncomplicated cystitis and from the rectal swabs of 30 healthy women were serotyped and examined for genes encoding various urovirulence factors by colony hybridization test. The clonality of the urine and fecal isolates of E. coli from the cystitis subjects was further evaluated by pulsed-field gel electrophoresis (PFGE).  RESULTS:E. coli strains causing cystitis dominated the rectal flora of 7 of 9 patients. In the remaining 2 patients, similar clones comprised at least 20% of the fecal flora. Carriage of E. coli strains with a variety of urovirulence factors was quite common among healthy women. PFGE demonstrated that most of the isolates sharing the same serotypic characteristics and virulence factors in the urine and rectal swab samples from each subject were identical.  CONCLUSIONS:Based upon precise genetic techniques, our results clearly support the fecal-perineal-urethral hypothesis, indicating that E. coli strains residing in the rectal flora serve as a reservoir for urinary tract infections, e.g., cystitis.", "author" : [ { "family" : "Yamamoto", "given" : "S" }, { "family" : "Tsukamoto", "given" : "T" }, { "family" : "Terai", "given" : "A" }, { "family" : "Kurazono", "given" : "H" }, { "family" : "Takeda", "given" : "Y" }, { "family" : "Yoshida", "given" : "O" } ], "container-title" : "The Journal of urology", "id" : "ITEM-3", "issue" : "3", "issued" : { "date-parts" : [ [ "1997" ] ] }, "page" : "1127-1129", "title" : "Genetic evidence supporting the fecal-perineal-urethral hypothesis in cystitis caused by Escherichia coli.", "type" : "article-journal", "volume" : "157" }, "uris" : [ "http://www.mendeley.com/documents/?uuid=ffb491a3-d595-4c8e-afca-b3644f54f612" ] } ], "mendeley" : { "previouslyFormattedCitation" : "&lt;sup&gt;56\u201358&lt;/sup&gt;" }, "properties" : { "noteIndex" : 0 }, "schema" : "https://github.com/citation-style-language/schema/raw/master/csl-citation.json" }</w:instrText>
      </w:r>
      <w:r>
        <w:rPr>
          <w:rFonts w:ascii="Arial" w:hAnsi="Arial" w:cs="Arial"/>
        </w:rPr>
        <w:fldChar w:fldCharType="separate"/>
      </w:r>
      <w:r w:rsidRPr="00C220E5">
        <w:rPr>
          <w:rFonts w:ascii="Arial" w:hAnsi="Arial" w:cs="Arial"/>
          <w:noProof/>
          <w:vertAlign w:val="superscript"/>
        </w:rPr>
        <w:t>56–58</w:t>
      </w:r>
      <w:r>
        <w:rPr>
          <w:rFonts w:ascii="Arial" w:hAnsi="Arial" w:cs="Arial"/>
        </w:rPr>
        <w:fldChar w:fldCharType="end"/>
      </w:r>
      <w:r w:rsidRPr="000D1028">
        <w:rPr>
          <w:rFonts w:ascii="Arial" w:hAnsi="Arial" w:cs="Arial"/>
        </w:rPr>
        <w:t>, although direct evidence for this phenomenon has</w:t>
      </w:r>
      <w:r>
        <w:rPr>
          <w:rFonts w:ascii="Arial" w:hAnsi="Arial" w:cs="Arial"/>
        </w:rPr>
        <w:t xml:space="preserve"> not been provided</w:t>
      </w:r>
      <w:r>
        <w:rPr>
          <w:rFonts w:ascii="Arial" w:hAnsi="Arial" w:cs="Arial"/>
        </w:rPr>
        <w:fldChar w:fldCharType="begin" w:fldLock="1"/>
      </w:r>
      <w:r>
        <w:rPr>
          <w:rFonts w:ascii="Arial" w:hAnsi="Arial" w:cs="Arial"/>
        </w:rPr>
        <w:instrText>ADDIN CSL_CITATION { "citationItems" : [ { "id" : "ITEM-1", "itemData" : { "DOI" : "10.1111/j.1574-6976.2012.00339.x", "abstract" : "Bladder infections affect millions of people yearly, and recurrent symptomatic infections (cystitis) are very common. The rapid increase in infections caused by multidrug-resistant uropathogens threatens to make recurrent cystitis an increasingly troubling public health concern. Uropathogenic Escherichia coli (UPEC) cause the vast majority of bladder infections. Upon entry into the lower urinary tract, UPEC face obstacles to colonization that constitute population bottlenecks, reducing diversity, and selecting for fit clones. A critical mucosal barrier to bladder infection is the epithelium (urothelium). UPEC bypass this barrier when they invade urothelial cells and form intracellular bacterial communities (IBCs), a process which requires type 1 pili. IBCs are transient in nature, occurring primarily during acute infection. Chronic bladder infection is common and can be either latent, in the form of the quiescent intracellular reservoir (QIR), or active, in the form of asymptomatic bacteriuria (ASB/ABU) or chronic cystitis. In mice, the fate of bladder infection, QIR, ASB, or chronic cystitis, is determined within the first 24 h of infection and constitutes a putative host-pathogen mucosal checkpoint that contributes to susceptibility to recurrent cystitis. Knowledge of these checkpoints and bottlenecks is critical for our understanding of bladder infection and efforts to devise novel therapeutic strategies.", "author" : [ { "family" : "Hannan", "given" : "Thomas J" }, { "family" : "Totsika", "given" : "Makrina" }, { "family" : "Mansfield", "given" : "Kylie J" }, { "family" : "Moore", "given" : "Kate H" }, { "family" : "Schembri", "given" : "Mark a" }, { "family" : "Hultgren", "given" : "Scott J" } ], "container-title" : "FEMS microbiology reviews", "id" : "ITEM-1", "issue" : "3", "issued" : { "date-parts" : [ [ "2012", "5" ] ] }, "page" : "616-48", "title" : "Host-pathogen checkpoints and population bottlenecks in persistent and intracellular uropathogenic Escherichia coli bladder infection.", "type" : "article-journal", "volume" : "36" }, "uris" : [ "http://www.mendeley.com/documents/?uuid=4af72136-0d2b-4c51-bde5-d70ea60147a1" ] } ], "mendeley" : { "previouslyFormattedCitation" : "&lt;sup&gt;10&lt;/sup&gt;" }, "properties" : { "noteIndex" : 0 }, "schema" : "https://github.com/citation-style-language/schema/raw/master/csl-citation.json" }</w:instrText>
      </w:r>
      <w:r>
        <w:rPr>
          <w:rFonts w:ascii="Arial" w:hAnsi="Arial" w:cs="Arial"/>
        </w:rPr>
        <w:fldChar w:fldCharType="separate"/>
      </w:r>
      <w:r w:rsidRPr="00C220E5">
        <w:rPr>
          <w:rFonts w:ascii="Arial" w:hAnsi="Arial" w:cs="Arial"/>
          <w:noProof/>
          <w:vertAlign w:val="superscript"/>
        </w:rPr>
        <w:t>10</w:t>
      </w:r>
      <w:r>
        <w:rPr>
          <w:rFonts w:ascii="Arial" w:hAnsi="Arial" w:cs="Arial"/>
        </w:rPr>
        <w:fldChar w:fldCharType="end"/>
      </w:r>
      <w:r w:rsidRPr="000D1028">
        <w:rPr>
          <w:rFonts w:ascii="Arial" w:hAnsi="Arial" w:cs="Arial"/>
        </w:rPr>
        <w:t xml:space="preserve">.  Once UPEC are in the lumen of the bladder, Type 1 </w:t>
      </w:r>
      <w:proofErr w:type="spellStart"/>
      <w:r w:rsidRPr="000D1028">
        <w:rPr>
          <w:rFonts w:ascii="Arial" w:hAnsi="Arial" w:cs="Arial"/>
        </w:rPr>
        <w:t>pili</w:t>
      </w:r>
      <w:proofErr w:type="spellEnd"/>
      <w:r w:rsidRPr="000D1028">
        <w:rPr>
          <w:rFonts w:ascii="Arial" w:hAnsi="Arial" w:cs="Arial"/>
        </w:rPr>
        <w:t xml:space="preserve"> tipped with a </w:t>
      </w:r>
      <w:proofErr w:type="spellStart"/>
      <w:r w:rsidRPr="000D1028">
        <w:rPr>
          <w:rFonts w:ascii="Arial" w:hAnsi="Arial" w:cs="Arial"/>
        </w:rPr>
        <w:t>FimH</w:t>
      </w:r>
      <w:proofErr w:type="spellEnd"/>
      <w:r w:rsidRPr="000D1028">
        <w:rPr>
          <w:rFonts w:ascii="Arial" w:hAnsi="Arial" w:cs="Arial"/>
        </w:rPr>
        <w:t xml:space="preserve"> </w:t>
      </w:r>
      <w:proofErr w:type="spellStart"/>
      <w:r w:rsidRPr="000D1028">
        <w:rPr>
          <w:rFonts w:ascii="Arial" w:hAnsi="Arial" w:cs="Arial"/>
        </w:rPr>
        <w:t>adhesin</w:t>
      </w:r>
      <w:proofErr w:type="spellEnd"/>
      <w:r w:rsidRPr="000D1028">
        <w:rPr>
          <w:rFonts w:ascii="Arial" w:hAnsi="Arial" w:cs="Arial"/>
        </w:rPr>
        <w:t xml:space="preserve"> bind to mono-</w:t>
      </w:r>
      <w:proofErr w:type="spellStart"/>
      <w:r w:rsidRPr="000D1028">
        <w:rPr>
          <w:rFonts w:ascii="Arial" w:hAnsi="Arial" w:cs="Arial"/>
        </w:rPr>
        <w:t>mannosylated</w:t>
      </w:r>
      <w:proofErr w:type="spellEnd"/>
      <w:r w:rsidRPr="000D1028">
        <w:rPr>
          <w:rFonts w:ascii="Arial" w:hAnsi="Arial" w:cs="Arial"/>
        </w:rPr>
        <w:t xml:space="preserve"> </w:t>
      </w:r>
      <w:proofErr w:type="spellStart"/>
      <w:r w:rsidRPr="000D1028">
        <w:rPr>
          <w:rFonts w:ascii="Arial" w:hAnsi="Arial" w:cs="Arial"/>
        </w:rPr>
        <w:t>ligands</w:t>
      </w:r>
      <w:proofErr w:type="spellEnd"/>
      <w:r w:rsidRPr="000D1028">
        <w:rPr>
          <w:rFonts w:ascii="Arial" w:hAnsi="Arial" w:cs="Arial"/>
        </w:rPr>
        <w:t xml:space="preserve"> present on the bladder epithelium known as uroplakins</w:t>
      </w:r>
      <w:r>
        <w:rPr>
          <w:rFonts w:ascii="Arial" w:hAnsi="Arial" w:cs="Arial"/>
        </w:rPr>
        <w:fldChar w:fldCharType="begin" w:fldLock="1"/>
      </w:r>
      <w:r>
        <w:rPr>
          <w:rFonts w:ascii="Arial" w:hAnsi="Arial" w:cs="Arial"/>
        </w:rPr>
        <w:instrText>ADDIN CSL_CITATION { "citationItems" : [ { "id" : "ITEM-1", "itemData" : { "abstract" : "The binding of uropathogenic Escherichia coli to the urothelial surface is a crucial initial event for establishing urinary tract infection because it allows the bacteria to gain a foothold on the urothelial surface, thus preventing them from being removed by micturition. In addition, it triggers bacterial invasion as well as host urothelial defense. This binding is mediated by the FimH adhesin located at the tip of the bacterial type 1-fimbrium, a filamentous attachment apparatus, and its urothelial receptor. We have prepared a biotinylated, recombinant FimH-FimC adhesin:chaperone complex and used it to identify its mouse urothelial receptor. The FimH-FimC complex binds specifically to a single 24 kDa major mouse urothelial plaque protein, which we identified as uroplakin Ia by mass spectrometry, cDNA cloning and immunoreactivity. The terminal mannosyl moieties on Asn-169 of uroplakin Ia are responsible for FimH as well as concanavalin A binding. Although FimH binds to uroplakin Ia with only moderate strength (K(d) approximately 100 nM between pH 4 and 9), the binding between multiple fimbriae of a bacterium and the crystalline array of polymerized uroplakin receptors should achieve high avidity and stable bacterial attachment. The FimH-FimC complex binds preferentially to the mouse urothelial umbrella cells in a pattern similar to uroplakin staining. Our results indicate that the structurally related uroplakins Ia and Ib are glycosylated differently, that uroplakin Ia serves as the urothelial receptor for the type 1-fimbriated E. coli, and that the binding of uropathogenic bacteria to uroplakin Ia may play a key role in mediating the urothelial responses to bacterial attachment.", "author" : [ { "family" : "Zhou", "given" : "G" }, { "family" : "Mo", "given" : "W J" }, { "family" : "Sebbel", "given" : "P" }, { "family" : "Min", "given" : "G" }, { "family" : "Neubert", "given" : "T A" }, { "family" : "Glockshuber", "given" : "R" }, { "family" : "Wu", "given" : "X R" }, { "family" : "Sun", "given" : "T T" }, { "family" : "Kong", "given" : "X P" } ], "container-title" : "Journal of Cell Science", "id" : "ITEM-1", "issue" : "Pt 22", "issued" : { "date-parts" : [ [ "2001" ] ] }, "page" : "4095-4103", "title" : "Uroplakin Ia is the urothelial receptor for uropathogenic Escherichia coli: evidence from in vitro FimH binding.", "type" : "article-journal", "volume" : "114" }, "uris" : [ "http://www.mendeley.com/documents/?uuid=2d7fbe51-95c8-401c-a60b-d020e22f54e9" ] } ], "mendeley" : { "previouslyFormattedCitation" : "&lt;sup&gt;59&lt;/sup&gt;" }, "properties" : { "noteIndex" : 0 }, "schema" : "https://github.com/citation-style-language/schema/raw/master/csl-citation.json" }</w:instrText>
      </w:r>
      <w:r>
        <w:rPr>
          <w:rFonts w:ascii="Arial" w:hAnsi="Arial" w:cs="Arial"/>
        </w:rPr>
        <w:fldChar w:fldCharType="separate"/>
      </w:r>
      <w:r w:rsidRPr="00C220E5">
        <w:rPr>
          <w:rFonts w:ascii="Arial" w:hAnsi="Arial" w:cs="Arial"/>
          <w:noProof/>
          <w:vertAlign w:val="superscript"/>
        </w:rPr>
        <w:t>59</w:t>
      </w:r>
      <w:r>
        <w:rPr>
          <w:rFonts w:ascii="Arial" w:hAnsi="Arial" w:cs="Arial"/>
        </w:rPr>
        <w:fldChar w:fldCharType="end"/>
      </w:r>
      <w:r w:rsidRPr="000D1028">
        <w:rPr>
          <w:rFonts w:ascii="Arial" w:hAnsi="Arial" w:cs="Arial"/>
        </w:rPr>
        <w:t xml:space="preserve">.  Following adherence, UPEC subsequently invade the epithelial cell and establish a </w:t>
      </w:r>
      <w:proofErr w:type="spellStart"/>
      <w:r w:rsidRPr="000D1028">
        <w:rPr>
          <w:rFonts w:ascii="Arial" w:hAnsi="Arial" w:cs="Arial"/>
        </w:rPr>
        <w:t>clonal</w:t>
      </w:r>
      <w:proofErr w:type="spellEnd"/>
      <w:r w:rsidRPr="000D1028">
        <w:rPr>
          <w:rFonts w:ascii="Arial" w:hAnsi="Arial" w:cs="Arial"/>
        </w:rPr>
        <w:t xml:space="preserve"> community called an intracellular bacterial community (IBC) in a </w:t>
      </w:r>
      <w:proofErr w:type="spellStart"/>
      <w:r>
        <w:rPr>
          <w:rFonts w:ascii="Arial" w:hAnsi="Arial" w:cs="Arial"/>
        </w:rPr>
        <w:t>F</w:t>
      </w:r>
      <w:r w:rsidRPr="001E709E">
        <w:rPr>
          <w:rFonts w:ascii="Arial" w:hAnsi="Arial" w:cs="Arial"/>
        </w:rPr>
        <w:t>imH</w:t>
      </w:r>
      <w:proofErr w:type="spellEnd"/>
      <w:r w:rsidRPr="000D1028">
        <w:rPr>
          <w:rFonts w:ascii="Arial" w:hAnsi="Arial" w:cs="Arial"/>
        </w:rPr>
        <w:t xml:space="preserve"> dependent manner</w:t>
      </w:r>
      <w:r>
        <w:rPr>
          <w:rFonts w:ascii="Arial" w:hAnsi="Arial" w:cs="Arial"/>
        </w:rPr>
        <w:fldChar w:fldCharType="begin" w:fldLock="1"/>
      </w:r>
      <w:r>
        <w:rPr>
          <w:rFonts w:ascii="Arial" w:hAnsi="Arial" w:cs="Arial"/>
        </w:rPr>
        <w:instrText>ADDIN CSL_CITATION { "citationItems" : [ { "id" : "ITEM-1", "itemData" : { "abstract" : "Virtually all uropathogenic strains of Escherichia coli encode filamentous surface adhesive organelles called type 1 pili. High-resolution electron microscopy of infected mouse bladders revealed that type 1 pilus tips interacted directly with the lumenal surface of the bladder, which is embedded with hexagonal arrays of integral membrane glycoproteins known as uroplakins. Attached pili were shortened and facilitated intimate contact of the bacteria with the uroplakin-coated host cells. Bacterial attachment resulted in exfoliation of host bladder epithelial cells as part of an innate host defense system. Exfoliation occurred through a rapid apoptosis-like mechanism involving caspase activation and host DNA fragmentation. Bacteria resisted clearance in the face of host defenses within the bladder by invading into the epithelium.", "author" : [ { "family" : "Mulvey", "given" : "M A" }, { "family" : "Lopez-Boado", "given" : "Y S" }, { "family" : "Wilson", "given" : "C L" }, { "family" : "Roth", "given" : "R" }, { "family" : "Parks", "given" : "W C" }, { "family" : "Heuser", "given" : "J" }, { "family" : "Hultgren", "given" : "S J" } ], "container-title" : "Science", "id" : "ITEM-1", "issue" : "5393", "issued" : { "date-parts" : [ [ "1998" ] ] }, "page" : "1494-1497", "title" : "Induction and evasion of host defenses by type 1-piliated uropathogenic Escherichia coli.", "type" : "article-journal", "volume" : "282" }, "uris" : [ "http://www.mendeley.com/documents/?uuid=572a6dc8-175a-4afe-838a-45ddf7b1c3a6" ] }, { "id" : "ITEM-2", "itemData" : { "DOI" : "10.1126/science.1084550", "abstract" : "Escherichia coli entry into the bladder is met with potent innate defenses, including neutrophil influx and epithelial exfoliation. Bacterial subversion of innate responses involves invasion into bladder superficial cells. We discovered that the intracellular bacteria matured into biofilms, creating pod-like bulges on the bladder surface. Pods contained bacteria encased in a polysaccharide-rich matrix surrounded by a protective shell of uroplakin. Within the biofilm, bacterial structures interacted extensively with the surrounding matrix, and biofilm associated factors had regional variation in expression. The discovery of intracellular biofilm-like pods explains how bladder infections can persist in the face of robust host defenses.", "author" : [ { "family" : "Anderson", "given" : "Gregory G" }, { "family" : "Palermo", "given" : "Joseph J" }, { "family" : "Schilling", "given" : "Joel D" }, { "family" : "Roth", "given" : "Robyn" }, { "family" : "Heuser", "given" : "John" }, { "family" : "Hultgren", "given" : "Scott J" } ], "container-title" : "Science (New York, N.Y.)", "id" : "ITEM-2", "issue" : "5629", "issued" : { "date-parts" : [ [ "2003", "7", "4" ] ] }, "page" : "105-7", "title" : "Intracellular bacterial biofilm-like pods in urinary tract infections.", "type" : "article-journal", "volume" : "301" }, "uris" : [ "http://www.mendeley.com/documents/?uuid=46918979-1839-4879-911b-247852b53ca5" ] } ], "mendeley" : { "previouslyFormattedCitation" : "&lt;sup&gt;60,61&lt;/sup&gt;" }, "properties" : { "noteIndex" : 0 }, "schema" : "https://github.com/citation-style-language/schema/raw/master/csl-citation.json" }</w:instrText>
      </w:r>
      <w:r>
        <w:rPr>
          <w:rFonts w:ascii="Arial" w:hAnsi="Arial" w:cs="Arial"/>
        </w:rPr>
        <w:fldChar w:fldCharType="separate"/>
      </w:r>
      <w:r w:rsidRPr="00C220E5">
        <w:rPr>
          <w:rFonts w:ascii="Arial" w:hAnsi="Arial" w:cs="Arial"/>
          <w:noProof/>
          <w:vertAlign w:val="superscript"/>
        </w:rPr>
        <w:t>60,61</w:t>
      </w:r>
      <w:r>
        <w:rPr>
          <w:rFonts w:ascii="Arial" w:hAnsi="Arial" w:cs="Arial"/>
        </w:rPr>
        <w:fldChar w:fldCharType="end"/>
      </w:r>
      <w:r w:rsidRPr="000D1028">
        <w:rPr>
          <w:rFonts w:ascii="Arial" w:hAnsi="Arial" w:cs="Arial"/>
        </w:rPr>
        <w:t xml:space="preserve">.  After maturation of the IBC, the </w:t>
      </w:r>
      <w:proofErr w:type="spellStart"/>
      <w:r w:rsidRPr="000D1028">
        <w:rPr>
          <w:rFonts w:ascii="Arial" w:hAnsi="Arial" w:cs="Arial"/>
        </w:rPr>
        <w:t>clonal</w:t>
      </w:r>
      <w:proofErr w:type="spellEnd"/>
      <w:r w:rsidRPr="000D1028">
        <w:rPr>
          <w:rFonts w:ascii="Arial" w:hAnsi="Arial" w:cs="Arial"/>
        </w:rPr>
        <w:t xml:space="preserve"> UPEC flux out of the </w:t>
      </w:r>
      <w:proofErr w:type="spellStart"/>
      <w:r w:rsidRPr="000D1028">
        <w:rPr>
          <w:rFonts w:ascii="Arial" w:hAnsi="Arial" w:cs="Arial"/>
        </w:rPr>
        <w:t>urothelium</w:t>
      </w:r>
      <w:proofErr w:type="spellEnd"/>
      <w:r w:rsidRPr="000D1028">
        <w:rPr>
          <w:rFonts w:ascii="Arial" w:hAnsi="Arial" w:cs="Arial"/>
        </w:rPr>
        <w:t>, killing the host cell and invad</w:t>
      </w:r>
      <w:r>
        <w:rPr>
          <w:rFonts w:ascii="Arial" w:hAnsi="Arial" w:cs="Arial"/>
        </w:rPr>
        <w:t>ing</w:t>
      </w:r>
      <w:r w:rsidRPr="000D1028">
        <w:rPr>
          <w:rFonts w:ascii="Arial" w:hAnsi="Arial" w:cs="Arial"/>
        </w:rPr>
        <w:t xml:space="preserve"> new epithelial cells.  Continuation of this cycle results in chronic cystitis and occurs if bacterial titers are high enough in the initial acute phase of the UTI</w:t>
      </w:r>
      <w:r>
        <w:rPr>
          <w:rFonts w:ascii="Arial" w:hAnsi="Arial" w:cs="Arial"/>
        </w:rPr>
        <w:fldChar w:fldCharType="begin" w:fldLock="1"/>
      </w:r>
      <w:r>
        <w:rPr>
          <w:rFonts w:ascii="Arial" w:hAnsi="Arial" w:cs="Arial"/>
        </w:rPr>
        <w:instrText>ADDIN CSL_CITATION { "citationItems" : [ { "id" : "ITEM-1", "itemData" : { "DOI" : "10.1128/IAI.05339-11", "abstract" : "Urinary tract infections (UTIs) have complex dynamics, with uropathogenic Escherichia coli (UPEC), the major causative agent, capable of colonization from the urethra to the kidneys in both extracellular and intracellular niches while also producing chronic persistent infections and frequent recurrent disease. In mouse and human bladders, UPEC invades the superficial epithelium, and some bacteria enter the cytoplasm to rapidly replicate into intracellular bacterial communities (IBCs) comprised of ~10\u2074 bacteria each. Through IBC formation, UPEC expands in numbers while subverting aspects of the innate immune response. Within 12 h of murine bladder infection, half of the bacteria are intracellular, with 3 to 700 IBCs formed. Using mixed infections with green fluorescent protein (GFP) and wild-type (WT) UPEC, we discovered that each IBC is clonally derived from a single bacterium. Genetically tagged UPEC and a multiplex PCR assay were employed to investigate the distribution of UPEC throughout urinary tract niches over time. In the first 24 h postinfection (hpi), the fraction of tags dramatically decreased in the bladder and kidney, while the number of CFU increased. The percentage of tags detected at 6 hpi correlated to the number of IBCs produced, which closely matched a calculated multinomial distribution based on IBC clonality. The fraction of tags remaining thereafter depended on UTI outcome, which ranged from resolution of infection with or without quiescent intracellular reservoirs (QIRs) to the development of chronic cystitis as defined by persistent bacteriuria. Significantly more tags remained in mice that developed chronic cystitis, arguing that during the acute stages of infection, a higher number of IBCs precedes chronic cystitis than precedes QIR formation.", "author" : [ { "family" : "Schwartz", "given" : "Drew J" }, { "family" : "Chen", "given" : "Swaine L" }, { "family" : "Hultgren", "given" : "Scott J" }, { "family" : "Seed", "given" : "Patrick C" } ], "container-title" : "Infection and immunity", "id" : "ITEM-1", "issue" : "10", "issued" : { "date-parts" : [ [ "2011", "10" ] ] }, "page" : "4250-9", "title" : "Population dynamics and niche distribution of uropathogenic Escherichia coli during acute and chronic urinary tract infection.", "type" : "article-journal", "volume" : "79" }, "uris" : [ "http://www.mendeley.com/documents/?uuid=9ee393dc-ac16-4bef-967b-8d649df2bb74" ] } ], "mendeley" : { "previouslyFormattedCitation" : "&lt;sup&gt;54&lt;/sup&gt;" }, "properties" : { "noteIndex" : 0 }, "schema" : "https://github.com/citation-style-language/schema/raw/master/csl-citation.json" }</w:instrText>
      </w:r>
      <w:r>
        <w:rPr>
          <w:rFonts w:ascii="Arial" w:hAnsi="Arial" w:cs="Arial"/>
        </w:rPr>
        <w:fldChar w:fldCharType="separate"/>
      </w:r>
      <w:r w:rsidRPr="00C220E5">
        <w:rPr>
          <w:rFonts w:ascii="Arial" w:hAnsi="Arial" w:cs="Arial"/>
          <w:noProof/>
          <w:vertAlign w:val="superscript"/>
        </w:rPr>
        <w:t>54</w:t>
      </w:r>
      <w:r>
        <w:rPr>
          <w:rFonts w:ascii="Arial" w:hAnsi="Arial" w:cs="Arial"/>
        </w:rPr>
        <w:fldChar w:fldCharType="end"/>
      </w:r>
      <w:r w:rsidRPr="000D1028">
        <w:rPr>
          <w:rFonts w:ascii="Arial" w:hAnsi="Arial" w:cs="Arial"/>
        </w:rPr>
        <w:t>.  Alternatively, quiescent intracellular reservoirs (</w:t>
      </w:r>
      <w:proofErr w:type="spellStart"/>
      <w:r w:rsidRPr="000D1028">
        <w:rPr>
          <w:rFonts w:ascii="Arial" w:hAnsi="Arial" w:cs="Arial"/>
        </w:rPr>
        <w:t>QIRs</w:t>
      </w:r>
      <w:proofErr w:type="spellEnd"/>
      <w:r w:rsidRPr="000D1028">
        <w:rPr>
          <w:rFonts w:ascii="Arial" w:hAnsi="Arial" w:cs="Arial"/>
        </w:rPr>
        <w:t>) may develop if the UPEC gain entry into the underlying epithelium below the superficial facet cells lining the bladder</w:t>
      </w:r>
      <w:r>
        <w:rPr>
          <w:rFonts w:ascii="Arial" w:hAnsi="Arial" w:cs="Arial"/>
        </w:rPr>
        <w:fldChar w:fldCharType="begin" w:fldLock="1"/>
      </w:r>
      <w:r>
        <w:rPr>
          <w:rFonts w:ascii="Arial" w:hAnsi="Arial" w:cs="Arial"/>
        </w:rPr>
        <w:instrText>ADDIN CSL_CITATION { "citationItems" : [ { "id" : "ITEM-1", "itemData" : { "DOI" : "10.1073/pnas.0602136103", "abstract" : "Recurrent urinary tract infections (rUTIs) are a source of considerable morbidity in women. The infecting bacteria in both rUTIs and a de novo acute infection have been thought to originate from an extraurinary location. Here, we show in a murine model of UTI that uropathogenic Escherichia coli (UPEC) established quiescent intracellular reservoirs (QIRs) in Lamp1+ endosomes within the urinary bladder epithelium. Depending on the integrity of the urothelial barriers at the time of initial infection, these QIRs were established within terminally differentiated superficial facet cells and/or underlying transitional epithelial cells. Treatment of infected bladders harboring exclusively superficial facet cell QIRs with the cationic protein, protamine sulfate, led to epithelial exfoliation and eradication of bacteria in 100% of treated animals. However, when the bacterial QIRs were harbored in underlying transitional cells, stimulation of epithelial turnover triggered reemergence of viable organisms and recurrence of infection. Thus, our results suggest (i) that bacterial QIRs within the bladder may be a previously unappreciated source of recurrent UTIs and (ii) that inducing epithelial exfoliation may be a therapeutic avenue for treating this heretofore recalcitrant disease.", "author" : [ { "family" : "Mysorekar", "given" : "Indira U" }, { "family" : "Hultgren", "given" : "Scott J" } ], "container-title" : "Proceedings of the National Academy of Sciences of the United States of America", "id" : "ITEM-1", "issue" : "38", "issued" : { "date-parts" : [ [ "2006", "9", "19" ] ] }, "page" : "14170-5", "title" : "Mechanisms of uropathogenic Escherichia coli persistence and eradication from the urinary tract.", "type" : "article-journal", "volume" : "103" }, "uris" : [ "http://www.mendeley.com/documents/?uuid=8900623f-a542-468a-b027-53ce7ae0df7d" ] } ], "mendeley" : { "previouslyFormattedCitation" : "&lt;sup&gt;35&lt;/sup&gt;" }, "properties" : { "noteIndex" : 0 }, "schema" : "https://github.com/citation-style-language/schema/raw/master/csl-citation.json" }</w:instrText>
      </w:r>
      <w:r>
        <w:rPr>
          <w:rFonts w:ascii="Arial" w:hAnsi="Arial" w:cs="Arial"/>
        </w:rPr>
        <w:fldChar w:fldCharType="separate"/>
      </w:r>
      <w:r w:rsidRPr="00C220E5">
        <w:rPr>
          <w:rFonts w:ascii="Arial" w:hAnsi="Arial" w:cs="Arial"/>
          <w:noProof/>
          <w:vertAlign w:val="superscript"/>
        </w:rPr>
        <w:t>35</w:t>
      </w:r>
      <w:r>
        <w:rPr>
          <w:rFonts w:ascii="Arial" w:hAnsi="Arial" w:cs="Arial"/>
        </w:rPr>
        <w:fldChar w:fldCharType="end"/>
      </w:r>
      <w:r w:rsidRPr="000D1028">
        <w:rPr>
          <w:rFonts w:ascii="Arial" w:hAnsi="Arial" w:cs="Arial"/>
        </w:rPr>
        <w:t>.  In such cases, UPEC may exist in a dormant state and emerge at a later time to cause a recurrent UTI</w:t>
      </w:r>
      <w:r>
        <w:rPr>
          <w:rFonts w:ascii="Arial" w:hAnsi="Arial" w:cs="Arial"/>
        </w:rPr>
        <w:fldChar w:fldCharType="begin" w:fldLock="1"/>
      </w:r>
      <w:r>
        <w:rPr>
          <w:rFonts w:ascii="Arial" w:hAnsi="Arial" w:cs="Arial"/>
        </w:rPr>
        <w:instrText>ADDIN CSL_CITATION { "citationItems" : [ { "id" : "ITEM-1", "itemData" : { "DOI" : "10.1073/pnas.0602136103", "abstract" : "Recurrent urinary tract infections (rUTIs) are a source of considerable morbidity in women. The infecting bacteria in both rUTIs and a de novo acute infection have been thought to originate from an extraurinary location. Here, we show in a murine model of UTI that uropathogenic Escherichia coli (UPEC) established quiescent intracellular reservoirs (QIRs) in Lamp1+ endosomes within the urinary bladder epithelium. Depending on the integrity of the urothelial barriers at the time of initial infection, these QIRs were established within terminally differentiated superficial facet cells and/or underlying transitional epithelial cells. Treatment of infected bladders harboring exclusively superficial facet cell QIRs with the cationic protein, protamine sulfate, led to epithelial exfoliation and eradication of bacteria in 100% of treated animals. However, when the bacterial QIRs were harbored in underlying transitional cells, stimulation of epithelial turnover triggered reemergence of viable organisms and recurrence of infection. Thus, our results suggest (i) that bacterial QIRs within the bladder may be a previously unappreciated source of recurrent UTIs and (ii) that inducing epithelial exfoliation may be a therapeutic avenue for treating this heretofore recalcitrant disease.", "author" : [ { "family" : "Mysorekar", "given" : "Indira U" }, { "family" : "Hultgren", "given" : "Scott J" } ], "container-title" : "Proceedings of the National Academy of Sciences of the United States of America", "id" : "ITEM-1", "issue" : "38", "issued" : { "date-parts" : [ [ "2006", "9", "19" ] ] }, "page" : "14170-5", "title" : "Mechanisms of uropathogenic Escherichia coli persistence and eradication from the urinary tract.", "type" : "article-journal", "volume" : "103" }, "uris" : [ "http://www.mendeley.com/documents/?uuid=8900623f-a542-468a-b027-53ce7ae0df7d" ] } ], "mendeley" : { "previouslyFormattedCitation" : "&lt;sup&gt;35&lt;/sup&gt;" }, "properties" : { "noteIndex" : 0 }, "schema" : "https://github.com/citation-style-language/schema/raw/master/csl-citation.json" }</w:instrText>
      </w:r>
      <w:r>
        <w:rPr>
          <w:rFonts w:ascii="Arial" w:hAnsi="Arial" w:cs="Arial"/>
        </w:rPr>
        <w:fldChar w:fldCharType="separate"/>
      </w:r>
      <w:r w:rsidRPr="00C220E5">
        <w:rPr>
          <w:rFonts w:ascii="Arial" w:hAnsi="Arial" w:cs="Arial"/>
          <w:noProof/>
          <w:vertAlign w:val="superscript"/>
        </w:rPr>
        <w:t>35</w:t>
      </w:r>
      <w:r>
        <w:rPr>
          <w:rFonts w:ascii="Arial" w:hAnsi="Arial" w:cs="Arial"/>
        </w:rPr>
        <w:fldChar w:fldCharType="end"/>
      </w:r>
      <w:r w:rsidRPr="000D1028">
        <w:rPr>
          <w:rFonts w:ascii="Arial" w:hAnsi="Arial" w:cs="Arial"/>
        </w:rPr>
        <w:t xml:space="preserve">.  During infection progression, a combination of population bottlenecks during invasion and IBC formation, founder effects during recurrent </w:t>
      </w:r>
      <w:proofErr w:type="spellStart"/>
      <w:r w:rsidRPr="000D1028">
        <w:rPr>
          <w:rFonts w:ascii="Arial" w:hAnsi="Arial" w:cs="Arial"/>
        </w:rPr>
        <w:t>UTIs</w:t>
      </w:r>
      <w:proofErr w:type="spellEnd"/>
      <w:r w:rsidRPr="000D1028">
        <w:rPr>
          <w:rFonts w:ascii="Arial" w:hAnsi="Arial" w:cs="Arial"/>
        </w:rPr>
        <w:t>, and migration patterns between the gut and bladder habitats have significant effects on the population structure of UPEC</w:t>
      </w:r>
      <w:r>
        <w:rPr>
          <w:rFonts w:ascii="Arial" w:hAnsi="Arial" w:cs="Arial"/>
        </w:rPr>
        <w:fldChar w:fldCharType="begin" w:fldLock="1"/>
      </w:r>
      <w:r>
        <w:rPr>
          <w:rFonts w:ascii="Arial" w:hAnsi="Arial" w:cs="Arial"/>
        </w:rPr>
        <w:instrText>ADDIN CSL_CITATION { "citationItems" : [ { "id" : "ITEM-1", "itemData" : { "DOI" : "10.1128/IAI.05339-11", "abstract" : "Urinary tract infections (UTIs) have complex dynamics, with uropathogenic Escherichia coli (UPEC), the major causative agent, capable of colonization from the urethra to the kidneys in both extracellular and intracellular niches while also producing chronic persistent infections and frequent recurrent disease. In mouse and human bladders, UPEC invades the superficial epithelium, and some bacteria enter the cytoplasm to rapidly replicate into intracellular bacterial communities (IBCs) comprised of ~10\u2074 bacteria each. Through IBC formation, UPEC expands in numbers while subverting aspects of the innate immune response. Within 12 h of murine bladder infection, half of the bacteria are intracellular, with 3 to 700 IBCs formed. Using mixed infections with green fluorescent protein (GFP) and wild-type (WT) UPEC, we discovered that each IBC is clonally derived from a single bacterium. Genetically tagged UPEC and a multiplex PCR assay were employed to investigate the distribution of UPEC throughout urinary tract niches over time. In the first 24 h postinfection (hpi), the fraction of tags dramatically decreased in the bladder and kidney, while the number of CFU increased. The percentage of tags detected at 6 hpi correlated to the number of IBCs produced, which closely matched a calculated multinomial distribution based on IBC clonality. The fraction of tags remaining thereafter depended on UTI outcome, which ranged from resolution of infection with or without quiescent intracellular reservoirs (QIRs) to the development of chronic cystitis as defined by persistent bacteriuria. Significantly more tags remained in mice that developed chronic cystitis, arguing that during the acute stages of infection, a higher number of IBCs precedes chronic cystitis than precedes QIR formation.", "author" : [ { "family" : "Schwartz", "given" : "Drew J" }, { "family" : "Chen", "given" : "Swaine L" }, { "family" : "Hultgren", "given" : "Scott J" }, { "family" : "Seed", "given" : "Patrick C" } ], "container-title" : "Infection and immunity", "id" : "ITEM-1", "issue" : "10", "issued" : { "date-parts" : [ [ "2011", "10" ] ] }, "page" : "4250-9", "title" : "Population dynamics and niche distribution of uropathogenic Escherichia coli during acute and chronic urinary tract infection.", "type" : "article-journal", "volume" : "79" }, "uris" : [ "http://www.mendeley.com/documents/?uuid=9ee393dc-ac16-4bef-967b-8d649df2bb74" ] }, { "id" : "ITEM-2", "itemData" : { "DOI" : "10.1128/mBio.00303-11", "abstract" : "The urinary tract is one of the most frequent sites of bacterial infection in humans. Uropathogenic Escherichia coli (UPEC) strains are the leading cause of urinary tract infections (UTIs) and are responsible for greater than 80% of uncomplicated cases in adults. Infection of the urinary tract occurs in an ascending manner, with colonization of the bladder leading to possible kidney infection and bacteremia. The goal of this study was to examine the population dynamics of UPEC in vivo using a murine model of ascending UTI. To track individual UPEC lineages within a host, we constructed 10 isogenic clones of UPEC strain CFT073 by inserting unique signature tag sequences between the pstS and glmS genes at the attTn7 chromosomal site. Mice were transurethrally inoculated with a mixture containing equal numbers of unique clones. After 4 and 48 h, the tags present in the bladders, kidneys, and spleens of infected mice were enumerated using tag-specific primers and quantitative real-time PCR. The results indicated that kidney infection and bacteremia associated with UTI are most likely the result of multiple rounds of ascension and dissemination from motile UPEC subpopulations, with a distinct bottleneck existing between the kidney and bloodstream. The abundance of tagged lineages became more variable as infection progressed, especially after bacterial ascension to the upper urinary tract. Analysis of the population kinetics of UPEC during UTI revealed metapopulation dynamics, with lineages that constantly increased and decreased in abundance as they migrated from one organ to another. IMPORTANCE: Urinary tract infections are some of the most common infections affecting humans, and Escherichia coli is the primary cause in most uncomplicated cases. These infections occur in an ascending manner, with bacteria traveling from the bladder to the kidneys and potentially the bloodstream. Little is known about the spatiotemporal population dynamics of uropathogenic E. coli within a host. Here we describe a novel approach for tracking lineages of isogenic tagged E. coli strains within a murine host by the use of quantitative real-time PCR. Understanding the in vivo population dynamics and the factors that shape the bacterial population may prove to be of significant value in the development of novel vaccines and drug therapies.", "author" : [ { "family" : "Walters", "given" : "Matthew S" }, { "family" : "Lane", "given" : "M Chelsea" }, { "family" : "Vigil", "given" : "Patrick D" }, { "family" : "Smith", "given" : "Sara N" }, { "family" : "Walk", "given" : "Seth T" }, { "family" : "Mobley", "given" : "Harry L T" } ], "container-title" : "mBio", "id" : "ITEM-2", "issue" : "1", "issued" : { "date-parts" : [ [ "2012" ] ] }, "title" : "Kinetics of uropathogenic Escherichia coli metapopulation movement during urinary tract infection.", "type" : "article-journal", "volume" : "3" }, "uris" : [ "http://www.mendeley.com/documents/?uuid=7b1d6706-5b46-4060-8559-8533ac1a9155" ] } ], "mendeley" : { "previouslyFormattedCitation" : "&lt;sup&gt;54,62&lt;/sup&gt;" }, "properties" : { "noteIndex" : 0 }, "schema" : "https://github.com/citation-style-language/schema/raw/master/csl-citation.json" }</w:instrText>
      </w:r>
      <w:r>
        <w:rPr>
          <w:rFonts w:ascii="Arial" w:hAnsi="Arial" w:cs="Arial"/>
        </w:rPr>
        <w:fldChar w:fldCharType="separate"/>
      </w:r>
      <w:r w:rsidRPr="00C220E5">
        <w:rPr>
          <w:rFonts w:ascii="Arial" w:hAnsi="Arial" w:cs="Arial"/>
          <w:noProof/>
          <w:vertAlign w:val="superscript"/>
        </w:rPr>
        <w:t>54,62</w:t>
      </w:r>
      <w:r>
        <w:rPr>
          <w:rFonts w:ascii="Arial" w:hAnsi="Arial" w:cs="Arial"/>
        </w:rPr>
        <w:fldChar w:fldCharType="end"/>
      </w:r>
      <w:r w:rsidRPr="000D1028">
        <w:rPr>
          <w:rFonts w:ascii="Arial" w:hAnsi="Arial" w:cs="Arial"/>
        </w:rPr>
        <w:t>.</w:t>
      </w:r>
    </w:p>
    <w:p w:rsidR="00D17216" w:rsidRPr="003B21AD" w:rsidRDefault="00D17216" w:rsidP="00476D94">
      <w:pPr>
        <w:spacing w:line="480" w:lineRule="auto"/>
        <w:rPr>
          <w:rFonts w:ascii="Arial" w:hAnsi="Arial" w:cs="Arial"/>
        </w:rPr>
      </w:pPr>
    </w:p>
    <w:p w:rsidR="00476D94" w:rsidRDefault="00D17216" w:rsidP="00476D94">
      <w:pPr>
        <w:spacing w:line="480" w:lineRule="auto"/>
        <w:rPr>
          <w:rFonts w:ascii="Arial" w:hAnsi="Arial" w:cs="Arial"/>
          <w:i/>
        </w:rPr>
      </w:pPr>
      <w:r>
        <w:rPr>
          <w:rFonts w:ascii="Arial" w:hAnsi="Arial" w:cs="Arial"/>
          <w:i/>
        </w:rPr>
        <w:t>Transmission and recurrence</w:t>
      </w:r>
    </w:p>
    <w:p w:rsidR="00A43969" w:rsidRDefault="00A43969" w:rsidP="00476D94">
      <w:pPr>
        <w:spacing w:line="480" w:lineRule="auto"/>
        <w:rPr>
          <w:rFonts w:ascii="Arial" w:hAnsi="Arial" w:cs="Arial"/>
        </w:rPr>
      </w:pPr>
    </w:p>
    <w:p w:rsidR="00A43969" w:rsidRDefault="00A43969" w:rsidP="00476D94">
      <w:pPr>
        <w:spacing w:line="480" w:lineRule="auto"/>
        <w:rPr>
          <w:rFonts w:ascii="Arial" w:hAnsi="Arial" w:cs="Arial"/>
          <w:b/>
        </w:rPr>
      </w:pPr>
      <w:r>
        <w:rPr>
          <w:rFonts w:ascii="Arial" w:hAnsi="Arial" w:cs="Arial"/>
          <w:b/>
        </w:rPr>
        <w:t>UPEC virulence factors – a tool for every occasion</w:t>
      </w:r>
    </w:p>
    <w:p w:rsidR="00D17216" w:rsidRPr="00A43969" w:rsidRDefault="00A43969" w:rsidP="00476D94">
      <w:pPr>
        <w:spacing w:line="480" w:lineRule="auto"/>
        <w:rPr>
          <w:rFonts w:ascii="Arial" w:hAnsi="Arial" w:cs="Arial"/>
          <w:i/>
        </w:rPr>
      </w:pPr>
      <w:r>
        <w:rPr>
          <w:rFonts w:ascii="Arial" w:hAnsi="Arial" w:cs="Arial"/>
          <w:i/>
        </w:rPr>
        <w:t>Distribution of virulence factors</w:t>
      </w:r>
    </w:p>
    <w:p w:rsidR="00A43969" w:rsidRDefault="00D17216" w:rsidP="00D17216">
      <w:pPr>
        <w:spacing w:after="0" w:line="480" w:lineRule="auto"/>
        <w:ind w:firstLine="720"/>
        <w:rPr>
          <w:rFonts w:ascii="Arial" w:hAnsi="Arial" w:cs="Arial"/>
        </w:rPr>
      </w:pPr>
      <w:r w:rsidRPr="000D1028">
        <w:rPr>
          <w:rFonts w:ascii="Arial" w:hAnsi="Arial" w:cs="Arial"/>
        </w:rPr>
        <w:t>A number of UPEC strains have been sequenced, including the standard model strains CFT073</w:t>
      </w:r>
      <w:r>
        <w:rPr>
          <w:rFonts w:ascii="Arial" w:hAnsi="Arial" w:cs="Arial"/>
        </w:rPr>
        <w:fldChar w:fldCharType="begin" w:fldLock="1"/>
      </w:r>
      <w:r>
        <w:rPr>
          <w:rFonts w:ascii="Arial" w:hAnsi="Arial" w:cs="Arial"/>
        </w:rPr>
        <w:instrText>ADDIN CSL_CITATION { "citationItems" : [ { "id" : "ITEM-1", "itemData" : { "DOI" : "10.1073/pnas.252529799", "abstract" : "We present the complete genome sequence of uropathogenic Escherichia coli, strain CFT073. A three-way genome comparison of the CFT073, enterohemorrhagic E. coli EDL933, and laboratory strain MG1655 reveals that, amazingly, only 39.2% of their combined (nonredundant) set of proteins actually are common to all three strains. The pathogen genomes are as different from each other as each pathogen is from the benign strain. The difference in disease potential between O157:H7 and CFT073 is reflected in the absence of genes for type III secretion system or phage- and plasmid-encoded toxins found in some classes of diarrheagenic E. coli. The CFT073 genome is particularly rich in genes that encode potential fimbrial adhesins, autotransporters, iron-sequestration systems, and phase-switch recombinases. Striking differences exist between the large pathogenicity islands of CFT073 and two other well-studied uropathogenic E. coli strains, J96 and 536. Comparisons indicate that extraintestinal pathogenic E. coli arose independently from multiple clonal lineages. The different E. coli pathotypes have maintained a remarkable synteny of common, vertically evolved genes, whereas many islands interrupting this common backbone have been acquired by different horizontal transfer events in each strain.", "author" : [ { "family" : "Welch", "given" : "R a" }, { "family" : "Burland", "given" : "V" }, { "family" : "Plunkett", "given" : "G" }, { "family" : "Redford", "given" : "P" }, { "family" : "Roesch", "given" : "P" }, { "family" : "Rasko", "given" : "D" }, { "family" : "Buckles", "given" : "E L" }, { "family" : "Liou", "given" : "S-R" }, { "family" : "Boutin", "given" : "a" }, { "family" : "Hackett", "given" : "J" }, { "family" : "Stroud", "given" : "D" }, { "family" : "Mayhew", "given" : "G F" }, { "family" : "Rose", "given" : "D J" }, { "family" : "Zhou", "given" : "S" }, { "family" : "Schwartz", "given" : "D C" }, { "family" : "Perna", "given" : "N T" }, { "family" : "Mobley", "given" : "H L T" }, { "family" : "Donnenberg", "given" : "M S" }, { "family" : "Blattner", "given" : "F R" } ], "container-title" : "Proceedings of the National Academy of Sciences of the United States of America", "id" : "ITEM-1", "issue" : "26", "issued" : { "date-parts" : [ [ "2002", "12", "24" ] ] }, "page" : "17020-4", "title" : "Extensive mosaic structure revealed by the complete genome sequence of uropathogenic Escherichia coli.", "type" : "article-journal", "volume" : "99" }, "uris" : [ "http://www.mendeley.com/documents/?uuid=a40447ee-b9b5-4fac-8fb1-9435973cc373" ] } ], "mendeley" : { "previouslyFormattedCitation" : "&lt;sup&gt;11&lt;/sup&gt;" }, "properties" : { "noteIndex" : 0 }, "schema" : "https://github.com/citation-style-language/schema/raw/master/csl-citation.json" }</w:instrText>
      </w:r>
      <w:r>
        <w:rPr>
          <w:rFonts w:ascii="Arial" w:hAnsi="Arial" w:cs="Arial"/>
        </w:rPr>
        <w:fldChar w:fldCharType="separate"/>
      </w:r>
      <w:r w:rsidRPr="00C220E5">
        <w:rPr>
          <w:rFonts w:ascii="Arial" w:hAnsi="Arial" w:cs="Arial"/>
          <w:noProof/>
          <w:vertAlign w:val="superscript"/>
        </w:rPr>
        <w:t>11</w:t>
      </w:r>
      <w:r>
        <w:rPr>
          <w:rFonts w:ascii="Arial" w:hAnsi="Arial" w:cs="Arial"/>
        </w:rPr>
        <w:fldChar w:fldCharType="end"/>
      </w:r>
      <w:r w:rsidRPr="000D1028">
        <w:rPr>
          <w:rFonts w:ascii="Arial" w:hAnsi="Arial" w:cs="Arial"/>
        </w:rPr>
        <w:t xml:space="preserve"> and UTI89</w:t>
      </w:r>
      <w:r>
        <w:rPr>
          <w:rFonts w:ascii="Arial" w:hAnsi="Arial" w:cs="Arial"/>
        </w:rPr>
        <w:fldChar w:fldCharType="begin" w:fldLock="1"/>
      </w:r>
      <w:r>
        <w:rPr>
          <w:rFonts w:ascii="Arial" w:hAnsi="Arial" w:cs="Arial"/>
        </w:rPr>
        <w:instrText>ADDIN CSL_CITATION { "citationItems" : [ { "id" : "ITEM-1", "itemData" : { "DOI" : "10.1073/pnas.0600938103", "abstract" : "Escherichia coli is a model laboratory bacterium, a species that is widely distributed in the environment, as well as a mutualist and pathogen in its human hosts. As such, E. coli represents an attractive organism to study how environment impacts microbial genome structure and function. Uropathogenic E. coli (UPEC) must adapt to life in several microbial communities in the human body, and has a complex life cycle in the bladder when it causes acute or recurrent urinary tract infection (UTI). Several studies designed to identify virulence factors have focused on genes that are uniquely represented in UPEC strains, whereas the role of genes that are common to all E. coli has received much less attention. Here we describe the complete 5,065,741-bp genome sequence of a UPEC strain recovered from a patient with an acute bladder infection and compare it with six other finished E. coli genome sequences. We searched 3,470 ortholog sets for genes that are under positive selection only in UPEC strains. Our maximum likelihood-based analysis yielded 29 genes involved in various aspects of cell surface structure, DNA metabolism, nutrient acquisition, and UTI. These results were validated by resequencing a subset of the 29 genes in a panel of 50 urinary, periurethral, and rectal E. coli isolates from patients with UTI. These studies outline a computational approach that may be broadly applicable for studying strain-specific adaptation and pathogenesis in other bacteria.", "author" : [ { "family" : "Chen", "given" : "Swaine L" }, { "family" : "Hung", "given" : "Chia-Seui" }, { "family" : "Xu", "given" : "Jian" }, { "family" : "Reigstad", "given" : "Christopher S" }, { "family" : "Magrini", "given" : "Vincent" }, { "family" : "Sabo", "given" : "Aniko" }, { "family" : "Blasiar", "given" : "Darin" }, { "family" : "Bieri", "given" : "Tamberlyn" }, { "family" : "Meyer", "given" : "Rekha R" }, { "family" : "Ozersky", "given" : "Philip" }, { "family" : "Armstrong", "given" : "Jon R" }, { "family" : "Fulton", "given" : "Robert S" }, { "family" : "Latreille", "given" : "J Phillip" }, { "family" : "Spieth", "given" : "John" }, { "family" : "Hooton", "given" : "Thomas M" }, { "family" : "Mardis", "given" : "Elaine R" }, { "family" : "Hultgren", "given" : "Scott J" }, { "family" : "Gordon", "given" : "Jeffrey I" } ], "container-title" : "Proceedings of the National Academy of Sciences of the United States of America", "id" : "ITEM-1", "issue" : "15", "issued" : { "date-parts" : [ [ "2006", "4", "11" ] ] }, "page" : "5977-82", "title" : "Identification of genes subject to positive selection in uropathogenic strains of Escherichia coli: a comparative genomics approach.", "type" : "article-journal", "volume" : "103" }, "uris" : [ "http://www.mendeley.com/documents/?uuid=1031cba9-ec4f-4301-b704-f58375f9aa26" ] } ], "mendeley" : { "previouslyFormattedCitation" : "&lt;sup&gt;12&lt;/sup&gt;" }, "properties" : { "noteIndex" : 0 }, "schema" : "https://github.com/citation-style-language/schema/raw/master/csl-citation.json" }</w:instrText>
      </w:r>
      <w:r>
        <w:rPr>
          <w:rFonts w:ascii="Arial" w:hAnsi="Arial" w:cs="Arial"/>
        </w:rPr>
        <w:fldChar w:fldCharType="separate"/>
      </w:r>
      <w:r w:rsidRPr="00C220E5">
        <w:rPr>
          <w:rFonts w:ascii="Arial" w:hAnsi="Arial" w:cs="Arial"/>
          <w:noProof/>
          <w:vertAlign w:val="superscript"/>
        </w:rPr>
        <w:t>12</w:t>
      </w:r>
      <w:r>
        <w:rPr>
          <w:rFonts w:ascii="Arial" w:hAnsi="Arial" w:cs="Arial"/>
        </w:rPr>
        <w:fldChar w:fldCharType="end"/>
      </w:r>
      <w:r w:rsidRPr="000D1028">
        <w:rPr>
          <w:rFonts w:ascii="Arial" w:hAnsi="Arial" w:cs="Arial"/>
        </w:rPr>
        <w:t xml:space="preserve">, in addition to a very wide array of sequence data available regarding the prevalence of different virulence factors involved in </w:t>
      </w:r>
      <w:proofErr w:type="spellStart"/>
      <w:r w:rsidRPr="000D1028">
        <w:rPr>
          <w:rFonts w:ascii="Arial" w:hAnsi="Arial" w:cs="Arial"/>
        </w:rPr>
        <w:t>uropathogenicity</w:t>
      </w:r>
      <w:proofErr w:type="spellEnd"/>
      <w:r w:rsidRPr="000D1028">
        <w:rPr>
          <w:rFonts w:ascii="Arial" w:hAnsi="Arial" w:cs="Arial"/>
        </w:rPr>
        <w:t xml:space="preserve">.  The majority of differences between strains of </w:t>
      </w:r>
      <w:r w:rsidRPr="000D1028">
        <w:rPr>
          <w:rFonts w:ascii="Arial" w:hAnsi="Arial" w:cs="Arial"/>
          <w:i/>
        </w:rPr>
        <w:t>E. coli</w:t>
      </w:r>
      <w:r w:rsidRPr="000D1028">
        <w:rPr>
          <w:rFonts w:ascii="Arial" w:hAnsi="Arial" w:cs="Arial"/>
        </w:rPr>
        <w:t xml:space="preserve"> are found in the </w:t>
      </w:r>
      <w:r>
        <w:rPr>
          <w:rFonts w:ascii="Arial" w:hAnsi="Arial" w:cs="Arial"/>
        </w:rPr>
        <w:t xml:space="preserve">accessory </w:t>
      </w:r>
      <w:r w:rsidRPr="000D1028">
        <w:rPr>
          <w:rFonts w:ascii="Arial" w:hAnsi="Arial" w:cs="Arial"/>
        </w:rPr>
        <w:t xml:space="preserve">genome, which is comprised of all genes that exist </w:t>
      </w:r>
      <w:r>
        <w:rPr>
          <w:rFonts w:ascii="Arial" w:hAnsi="Arial" w:cs="Arial"/>
        </w:rPr>
        <w:t>in at least one, but not all, of the genomes</w:t>
      </w:r>
      <w:r w:rsidRPr="000D1028">
        <w:rPr>
          <w:rFonts w:ascii="Arial" w:hAnsi="Arial" w:cs="Arial"/>
        </w:rPr>
        <w:t xml:space="preserve"> that species </w:t>
      </w:r>
      <w:r>
        <w:rPr>
          <w:rFonts w:ascii="Arial" w:hAnsi="Arial" w:cs="Arial"/>
        </w:rPr>
        <w:fldChar w:fldCharType="begin" w:fldLock="1"/>
      </w:r>
      <w:r>
        <w:rPr>
          <w:rFonts w:ascii="Arial" w:hAnsi="Arial" w:cs="Arial"/>
        </w:rPr>
        <w:instrText>ADDIN CSL_CITATION { "citationItems" : [ { "id" : "ITEM-1", "itemData" : { "DOI" : "10.1038/nrmicro1901", "abstract" : "Genomics has revolutionized every aspect of microbiology. Now, 13 years after the first bacterial genome was sequenced, it is important to pause and consider what has changed in microbiology research as a consequence of genomics. In this article, we review the evolving field of bacterial typing and the genomic technologies that enable comparative analysis of multiple genomes and the metagenomes of complex microbial environments, and address the implications of the genomic era for the future of microbiology.", "author" : [ { "family" : "Medini", "given" : "Duccio" }, { "family" : "Serruto", "given" : "Davide" }, { "family" : "Parkhill", "given" : "Julian" }, { "family" : "Relman", "given" : "David a" }, { "family" : "Donati", "given" : "Claudio" }, { "family" : "Moxon", "given" : "Richard" }, { "family" : "Falkow", "given" : "Stanley" }, { "family" : "Rappuoli", "given" : "Rino" } ], "container-title" : "Nature reviews. Microbiology", "id" : "ITEM-1", "issue" : "6", "issued" : { "date-parts" : [ [ "2008", "6" ] ] }, "page" : "419-30", "title" : "Microbiology in the post-genomic era.", "type" : "article-journal", "volume" : "6" }, "uris" : [ "http://www.mendeley.com/documents/?uuid=ed59733d-1a0f-481f-92a6-ff7e04f529c3" ] }, { "id" : "ITEM-2", "itemData" : { "DOI" : "10.1073/pnas.252529799", "abstract" : "We present the complete genome sequence of uropathogenic Escherichia coli, strain CFT073. A three-way genome comparison of the CFT073, enterohemorrhagic E. coli EDL933, and laboratory strain MG1655 reveals that, amazingly, only 39.2% of their combined (nonredundant) set of proteins actually are common to all three strains. The pathogen genomes are as different from each other as each pathogen is from the benign strain. The difference in disease potential between O157:H7 and CFT073 is reflected in the absence of genes for type III secretion system or phage- and plasmid-encoded toxins found in some classes of diarrheagenic E. coli. The CFT073 genome is particularly rich in genes that encode potential fimbrial adhesins, autotransporters, iron-sequestration systems, and phase-switch recombinases. Striking differences exist between the large pathogenicity islands of CFT073 and two other well-studied uropathogenic E. coli strains, J96 and 536. Comparisons indicate that extraintestinal pathogenic E. coli arose independently from multiple clonal lineages. The different E. coli pathotypes have maintained a remarkable synteny of common, vertically evolved genes, whereas many islands interrupting this common backbone have been acquired by different horizontal transfer events in each strain.", "author" : [ { "family" : "Welch", "given" : "R a" }, { "family" : "Burland", "given" : "V" }, { "family" : "Plunkett", "given" : "G" }, { "family" : "Redford", "given" : "P" }, { "family" : "Roesch", "given" : "P" }, { "family" : "Rasko", "given" : "D" }, { "family" : "Buckles", "given" : "E L" }, { "family" : "Liou", "given" : "S-R" }, { "family" : "Boutin", "given" : "a" }, { "family" : "Hackett", "given" : "J" }, { "family" : "Stroud", "given" : "D" }, { "family" : "Mayhew", "given" : "G F" }, { "family" : "Rose", "given" : "D J" }, { "family" : "Zhou", "given" : "S" }, { "family" : "Schwartz", "given" : "D C" }, { "family" : "Perna", "given" : "N T" }, { "family" : "Mobley", "given" : "H L T" }, { "family" : "Donnenberg", "given" : "M S" }, { "family" : "Blattner", "given" : "F R" } ], "container-title" : "Proceedings of the National Academy of Sciences of the United States of America", "id" : "ITEM-2", "issue" : "26", "issued" : { "date-parts" : [ [ "2002", "12", "24" ] ] }, "page" : "17020-4", "title" : "Extensive mosaic structure revealed by the complete genome sequence of uropathogenic Escherichia coli.", "type" : "article-journal", "volume" : "99" }, "uris" : [ "http://www.mendeley.com/documents/?uuid=a40447ee-b9b5-4fac-8fb1-9435973cc373" ] }, { "id" : "ITEM-3", "itemData" : { "DOI" : "10.1073/pnas.0600938103", "abstract" : "Escherichia coli is a model laboratory bacterium, a species that is widely distributed in the environment, as well as a mutualist and pathogen in its human hosts. As such, E. coli represents an attractive organism to study how environment impacts microbial genome structure and function. Uropathogenic E. coli (UPEC) must adapt to life in several microbial communities in the human body, and has a complex life cycle in the bladder when it causes acute or recurrent urinary tract infection (UTI). Several studies designed to identify virulence factors have focused on genes that are uniquely represented in UPEC strains, whereas the role of genes that are common to all E. coli has received much less attention. Here we describe the complete 5,065,741-bp genome sequence of a UPEC strain recovered from a patient with an acute bladder infection and compare it with six other finished E. coli genome sequences. We searched 3,470 ortholog sets for genes that are under positive selection only in UPEC strains. Our maximum likelihood-based analysis yielded 29 genes involved in various aspects of cell surface structure, DNA metabolism, nutrient acquisition, and UTI. These results were validated by resequencing a subset of the 29 genes in a panel of 50 urinary, periurethral, and rectal E. coli isolates from patients with UTI. These studies outline a computational approach that may be broadly applicable for studying strain-specific adaptation and pathogenesis in other bacteria.", "author" : [ { "family" : "Chen", "given" : "Swaine L" }, { "family" : "Hung", "given" : "Chia-Seui" }, { "family" : "Xu", "given" : "Jian" }, { "family" : "Reigstad", "given" : "Christopher S" }, { "family" : "Magrini", "given" : "Vincent" }, { "family" : "Sabo", "given" : "Aniko" }, { "family" : "Blasiar", "given" : "Darin" }, { "family" : "Bieri", "given" : "Tamberlyn" }, { "family" : "Meyer", "given" : "Rekha R" }, { "family" : "Ozersky", "given" : "Philip" }, { "family" : "Armstrong", "given" : "Jon R" }, { "family" : "Fulton", "given" : "Robert S" }, { "family" : "Latreille", "given" : "J Phillip" }, { "family" : "Spieth", "given" : "John" }, { "family" : "Hooton", "given" : "Thomas M" }, { "family" : "Mardis", "given" : "Elaine R" }, { "family" : "Hultgren", "given" : "Scott J" }, { "family" : "Gordon", "given" : "Jeffrey I" } ], "container-title" : "Proceedings of the National Academy of Sciences of the United States of America", "id" : "ITEM-3", "issue" : "15", "issued" : { "date-parts" : [ [ "2006", "4", "11" ] ] }, "page" : "5977-82", "title" : "Identification of genes subject to positive selection in uropathogenic strains of Escherichia coli: a comparative genomics approach.", "type" : "article-journal", "volume" : "103" }, "uris" : [ "http://www.mendeley.com/documents/?uuid=1031cba9-ec4f-4301-b704-f58375f9aa26" ] }, { "id" : "ITEM-4", "itemData" : { "DOI" : "10.1016/j.ijmm.2005.07.009", "author" : [ { "family" : "Dobrindt", "given" : "Ulrich" } ], "container-title" : "International Journal of Medical Microbiology", "id" : "ITEM-4", "issue" : "6-7", "issued" : { "date-parts" : [ [ "2005", "10" ] ] }, "page" : "357-371", "title" : "(Patho-)Genomics of Escherichia coli", "type" : "article-journal", "volume" : "295" }, "uris" : [ "http://www.mendeley.com/documents/?uuid=5a94b780-2df6-4273-97a3-6879cd95e7c7" ] } ], "mendeley" : { "previouslyFormattedCitation" : "&lt;sup&gt;7,11,12,32&lt;/sup&gt;" }, "properties" : { "noteIndex" : 0 }, "schema" : "https://github.com/citation-style-language/schema/raw/master/csl-citation.json" }</w:instrText>
      </w:r>
      <w:r>
        <w:rPr>
          <w:rFonts w:ascii="Arial" w:hAnsi="Arial" w:cs="Arial"/>
        </w:rPr>
        <w:fldChar w:fldCharType="separate"/>
      </w:r>
      <w:r w:rsidRPr="00C220E5">
        <w:rPr>
          <w:rFonts w:ascii="Arial" w:hAnsi="Arial" w:cs="Arial"/>
          <w:noProof/>
          <w:vertAlign w:val="superscript"/>
        </w:rPr>
        <w:t>7,11,12,32</w:t>
      </w:r>
      <w:r>
        <w:rPr>
          <w:rFonts w:ascii="Arial" w:hAnsi="Arial" w:cs="Arial"/>
        </w:rPr>
        <w:fldChar w:fldCharType="end"/>
      </w:r>
      <w:r w:rsidRPr="000D1028">
        <w:rPr>
          <w:rFonts w:ascii="Arial" w:hAnsi="Arial" w:cs="Arial"/>
        </w:rPr>
        <w:t xml:space="preserve">.  The </w:t>
      </w:r>
      <w:r>
        <w:rPr>
          <w:rFonts w:ascii="Arial" w:hAnsi="Arial" w:cs="Arial"/>
        </w:rPr>
        <w:t xml:space="preserve">accessory </w:t>
      </w:r>
      <w:r w:rsidRPr="000D1028">
        <w:rPr>
          <w:rFonts w:ascii="Arial" w:hAnsi="Arial" w:cs="Arial"/>
        </w:rPr>
        <w:t xml:space="preserve">genome of </w:t>
      </w:r>
      <w:r w:rsidRPr="000D1028">
        <w:rPr>
          <w:rFonts w:ascii="Arial" w:hAnsi="Arial" w:cs="Arial"/>
          <w:i/>
        </w:rPr>
        <w:t>E. coli</w:t>
      </w:r>
      <w:r w:rsidRPr="000D1028">
        <w:rPr>
          <w:rFonts w:ascii="Arial" w:hAnsi="Arial" w:cs="Arial"/>
        </w:rPr>
        <w:t>, which is still growing with each new genome sequenced,</w:t>
      </w:r>
      <w:r w:rsidRPr="000D1028">
        <w:rPr>
          <w:rFonts w:ascii="Arial" w:hAnsi="Arial" w:cs="Arial"/>
          <w:i/>
        </w:rPr>
        <w:t xml:space="preserve"> </w:t>
      </w:r>
      <w:r w:rsidRPr="000D1028">
        <w:rPr>
          <w:rFonts w:ascii="Arial" w:hAnsi="Arial" w:cs="Arial"/>
        </w:rPr>
        <w:t>consists of over 10,000 genes and is nearly five times larger than the core genome</w:t>
      </w:r>
      <w:r>
        <w:rPr>
          <w:rFonts w:ascii="Arial" w:hAnsi="Arial" w:cs="Arial"/>
        </w:rPr>
        <w:t>, which is the collection of genes</w:t>
      </w:r>
      <w:r w:rsidRPr="000D1028">
        <w:rPr>
          <w:rFonts w:ascii="Arial" w:hAnsi="Arial" w:cs="Arial"/>
        </w:rPr>
        <w:t xml:space="preserve"> shared between all strains, indicating a highly r</w:t>
      </w:r>
      <w:r>
        <w:rPr>
          <w:rFonts w:ascii="Arial" w:hAnsi="Arial" w:cs="Arial"/>
        </w:rPr>
        <w:t>eticulated population structure</w:t>
      </w:r>
      <w:r>
        <w:rPr>
          <w:rFonts w:ascii="Arial" w:hAnsi="Arial" w:cs="Arial"/>
        </w:rPr>
        <w:fldChar w:fldCharType="begin" w:fldLock="1"/>
      </w:r>
      <w:r>
        <w:rPr>
          <w:rFonts w:ascii="Arial" w:hAnsi="Arial" w:cs="Arial"/>
        </w:rPr>
        <w:instrText>ADDIN CSL_CITATION { "citationItems" : [ { "id" : "ITEM-1", "itemData" : { "DOI" : "10.1128/JB.00619-08", "author" : [ { "family" : "Rasko", "given" : "D A" }, { "family" : "Rosovitz", "given" : "M J" }, { "family" : "Myers", "given" : "G S A" }, { "family" : "Mongodin", "given" : "E F" }, { "family" : "Fricke", "given" : "W F" }, { "family" : "Gajer", "given" : "P" }, { "family" : "Crabtree", "given" : "J" }, { "family" : "Sebaihia", "given" : "M" }, { "family" : "Thomson", "given" : "N R" }, { "family" : "Chaudhuri", "given" : "R" }, { "family" : "Henderson", "given" : "I R" }, { "family" : "Sperandio", "given" : "V" }, { "family" : "Ravel", "given" : "J" } ], "container-title" : "Journal of Bacteriology", "id" : "ITEM-1", "issue" : "20", "issued" : { "date-parts" : [ [ "2008" ] ] }, "page" : "6881-6893", "title" : "The Pangenome Structure of Escherichia coli: Comparative Genomic Analysis of E. coli Commensal and Pathogenic Isolates", "type" : "article-journal", "volume" : "190" }, "uris" : [ "http://www.mendeley.com/documents/?uuid=45b11478-7b46-4de4-89d6-d6ca4a684104" ] }, { "id" : "ITEM-2", "itemData" : { "DOI" : "10.1371/journal.pgen.1000344", "abstract" : "The Escherichia coli species represents one of the best-studied model organisms, but also encompasses a variety of commensal and pathogenic strains that diversify by high rates of genetic change. We uniformly (re-) annotated the genomes of 20 commensal and pathogenic E. coli strains and one strain of E. fergusonii (the closest E. coli related species), including seven that we sequenced to completion. Within the approximately 18,000 families of orthologous genes, we found approximately 2,000 common to all strains. Although recombination rates are much higher than mutation rates, we show, both theoretically and using phylogenetic inference, that this does not obscure the phylogenetic signal, which places the B2 phylogenetic group and one group D strain at the basal position. Based on this phylogeny, we inferred past evolutionary events of gain and loss of genes, identifying functional classes under opposite selection pressures. We found an important adaptive role for metabolism diversification within group B2 and Shigella strains, but identified few or no extraintestinal virulence-specific genes, which could render difficult the development of a vaccine against extraintestinal infections. Genome flux in E. coli is confined to a small number of conserved positions in the chromosome, which most often are not associated with integrases or tRNA genes. Core genes flanking some of these regions show higher rates of recombination, suggesting that a gene, once acquired by a strain, spreads within the species by homologous recombination at the flanking genes. Finally, the genome&amp;apos;s long-scale structure of recombination indicates lower recombination rates, but not higher mutation rates, at the terminus of replication. The ensuing effect of background selection and biased gene conversion may thus explain why this region is A+T-rich and shows high sequence divergence but low sequence polymorphism. Overall, despite a very high gene flow, genes co-exist in an organised genome.", "author" : [ { "family" : "Touchon", "given" : "Marie" }, { "family" : "Hoede", "given" : "Claire" }, { "family" : "Tenaillon", "given" : "Olivier" }, { "family" : "Barbe", "given" : "Val\u00e9rie" }, { "family" : "Baeriswyl", "given" : "Simon" }, { "family" : "Bidet", "given" : "Philippe" }, { "family" : "Bingen", "given" : "Edouard" }, { "family" : "Bonacorsi", "given" : "St\u00e9phane" }, { "family" : "Bouchier", "given" : "Christiane" }, { "family" : "Bouvet", "given" : "Odile" }, { "family" : "Calteau", "given" : "Alexandra" }, { "family" : "Chiapello", "given" : "H\u00e9l\u00e8ne" }, { "family" : "Clermont", "given" : "Olivier" }, { "family" : "Cruveiller", "given" : "St\u00e9phane" }, { "family" : "Danchin", "given" : "Antoine" }, { "family" : "Diard", "given" : "M\u00e9d\u00e9ric" }, { "family" : "Dossat", "given" : "Carole" }, { "family" : "Karoui", "given" : "Meriem El" }, { "family" : "Frapy", "given" : "Eric" }, { "family" : "Garry", "given" : "Louis" }, { "family" : "Ghigo", "given" : "Jean Marc" }, { "family" : "Gilles", "given" : "Anne Marie" }, { "family" : "Johnson", "given" : "James" }, { "family" : "Le Bougu\u00e9nec", "given" : "Chantal" }, { "family" : "Lescat", "given" : "Mathilde" }, { "family" : "Mangenot", "given" : "Sophie" }, { "family" : "Martinez-J\u00e9hanne", "given" : "Vanessa" }, { "family" : "Matic", "given" : "Ivan" }, { "family" : "Nassif", "given" : "Xavier" }, { "family" : "Oztas", "given" : "Sophie" }, { "family" : "Petit", "given" : "Marie Agn\u00e8s" }, { "family" : "Pichon", "given" : "Christophe" }, { "family" : "Rouy", "given" : "Zo\u00e9" }, { "family" : "Ruf", "given" : "Claude Saint" }, { "family" : "Schneider", "given" : "Dominique" }, { "family" : "Tourret", "given" : "J\u00e9r\u00f4me" }, { "family" : "Vacherie", "given" : "Benoit" }, { "family" : "Vallenet", "given" : "David" }, { "family" : "M\u00e9digue", "given" : "Claudine" }, { "family" : "Rocha", "given" : "Eduardo P C" }, { "family" : "Denamur", "given" : "Erick" } ], "container-title" : "PLoS genetics", "id" : "ITEM-2", "issue" : "1", "issued" : { "date-parts" : [ [ "2009" ] ] }, "page" : "e1000344", "title" : "Organised genome dynamics in the Escherichia coli species results in highly diverse adaptive paths.", "type" : "article-journal", "volume" : "5" }, "uris" : [ "http://www.mendeley.com/documents/?uuid=b72ee704-7a12-4dff-9483-9273a03cbfe8" ] }, { "id" : "ITEM-3", "itemData" : { "DOI" : "10.1016/j.meegid.2012.01.005", "abstract" : "Escherichia coli is familiar to biologists as a classical model system, ubiquitous in molecular biology laboratories around the world. Outside of the laboratory, E. coli strains exist as an almost universal component of the lower-gut flora of humans and animals. Although usually a commensal, E. coli has an alter ego as a pathogen, and is associated with diarrhoeal disease and extra-intestinal infections. The study of E. coli diversity predates the availability of molecular data, with strains initially distinguished by serotyping and metabolic profiling, and genomic diversity illustrated by DNA hybridisation. The quantitative study of E. coli diversity began with the application of multi-locus enzyme electrophoresis (MLEE), and has progressed with the accumulation of nucleotide sequence data, from single genes through multi-locus sequence typing (MLST) to whole genome sequencing. Phylogenetic methods have shed light on the processes of genomic evolution in this extraordinarily diverse species, and revealed the origins of pathogenic E. coli strains, including members of the phylogenetically indistinguishable \"genus\"Shigella. In May and June 2011, an outbreak of haemorrhagic uraemic syndrome in Germany was linked to a strain of enterohaemorrhagic E. coli (EHEC) O104:H4. Application of high-throughput sequencing technologies allowed the genome and origins of the outbreak strain to be characterised in real time as the outbreak was in progress.", "author" : [ { "family" : "Chaudhuri", "given" : "Roy R" }, { "family" : "Henderson", "given" : "Ian R" } ], "container-title" : "Infection, genetics and evolution : journal of molecular epidemiology and evolutionary genetics in infectious diseases", "id" : "ITEM-3", "issue" : "2", "issued" : { "date-parts" : [ [ "2012", "3" ] ] }, "page" : "214-26", "publisher" : "Elsevier B.V.", "title" : "The evolution of the Escherichia coli phylogeny.", "type" : "article-journal", "volume" : "12" }, "uris" : [ "http://www.mendeley.com/documents/?uuid=b2ff01ba-a08d-4d2a-ac7f-0f1827a774bd" ] } ], "mendeley" : { "previouslyFormattedCitation" : "&lt;sup&gt;9,33,34&lt;/sup&gt;" }, "properties" : { "noteIndex" : 0 }, "schema" : "https://github.com/citation-style-language/schema/raw/master/csl-citation.json" }</w:instrText>
      </w:r>
      <w:r>
        <w:rPr>
          <w:rFonts w:ascii="Arial" w:hAnsi="Arial" w:cs="Arial"/>
        </w:rPr>
        <w:fldChar w:fldCharType="separate"/>
      </w:r>
      <w:r w:rsidRPr="00C220E5">
        <w:rPr>
          <w:rFonts w:ascii="Arial" w:hAnsi="Arial" w:cs="Arial"/>
          <w:noProof/>
          <w:vertAlign w:val="superscript"/>
        </w:rPr>
        <w:t>9,33,34</w:t>
      </w:r>
      <w:r>
        <w:rPr>
          <w:rFonts w:ascii="Arial" w:hAnsi="Arial" w:cs="Arial"/>
        </w:rPr>
        <w:fldChar w:fldCharType="end"/>
      </w:r>
      <w:r w:rsidRPr="000D1028">
        <w:rPr>
          <w:rFonts w:ascii="Arial" w:hAnsi="Arial" w:cs="Arial"/>
        </w:rPr>
        <w:t xml:space="preserve">.  In the last decade a number of comparative genomics investigations identified a suite of virulence factors and molecular mechanisms involved in </w:t>
      </w:r>
      <w:proofErr w:type="spellStart"/>
      <w:r w:rsidRPr="000D1028">
        <w:rPr>
          <w:rFonts w:ascii="Arial" w:hAnsi="Arial" w:cs="Arial"/>
        </w:rPr>
        <w:t>uropathogenicity</w:t>
      </w:r>
      <w:proofErr w:type="spellEnd"/>
      <w:r w:rsidRPr="000D1028">
        <w:rPr>
          <w:rFonts w:ascii="Arial" w:hAnsi="Arial" w:cs="Arial"/>
        </w:rPr>
        <w:t xml:space="preserve">, </w:t>
      </w:r>
      <w:proofErr w:type="spellStart"/>
      <w:r w:rsidRPr="000D1028">
        <w:rPr>
          <w:rFonts w:ascii="Arial" w:hAnsi="Arial" w:cs="Arial"/>
        </w:rPr>
        <w:t>pathoadaptation</w:t>
      </w:r>
      <w:proofErr w:type="spellEnd"/>
      <w:r w:rsidRPr="000D1028">
        <w:rPr>
          <w:rFonts w:ascii="Arial" w:hAnsi="Arial" w:cs="Arial"/>
        </w:rPr>
        <w:t>, and niche adaptation in UPEC strains</w:t>
      </w:r>
      <w:r>
        <w:rPr>
          <w:rFonts w:ascii="Arial" w:hAnsi="Arial" w:cs="Arial"/>
        </w:rPr>
        <w:fldChar w:fldCharType="begin" w:fldLock="1"/>
      </w:r>
      <w:r>
        <w:rPr>
          <w:rFonts w:ascii="Arial" w:hAnsi="Arial" w:cs="Arial"/>
        </w:rPr>
        <w:instrText>ADDIN CSL_CITATION { "citationItems" : [ { "id" : "ITEM-1", "itemData" : { "DOI" : "10.1073/pnas.0602136103", "abstract" : "Recurrent urinary tract infections (rUTIs) are a source of considerable morbidity in women. The infecting bacteria in both rUTIs and a de novo acute infection have been thought to originate from an extraurinary location. Here, we show in a murine model of UTI that uropathogenic Escherichia coli (UPEC) established quiescent intracellular reservoirs (QIRs) in Lamp1+ endosomes within the urinary bladder epithelium. Depending on the integrity of the urothelial barriers at the time of initial infection, these QIRs were established within terminally differentiated superficial facet cells and/or underlying transitional epithelial cells. Treatment of infected bladders harboring exclusively superficial facet cell QIRs with the cationic protein, protamine sulfate, led to epithelial exfoliation and eradication of bacteria in 100% of treated animals. However, when the bacterial QIRs were harbored in underlying transitional cells, stimulation of epithelial turnover triggered reemergence of viable organisms and recurrence of infection. Thus, our results suggest (i) that bacterial QIRs within the bladder may be a previously unappreciated source of recurrent UTIs and (ii) that inducing epithelial exfoliation may be a therapeutic avenue for treating this heretofore recalcitrant disease.", "author" : [ { "family" : "Mysorekar", "given" : "Indira U" }, { "family" : "Hultgren", "given" : "Scott J" } ], "container-title" : "Proceedings of the National Academy of Sciences of the United States of America", "id" : "ITEM-1", "issue" : "38", "issued" : { "date-parts" : [ [ "2006", "9", "19" ] ] }, "page" : "14170-5", "title" : "Mechanisms of uropathogenic Escherichia coli persistence and eradication from the urinary tract.", "type" : "article-journal", "volume" : "103" }, "uris" : [ "http://www.mendeley.com/documents/?uuid=8900623f-a542-468a-b027-53ce7ae0df7d" ] }, { "id" : "ITEM-2", "itemData" : { "DOI" : "10.1074/jbc.M611502200", "abstract" : "Uropathogenic Escherichia coli (UPEC), the principal cause of urinary tract infection in women, colonizes the gut as well as the genitourinary tract. Studies of mice inoculated with UTI89, a sequenced isolate, have revealed a complex life cycle that includes formation of intracellular bacterial communities (IBCs) in bladder urothelial cells. To understand how UPEC adapts to life in IBCs, we have used GeneChips and/or quantitative reverse transcriptase PCR to study UTI89 recovered from the distal gut of gnotobiotic mice and from IBCs harvested by laser capture microdissection from the bladder urothelium of infected C3H/HeJ female mice. Host responses were characterized in laser capture microdissected urothelial cells that do or do not contain IBCs. The results reveal components of ferric iron acquisition systems in UTI89 that are expressed at significantly higher levels in IBCs compared with the intestine, including the hemin receptor chuA (1,390 +/- 188-fold). Localized urothelial responses to IBCs help oppose bacterial salvage of host cell iron (e.g. up-regulation of Tfrc (transferrin receptor) and Lcn2 (lipocalin 2)), facilitate glucose import (e.g. Hk2 (hexokinase 2)), and maintain epithelial structural integrity (e.g. Ivl (involucrin) and Sbsn (suprabasin)). DeltachuA mutants produce significantly smaller IBCs compared with wild type UTI89. This difference was not observed in strains lacking sitA (ABC-type iron/manganese transporter subunit), iroN (salmochelin receptor), hlyA (alpha-hemolysin), or entF (enterobactin synthetase subunit). Together, these studies indicate that heme- and siderophore-associated iron play key roles in IBC development and provide a series of microbial and host biomarkers for comparing UPEC strains isolated from humans.", "author" : [ { "family" : "Reigstad", "given" : "Christopher S" }, { "family" : "Hultgren", "given" : "Scott J" }, { "family" : "Gordon", "given" : "Jeffrey I" } ], "container-title" : "The Journal of biological chemistry", "id" : "ITEM-2", "issue" : "29", "issued" : { "date-parts" : [ [ "2007", "7", "20" ] ] }, "page" : "21259-67", "title" : "Functional genomic studies of uropathogenic Escherichia coli and host urothelial cells when intracellular bacterial communities are assembled.", "type" : "article-journal", "volume" : "282" }, "uris" : [ "http://www.mendeley.com/documents/?uuid=7bda2cd2-b746-4c49-9743-324f72c1b1a7" ] }, { "id" : "ITEM-3", "itemData" : { "DOI" : "10.1128/JB.01717-08", "abstract" : "Uropathogenic Escherichia coli (UPEC) strain CFT073 contains 13 large genomic islands ranging in size from 32 kb to 123 kb. Eleven of these genomic islands were individually deleted from the genome, and nine isogenic mutants were tested for their ability to colonize the CBA/J mouse model of ascending urinary tract infection. Three genomic island mutants (Delta PAI-aspV, Delta PAI-metV, and Delta PAI-asnT) were significantly outcompeted by wild-type CFT073 in the bladders and/or kidneys following transurethral cochallenge (P &lt;or= 0.0139). The PAI-metV mutant also showed significant attenuation in the ability to independently colonize the kidneys (P = 0.0011). Specific genes within these islands contributed to the observed phenotype, including a previously uncharacterized iron acquisition cluster, fbpABCD (c0294 to c0297 [c0294-97]), autotransporter, picU (c0350), and RTX family exoprotein, tosA (c0363) in the PAI-aspV island. The double deletion mutant with deletions in both copies of the fbp iron acquisition operon (Deltac0294-97 Delta c2518-15) was significantly outcompeted by wild-type CFT073 in cochallenge. Strains with mutations in a type VI secretion system within the PAI-metV island did not show attenuation. The attenuation of the PAI-metV island was localized to genes c3405-10, encoding a putative phosphotransferase transport system, which is common to UPEC and avian pathogenic E. coli strains but absent from E. coli K-12. We have shown that, in addition to encoding virulence genes, genomic islands contribute to the overall fitness of UPEC strain CFT073 in vivo.", "author" : [ { "family" : "Lloyd", "given" : "Amanda L" }, { "family" : "Henderson", "given" : "Tiffany a" }, { "family" : "Vigil", "given" : "Patrick D" }, { "family" : "Mobley", "given" : "Harry L T" } ], "container-title" : "Journal of bacteriology", "id" : "ITEM-3", "issue" : "11", "issued" : { "date-parts" : [ [ "2009", "6" ] ] }, "page" : "3469-81", "title" : "Genomic islands of uropathogenic Escherichia coli contribute to virulence.", "type" : "article-journal", "volume" : "191" }, "uris" : [ "http://www.mendeley.com/documents/?uuid=182a7fbd-9aae-444a-965d-9b1cca3d9d20" ] }, { "id" : "ITEM-4", "itemData" : { "DOI" : "10.1016/j.micpath.2010.05.004", "abstract" : "Avian pathogenic Escherichia coli (APEC) and human extraintestinal pathogenic E. coli (ExPEC) cause various diseases in humans and animals and cannot be clearly distinguished by molecular epidemiology and genome content. We characterized traits of eight representative human ExPEC and APEC variants to either support the zoonotic potential or indicate factors involved in host specificity. These strains were very similar regarding phylogeny, virulence gene content and allelic variation of adhesins. Host- or serogroup-specific differences in type 1-, P-, S/F1C-fimbriae, curli, flagella, colicin and aerobactin expression or in vivo virulence were not found. Serogroup-dependent differences in genome content may depend on the phylogenetic background. To identify traits involved in host specificity, we performed transcriptome analysis of human ExPEC IHE3034 and APEC BEN374 in response to human (37 degrees C) or avian (41 degrees C) body temperature. Both isolates displayed similar transcriptional profiles at both temperatures. Transcript levels of motility/chemotaxis genes were repressed at 41 degrees C. The hdeAB and cadA genes involved in acid stress resistance, although often induced at 41 degrees C, could not be correlated with host specificity. Beside strain-specific effects, the common behavior of both strains at human or avian body temperature supports the idea of a potential zoonotic risk of certain human ExPEC and APEC variants.", "author" : [ { "family" : "Bauchart", "given" : "Philippe" }, { "family" : "Germon", "given" : "Pierre" }, { "family" : "Br\u00e9e", "given" : "Annie" }, { "family" : "Oswald", "given" : "Eric" }, { "family" : "Hacker", "given" : "J\u00f6rg" }, { "family" : "Dobrindt", "given" : "Ulrich" } ], "container-title" : "Microbial Pathogenesis", "id" : "ITEM-4", "issue" : "3", "issued" : { "date-parts" : [ [ "2010" ] ] }, "page" : "105-115", "title" : "Pathogenomic comparison of human extraintestinal and avian pathogenic Escherichia coli--search for factors involved in host specificity or zoonotic potential.", "type" : "article-journal", "volume" : "49" }, "uris" : [ "http://www.mendeley.com/documents/?uuid=d71d3266-0500-4e3a-9671-014a043a3098" ] }, { "id" : "ITEM-5", "itemData" : { "DOI" : "10.1007/s00430-010-0161-2", "abstract" : "The Escherichia coli genome consists of a conserved part, the so-called core genome, which encodes essential cellular functions and of a flexible, strain-specific part. Genes that belong to the flexible genome code for factors involved in bacterial fitness and adaptation to different environments. Adaptation includes increase in fitness and colonization capacity. Pathogenic as well as non-pathogenic bacteria carry mobile and accessory genetic elements such as plasmids, bacteriophages, genomic islands and others, which code for functions required for proper adaptation. Escherichia coli is a very good example to study the interdependency of genome architecture and lifestyle of bacteria. Thus, these species include pathogenic variants as well as commensal bacteria adapted to different host organisms. In Escherichia coli, various genetic elements encode for pathogenicity factors as well as factors, which increase the fitness of non-pathogenic bacteria. The processes of genome dynamics, such as gene transfer, genome reduction, rearrangements as well as point mutations contribute to the adaptation of the bacteria into particular environments. Using Escherichia coli model organisms, such as uropathogenic strain 536 or commensal strain Nissle 1917, we studied mechanisms of genome dynamics and discuss these processes in the light of the evolution of microbes.", "author" : [ { "family" : "Dobrindt", "given" : "Ulrich" }, { "family" : "Chowdary", "given" : "M Geddam" }, { "family" : "Krumbholz", "given" : "G" }, { "family" : "Hacker", "given" : "J" } ], "container-title" : "Medical microbiology and immunology", "id" : "ITEM-5", "issue" : "3", "issued" : { "date-parts" : [ [ "2010", "8" ] ] }, "page" : "145-54", "title" : "Genome dynamics and its impact on evolution of Escherichia coli.", "type" : "article-journal", "volume" : "199" }, "uris" : [ "http://www.mendeley.com/documents/?uuid=79c4412b-150e-444e-8a5f-3e2ede6aad05" ] }, { "id" : "ITEM-6", "itemData" : { "DOI" : "10.1038/nrurol.2010.101", "abstract" : "Nature Reviews Urology 7, 430 (2010). doi:10.1038/nrurol.2010.101", "author" : [ { "family" : "Nielubowicz", "given" : "Greta R" }, { "family" : "Mobley", "given" : "Harry L T" } ], "container-title" : "Nature Publishing Group", "id" : "ITEM-6", "issue" : "8", "issued" : { "date-parts" : [ [ "2010" ] ] }, "page" : "430-441", "publisher" : "Nature Publishing Group", "title" : "Host\u2013pathogen interactions in urinary tract infection", "type" : "article-journal", "volume" : "7" }, "uris" : [ "http://www.mendeley.com/documents/?uuid=dd3076d0-7311-47de-be8e-d2ae1a3b10ae" ] }, { "id" : "ITEM-7", "itemData" : { "DOI" : "10.1016/j.micpath.2011.08.005", "abstract" : "Bacterial virulence factors influence the site and severity of urinary tract infections. While pyelonephritis-associated molecular traits have been defined, virulence factors specific for acute cystitis strains have not been identified. This study examined the virulence factor repertoire of 247 Escherichia coli strains, prospectively isolated from women with community-acquired acute cystitis. Fim sequences were present in 96% of the isolates, which also expressed Type 1 fimbriae. Curli were detected in 75%, 13% of which formed cellulose. Pap sequences were present in 47%, 27% were papG+, 23% were prsG+ and 42% expressed P fimbriae. TcpC was expressed by 33% of the strains, 32% in a subgroup of patients who only had symptoms of cystitis and 42% in patients with signs of upper urinary tract involvement; most frequently by the papG+/prsG+ subgroup. Strains with the full fim, pap and TcpC and curli virulence profile were more common in cystitis patients with than in patients without upper tract involvement (p &lt; 0.05). The varied virulence profile of E. coli strains causing acute cystitis suggests that diverse bacterial strains, expressing Type 1 fimbriae trigger a convergent host response, involving pathways that give rise to the characteristic symptoms of acute cystitis.", "author" : [ { "family" : "Norinder", "given" : "Birgit Stattin" }, { "family" : "K\u00f6ves", "given" : "B\u00e9la" }, { "family" : "Yadav", "given" : "Manisha" }, { "family" : "Brauner", "given" : "Annelie" }, { "family" : "Svanborg", "given" : "Catharina" } ], "container-title" : "Microbial pathogenesis", "id" : "ITEM-7", "issue" : "1", "issued" : { "date-parts" : [ [ "2012", "1" ] ] }, "page" : "10-6", "publisher" : "Elsevier Ltd", "title" : "Do Escherichia coli strains causing acute cystitis have a distinct virulence repertoire?", "type" : "article-journal", "volume" : "52" }, "uris" : [ "http://www.mendeley.com/documents/?uuid=33c58791-2522-4fc6-9ee9-2b28187f3539" ] }, { "id" : "ITEM-8", "itemData" : { "DOI" : "10.1186/1471-2180-11-210", "abstract" : "A substantial amount of data has been accumulated supporting the important role of genomic islands (GEIs)--including pathogenicity islands (PAIs)--in bacterial genome plasticity and the evolution of bacterial pathogens. Their instability and the high level sequence similarity of different (partial) islands suggest an exchange of PAIs between strains of the same or even different bacterial species by horizontal gene transfer (HGT). Transfer events of archetypal large genomic islands of enterobacteria which often lack genes required for mobilisation or transfer have been rarely investigated so far.", "author" : [ { "family" : "Schneider", "given" : "Gy\u00f6rgy" }, { "family" : "Dobrindt", "given" : "Ulrich" }, { "family" : "Middendorf", "given" : "Barbara" }, { "family" : "Hochhut", "given" : "Bianca" }, { "family" : "Szij\u00e1rt\u00f3", "given" : "Val\u00e9ria" }, { "family" : "Emody", "given" : "Levente" }, { "family" : "Hacker", "given" : "J\u00f6rg" } ], "container-title" : "BMC microbiology", "id" : "ITEM-8", "issue" : "1", "issued" : { "date-parts" : [ [ "2011", "1" ] ] }, "page" : "210", "publisher" : "BioMed Central Ltd", "title" : "Mobilisation and remobilisation of a large archetypal pathogenicity island of uropathogenic Escherichia coli in vitro support the role of conjugation for horizontal transfer of genomic islands.", "type" : "article-journal", "volume" : "11" }, "uris" : [ "http://www.mendeley.com/documents/?uuid=2ff2d04b-a189-412e-b4ed-a91cef2d3297" ] }, { "id" : "ITEM-9", "itemData" : { "DOI" : "10.1128/JB.06375-11", "abstract" : "Escherichia coli strains that cause disease outside the intestine are known as extraintestinal pathogenic E. coli (ExPEC) and include pathogens of humans and animals. Previously, the genome of avian-pathogenic E. coli (APEC) O1:K1:H7 strain O1, from ST95, was sequenced and compared to those of several other E. coli strains, identifying 43 genomic islands. Here, the genomic islands of APEC O1 were compared to those of other sequenced E. coli strains, and the distribution of 81 genes belonging to 12 APEC O1 genomic islands among 828 human and avian ExPEC and commensal E. coli isolates was determined. Multiple islands were highly prevalent among isolates belonging to the O1 and O18 serogroups within phylogenetic group B2, which are implicated in human neonatal meningitis. Because of the extensive genomic similarities between APEC O1 and other human ExPEC strains belonging to the ST95 phylogenetic lineage, its ability to cause disease in a rat model of sepsis and meningitis was assessed. Unlike other ST95 lineage strains, APEC O1 was unable to cause bacteremia or meningitis in the neonatal rat model and was significantly less virulent than uropathogenic E. coli (UPEC) CFT073 in a mouse sepsis model, despite carrying multiple neonatal meningitis E. coli (NMEC) virulence factors and belonging to the ST95 phylogenetic lineage. These results suggest that host adaptation or genome modifications have occurred either in APEC O1 or in highly virulent ExPEC isolates, resulting in differences in pathogenicity. Overall, the genomic islands examined provide targets for further discrimination of the different ExPEC subpathotypes, serogroups, phylogenetic types, and sequence types.", "author" : [ { "family" : "Johnson", "given" : "Timothy J" }, { "family" : "Wannemuehler", "given" : "Yvonne" }, { "family" : "Kariyawasam", "given" : "Subhashinie" }, { "family" : "Johnson", "given" : "James R" }, { "family" : "Logue", "given" : "Catherine M" }, { "family" : "Nolan", "given" : "Lisa K" } ], "container-title" : "Journal of Bacteriology", "id" : "ITEM-9", "issue" : "11", "issued" : { "date-parts" : [ [ "2012" ] ] }, "page" : "2846-2853", "title" : "Prevalence of avian-pathogenic Escherichia coli strain O1 genomic islands among extraintestinal and commensal E. coli isolates.", "type" : "article-journal", "volume" : "194" }, "uris" : [ "http://www.mendeley.com/documents/?uuid=e83e5ccf-c485-42f9-87d8-5956afe13b37" ] } ], "mendeley" : { "previouslyFormattedCitation" : "&lt;sup&gt;8,20,35\u201341&lt;/sup&gt;" }, "properties" : { "noteIndex" : 0 }, "schema" : "https://github.com/citation-style-language/schema/raw/master/csl-citation.json" }</w:instrText>
      </w:r>
      <w:r>
        <w:rPr>
          <w:rFonts w:ascii="Arial" w:hAnsi="Arial" w:cs="Arial"/>
        </w:rPr>
        <w:fldChar w:fldCharType="separate"/>
      </w:r>
      <w:r w:rsidRPr="00C220E5">
        <w:rPr>
          <w:rFonts w:ascii="Arial" w:hAnsi="Arial" w:cs="Arial"/>
          <w:noProof/>
          <w:vertAlign w:val="superscript"/>
        </w:rPr>
        <w:t>8,20,35–41</w:t>
      </w:r>
      <w:r>
        <w:rPr>
          <w:rFonts w:ascii="Arial" w:hAnsi="Arial" w:cs="Arial"/>
        </w:rPr>
        <w:fldChar w:fldCharType="end"/>
      </w:r>
      <w:r>
        <w:rPr>
          <w:rFonts w:ascii="Arial" w:hAnsi="Arial" w:cs="Arial"/>
        </w:rPr>
        <w:t>.</w:t>
      </w:r>
    </w:p>
    <w:p w:rsidR="00A43969" w:rsidRDefault="00A43969" w:rsidP="00A43969">
      <w:pPr>
        <w:spacing w:line="480" w:lineRule="auto"/>
        <w:rPr>
          <w:rFonts w:ascii="Arial" w:hAnsi="Arial" w:cs="Arial"/>
          <w:i/>
        </w:rPr>
      </w:pPr>
    </w:p>
    <w:p w:rsidR="00D17216" w:rsidRPr="00A43969" w:rsidRDefault="00A43969" w:rsidP="00A43969">
      <w:pPr>
        <w:spacing w:line="480" w:lineRule="auto"/>
        <w:rPr>
          <w:rFonts w:ascii="Arial" w:hAnsi="Arial" w:cs="Arial"/>
          <w:i/>
        </w:rPr>
      </w:pPr>
      <w:r>
        <w:rPr>
          <w:rFonts w:ascii="Arial" w:hAnsi="Arial" w:cs="Arial"/>
          <w:i/>
        </w:rPr>
        <w:t>Function of common UPEC virulence factors</w:t>
      </w:r>
    </w:p>
    <w:p w:rsidR="00A43969" w:rsidRDefault="00A43969" w:rsidP="00D17216">
      <w:pPr>
        <w:spacing w:after="0" w:line="480" w:lineRule="auto"/>
        <w:rPr>
          <w:rFonts w:ascii="Arial" w:hAnsi="Arial" w:cs="Arial"/>
          <w:b/>
        </w:rPr>
      </w:pPr>
    </w:p>
    <w:p w:rsidR="00A43969" w:rsidRDefault="00D17216" w:rsidP="00D17216">
      <w:pPr>
        <w:spacing w:after="0" w:line="480" w:lineRule="auto"/>
        <w:rPr>
          <w:rFonts w:ascii="Arial" w:hAnsi="Arial" w:cs="Arial"/>
          <w:b/>
        </w:rPr>
      </w:pPr>
      <w:proofErr w:type="spellStart"/>
      <w:r>
        <w:rPr>
          <w:rFonts w:ascii="Arial" w:hAnsi="Arial" w:cs="Arial"/>
          <w:b/>
        </w:rPr>
        <w:t>Urovirulence</w:t>
      </w:r>
      <w:proofErr w:type="spellEnd"/>
      <w:r>
        <w:rPr>
          <w:rFonts w:ascii="Arial" w:hAnsi="Arial" w:cs="Arial"/>
          <w:b/>
        </w:rPr>
        <w:t xml:space="preserve"> factors: swords or plowshares?</w:t>
      </w:r>
    </w:p>
    <w:p w:rsidR="00A43969" w:rsidRDefault="00A43969" w:rsidP="00D17216">
      <w:pPr>
        <w:spacing w:after="0" w:line="480" w:lineRule="auto"/>
        <w:rPr>
          <w:rFonts w:ascii="Arial" w:hAnsi="Arial" w:cs="Arial"/>
        </w:rPr>
      </w:pPr>
    </w:p>
    <w:p w:rsidR="00A43969" w:rsidRPr="00A43969" w:rsidRDefault="00A43969" w:rsidP="00D17216">
      <w:pPr>
        <w:spacing w:after="0" w:line="480" w:lineRule="auto"/>
        <w:rPr>
          <w:rFonts w:ascii="Arial" w:hAnsi="Arial" w:cs="Arial"/>
          <w:b/>
        </w:rPr>
      </w:pPr>
      <w:r>
        <w:rPr>
          <w:rFonts w:ascii="Arial" w:hAnsi="Arial" w:cs="Arial"/>
          <w:b/>
        </w:rPr>
        <w:t>Future plans directions and unanswered questions</w:t>
      </w:r>
    </w:p>
    <w:sectPr w:rsidR="00A43969" w:rsidRPr="00A43969" w:rsidSect="004C48BF">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418B0"/>
    <w:rsid w:val="00213AEB"/>
    <w:rsid w:val="00256886"/>
    <w:rsid w:val="003B21AD"/>
    <w:rsid w:val="00424899"/>
    <w:rsid w:val="00476D94"/>
    <w:rsid w:val="004C48BF"/>
    <w:rsid w:val="009418B0"/>
    <w:rsid w:val="00A43969"/>
    <w:rsid w:val="00A8590A"/>
    <w:rsid w:val="00CE778A"/>
    <w:rsid w:val="00D17216"/>
    <w:rsid w:val="00EC70AE"/>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annotation text" w:uiPriority="99"/>
    <w:lsdException w:name="annotation reference" w:uiPriority="99"/>
  </w:latentStyles>
  <w:style w:type="paragraph" w:default="1" w:styleId="Normal">
    <w:name w:val="Normal"/>
    <w:qFormat/>
    <w:rsid w:val="009418B0"/>
    <w:pPr>
      <w:spacing w:line="276" w:lineRule="auto"/>
    </w:pPr>
    <w:rPr>
      <w:rFonts w:eastAsiaTheme="minorEastAsia"/>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CommentReference">
    <w:name w:val="annotation reference"/>
    <w:basedOn w:val="DefaultParagraphFont"/>
    <w:uiPriority w:val="99"/>
    <w:unhideWhenUsed/>
    <w:rsid w:val="009418B0"/>
    <w:rPr>
      <w:sz w:val="18"/>
      <w:szCs w:val="18"/>
    </w:rPr>
  </w:style>
  <w:style w:type="paragraph" w:styleId="CommentText">
    <w:name w:val="annotation text"/>
    <w:basedOn w:val="Normal"/>
    <w:link w:val="CommentTextChar"/>
    <w:uiPriority w:val="99"/>
    <w:unhideWhenUsed/>
    <w:rsid w:val="009418B0"/>
    <w:pPr>
      <w:spacing w:line="240" w:lineRule="auto"/>
    </w:pPr>
    <w:rPr>
      <w:sz w:val="24"/>
      <w:szCs w:val="24"/>
    </w:rPr>
  </w:style>
  <w:style w:type="character" w:customStyle="1" w:styleId="CommentTextChar">
    <w:name w:val="Comment Text Char"/>
    <w:basedOn w:val="DefaultParagraphFont"/>
    <w:link w:val="CommentText"/>
    <w:uiPriority w:val="99"/>
    <w:rsid w:val="009418B0"/>
    <w:rPr>
      <w:rFonts w:eastAsiaTheme="minorEastAsia"/>
    </w:rPr>
  </w:style>
  <w:style w:type="paragraph" w:styleId="BalloonText">
    <w:name w:val="Balloon Text"/>
    <w:basedOn w:val="Normal"/>
    <w:link w:val="BalloonTextChar"/>
    <w:rsid w:val="009418B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rsid w:val="009418B0"/>
    <w:rPr>
      <w:rFonts w:ascii="Lucida Grande" w:eastAsiaTheme="minorEastAsia"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A9F280F-2A58-9241-92FB-A9B22ECC6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15902</Words>
  <Characters>90647</Characters>
  <Application>Microsoft Word 12.0.0</Application>
  <DocSecurity>0</DocSecurity>
  <Lines>755</Lines>
  <Paragraphs>181</Paragraphs>
  <ScaleCrop>false</ScaleCrop>
  <Company>Washington University School of Medicine</Company>
  <LinksUpToDate>false</LinksUpToDate>
  <CharactersWithSpaces>111320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 Schreiber IV</dc:creator>
  <cp:keywords/>
  <cp:lastModifiedBy>Henry L. Schreiber IV</cp:lastModifiedBy>
  <cp:revision>3</cp:revision>
  <dcterms:created xsi:type="dcterms:W3CDTF">2012-11-23T23:53:00Z</dcterms:created>
  <dcterms:modified xsi:type="dcterms:W3CDTF">2012-11-25T17:42:00Z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id="http://www.zotero.org/styles/nature"/&gt;&lt;format class="21"/&gt;&lt;count citations="1" publications="2"/&gt;&lt;/info&gt;PAPERS2_INFO_END</vt:lpwstr>
  </property>
</Properties>
</file>